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FD5" w:rsidRDefault="00733FD5" w:rsidP="00733FD5">
      <w:pPr>
        <w:spacing w:before="100" w:beforeAutospacing="1" w:after="100" w:afterAutospacing="1"/>
        <w:jc w:val="center"/>
        <w:rPr>
          <w:b/>
          <w:bCs/>
          <w:sz w:val="40"/>
          <w:szCs w:val="40"/>
        </w:rPr>
      </w:pPr>
      <w:bookmarkStart w:id="0" w:name="_GoBack"/>
      <w:bookmarkEnd w:id="0"/>
      <w:r>
        <w:rPr>
          <w:noProof/>
          <w:lang w:eastAsia="hu-HU"/>
        </w:rPr>
        <w:drawing>
          <wp:inline distT="0" distB="0" distL="0" distR="0" wp14:anchorId="748AC31E" wp14:editId="0A6C3F40">
            <wp:extent cx="5760720" cy="1113790"/>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TA-Don_Bosco-T&amp;SZG-logo-CMYK.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113790"/>
                    </a:xfrm>
                    <a:prstGeom prst="rect">
                      <a:avLst/>
                    </a:prstGeom>
                  </pic:spPr>
                </pic:pic>
              </a:graphicData>
            </a:graphic>
          </wp:inline>
        </w:drawing>
      </w:r>
    </w:p>
    <w:p w:rsidR="00733FD5" w:rsidRDefault="00733FD5" w:rsidP="00733FD5">
      <w:pPr>
        <w:spacing w:before="100" w:beforeAutospacing="1" w:after="100" w:afterAutospacing="1"/>
        <w:jc w:val="center"/>
        <w:rPr>
          <w:b/>
          <w:bCs/>
          <w:sz w:val="40"/>
          <w:szCs w:val="40"/>
        </w:rPr>
      </w:pPr>
    </w:p>
    <w:p w:rsidR="00733FD5" w:rsidRDefault="00733FD5" w:rsidP="00733FD5">
      <w:pPr>
        <w:spacing w:before="100" w:beforeAutospacing="1" w:after="100" w:afterAutospacing="1"/>
        <w:jc w:val="center"/>
        <w:rPr>
          <w:b/>
          <w:bCs/>
          <w:sz w:val="40"/>
          <w:szCs w:val="40"/>
        </w:rPr>
      </w:pPr>
    </w:p>
    <w:p w:rsidR="00733FD5" w:rsidRDefault="00733FD5" w:rsidP="00733FD5">
      <w:pPr>
        <w:spacing w:before="100" w:beforeAutospacing="1" w:after="100" w:afterAutospacing="1"/>
        <w:jc w:val="center"/>
        <w:rPr>
          <w:b/>
          <w:bCs/>
          <w:sz w:val="40"/>
          <w:szCs w:val="40"/>
        </w:rPr>
      </w:pPr>
    </w:p>
    <w:p w:rsidR="00733FD5" w:rsidRPr="00717429" w:rsidRDefault="00733FD5" w:rsidP="00733FD5">
      <w:pPr>
        <w:spacing w:before="100" w:beforeAutospacing="1" w:after="100" w:afterAutospacing="1"/>
        <w:jc w:val="center"/>
        <w:rPr>
          <w:sz w:val="40"/>
          <w:szCs w:val="40"/>
        </w:rPr>
      </w:pPr>
      <w:r w:rsidRPr="00717429">
        <w:rPr>
          <w:b/>
          <w:bCs/>
          <w:sz w:val="40"/>
          <w:szCs w:val="40"/>
        </w:rPr>
        <w:t>A META-Don Bosco</w:t>
      </w:r>
    </w:p>
    <w:p w:rsidR="00733FD5" w:rsidRPr="00717429" w:rsidRDefault="00733FD5" w:rsidP="00733FD5">
      <w:pPr>
        <w:spacing w:before="100" w:beforeAutospacing="1" w:after="100" w:afterAutospacing="1"/>
        <w:jc w:val="center"/>
        <w:rPr>
          <w:sz w:val="40"/>
          <w:szCs w:val="40"/>
        </w:rPr>
      </w:pPr>
      <w:r w:rsidRPr="00717429">
        <w:rPr>
          <w:b/>
          <w:bCs/>
          <w:sz w:val="40"/>
          <w:szCs w:val="40"/>
        </w:rPr>
        <w:t>Technikum és Szakgimnázium</w:t>
      </w:r>
    </w:p>
    <w:p w:rsidR="00733FD5" w:rsidRPr="00717429" w:rsidRDefault="00733FD5" w:rsidP="00733FD5">
      <w:pPr>
        <w:spacing w:before="100" w:beforeAutospacing="1" w:after="100" w:afterAutospacing="1"/>
        <w:jc w:val="center"/>
      </w:pPr>
      <w:r w:rsidRPr="00717429">
        <w:t>Budapest</w:t>
      </w:r>
    </w:p>
    <w:p w:rsidR="00733FD5" w:rsidRPr="00717429" w:rsidRDefault="00733FD5" w:rsidP="00733FD5">
      <w:pPr>
        <w:spacing w:before="100" w:beforeAutospacing="1" w:after="100" w:afterAutospacing="1"/>
        <w:jc w:val="both"/>
      </w:pPr>
      <w:r w:rsidRPr="00717429">
        <w:t> </w:t>
      </w:r>
    </w:p>
    <w:p w:rsidR="00733FD5" w:rsidRPr="00717429" w:rsidRDefault="00733FD5" w:rsidP="00733FD5">
      <w:pPr>
        <w:spacing w:before="100" w:beforeAutospacing="1" w:after="100" w:afterAutospacing="1"/>
        <w:jc w:val="both"/>
      </w:pPr>
      <w:r w:rsidRPr="00717429">
        <w:t> </w:t>
      </w:r>
    </w:p>
    <w:p w:rsidR="00733FD5" w:rsidRPr="00717429" w:rsidRDefault="00733FD5" w:rsidP="00733FD5">
      <w:pPr>
        <w:spacing w:before="100" w:beforeAutospacing="1" w:after="100" w:afterAutospacing="1"/>
        <w:jc w:val="both"/>
      </w:pPr>
      <w:r w:rsidRPr="00717429">
        <w:t> </w:t>
      </w:r>
    </w:p>
    <w:p w:rsidR="00733FD5" w:rsidRPr="00717429" w:rsidRDefault="00733FD5" w:rsidP="00733FD5">
      <w:pPr>
        <w:spacing w:before="100" w:beforeAutospacing="1" w:after="100" w:afterAutospacing="1"/>
        <w:jc w:val="both"/>
      </w:pPr>
      <w:r w:rsidRPr="00717429">
        <w:t> </w:t>
      </w:r>
    </w:p>
    <w:p w:rsidR="00733FD5" w:rsidRPr="00717429" w:rsidRDefault="00733FD5" w:rsidP="00733FD5">
      <w:pPr>
        <w:spacing w:before="100" w:beforeAutospacing="1" w:after="100" w:afterAutospacing="1"/>
        <w:jc w:val="both"/>
      </w:pPr>
      <w:r w:rsidRPr="00717429">
        <w:t> </w:t>
      </w:r>
    </w:p>
    <w:p w:rsidR="00733FD5" w:rsidRPr="00717429" w:rsidRDefault="00733FD5" w:rsidP="00733FD5">
      <w:pPr>
        <w:spacing w:before="100" w:beforeAutospacing="1" w:after="100" w:afterAutospacing="1"/>
        <w:jc w:val="center"/>
        <w:rPr>
          <w:sz w:val="32"/>
          <w:szCs w:val="32"/>
        </w:rPr>
      </w:pPr>
      <w:r w:rsidRPr="00717429">
        <w:rPr>
          <w:b/>
          <w:bCs/>
          <w:sz w:val="32"/>
          <w:szCs w:val="32"/>
        </w:rPr>
        <w:t>Szakmai program</w:t>
      </w:r>
    </w:p>
    <w:p w:rsidR="00733FD5" w:rsidRPr="00717429" w:rsidRDefault="00733FD5" w:rsidP="00733FD5">
      <w:pPr>
        <w:spacing w:before="100" w:beforeAutospacing="1" w:after="100" w:afterAutospacing="1"/>
        <w:jc w:val="both"/>
      </w:pPr>
      <w:r w:rsidRPr="00717429">
        <w:t> </w:t>
      </w:r>
    </w:p>
    <w:p w:rsidR="00733FD5" w:rsidRPr="00B00E2E" w:rsidRDefault="00733FD5" w:rsidP="00733FD5">
      <w:pPr>
        <w:spacing w:before="100" w:beforeAutospacing="1" w:after="100" w:afterAutospacing="1"/>
        <w:jc w:val="center"/>
        <w:rPr>
          <w:sz w:val="24"/>
          <w:szCs w:val="24"/>
        </w:rPr>
      </w:pPr>
      <w:r w:rsidRPr="00B00E2E">
        <w:rPr>
          <w:sz w:val="24"/>
          <w:szCs w:val="24"/>
        </w:rPr>
        <w:t>(A </w:t>
      </w:r>
      <w:r w:rsidRPr="00B00E2E">
        <w:rPr>
          <w:b/>
          <w:bCs/>
          <w:sz w:val="24"/>
          <w:szCs w:val="24"/>
        </w:rPr>
        <w:t xml:space="preserve">META </w:t>
      </w:r>
      <w:r w:rsidRPr="00B00E2E">
        <w:rPr>
          <w:sz w:val="24"/>
          <w:szCs w:val="24"/>
        </w:rPr>
        <w:t>Don Bosco</w:t>
      </w:r>
      <w:r w:rsidRPr="00B00E2E">
        <w:rPr>
          <w:b/>
          <w:bCs/>
          <w:sz w:val="24"/>
          <w:szCs w:val="24"/>
        </w:rPr>
        <w:t> Technikum és Szakgimnázium </w:t>
      </w:r>
      <w:r w:rsidRPr="00B00E2E">
        <w:rPr>
          <w:sz w:val="24"/>
          <w:szCs w:val="24"/>
        </w:rPr>
        <w:t>oktatói testülete által</w:t>
      </w:r>
    </w:p>
    <w:p w:rsidR="00733FD5" w:rsidRPr="00B00E2E" w:rsidRDefault="00733FD5" w:rsidP="00733FD5">
      <w:pPr>
        <w:spacing w:before="100" w:beforeAutospacing="1" w:after="100" w:afterAutospacing="1"/>
        <w:jc w:val="center"/>
        <w:rPr>
          <w:sz w:val="24"/>
          <w:szCs w:val="24"/>
        </w:rPr>
      </w:pPr>
      <w:r w:rsidRPr="00B00E2E">
        <w:rPr>
          <w:sz w:val="24"/>
          <w:szCs w:val="24"/>
        </w:rPr>
        <w:t>2023. október</w:t>
      </w:r>
      <w:r w:rsidR="00B00E2E" w:rsidRPr="00B00E2E">
        <w:rPr>
          <w:sz w:val="24"/>
          <w:szCs w:val="24"/>
        </w:rPr>
        <w:t xml:space="preserve"> 12-én</w:t>
      </w:r>
      <w:r w:rsidRPr="00B00E2E">
        <w:rPr>
          <w:sz w:val="24"/>
          <w:szCs w:val="24"/>
        </w:rPr>
        <w:t xml:space="preserve"> elfogadott, illetve az intézmény vezetője és a </w:t>
      </w:r>
      <w:r w:rsidRPr="00B00E2E">
        <w:rPr>
          <w:b/>
          <w:bCs/>
          <w:sz w:val="24"/>
          <w:szCs w:val="24"/>
        </w:rPr>
        <w:t>Szalézi Intézmény Fenntartó</w:t>
      </w:r>
      <w:r w:rsidRPr="00B00E2E">
        <w:rPr>
          <w:sz w:val="24"/>
          <w:szCs w:val="24"/>
        </w:rPr>
        <w:t> által jóváhagyott szöveg, hatályos 2024. szeptember 1-től)</w:t>
      </w:r>
    </w:p>
    <w:p w:rsidR="00733FD5" w:rsidRDefault="00733FD5">
      <w:r>
        <w:br w:type="page"/>
      </w:r>
    </w:p>
    <w:p w:rsidR="008D7CFC" w:rsidRPr="00802823" w:rsidRDefault="008D7CFC" w:rsidP="00802823">
      <w:pPr>
        <w:pStyle w:val="TJ2"/>
        <w:rPr>
          <w:b w:val="0"/>
        </w:rPr>
      </w:pPr>
      <w:r w:rsidRPr="00802823">
        <w:rPr>
          <w:b w:val="0"/>
        </w:rPr>
        <w:lastRenderedPageBreak/>
        <w:t>Tartalomjegyzék</w:t>
      </w:r>
    </w:p>
    <w:p w:rsidR="008D7CFC" w:rsidRPr="008D7CFC" w:rsidRDefault="008D7CFC" w:rsidP="00AA4559"/>
    <w:p w:rsidR="00802823" w:rsidRDefault="00802823">
      <w:pPr>
        <w:pStyle w:val="TJ1"/>
        <w:tabs>
          <w:tab w:val="right" w:leader="underscore" w:pos="9288"/>
        </w:tabs>
        <w:rPr>
          <w:rFonts w:eastAsiaTheme="minorEastAsia" w:cstheme="minorBidi"/>
          <w:b w:val="0"/>
          <w:bCs w:val="0"/>
          <w:i w:val="0"/>
          <w:iCs w:val="0"/>
          <w:noProof/>
          <w:sz w:val="22"/>
          <w:szCs w:val="22"/>
          <w:lang w:eastAsia="hu-HU"/>
        </w:rPr>
      </w:pPr>
      <w:r>
        <w:rPr>
          <w:b w:val="0"/>
          <w:bCs w:val="0"/>
          <w:i w:val="0"/>
          <w:iCs w:val="0"/>
          <w:caps/>
        </w:rPr>
        <w:fldChar w:fldCharType="begin"/>
      </w:r>
      <w:r>
        <w:rPr>
          <w:b w:val="0"/>
          <w:bCs w:val="0"/>
          <w:i w:val="0"/>
          <w:iCs w:val="0"/>
          <w:caps/>
        </w:rPr>
        <w:instrText xml:space="preserve"> TOC \o "1-4" \h \z \u </w:instrText>
      </w:r>
      <w:r>
        <w:rPr>
          <w:b w:val="0"/>
          <w:bCs w:val="0"/>
          <w:i w:val="0"/>
          <w:iCs w:val="0"/>
          <w:caps/>
        </w:rPr>
        <w:fldChar w:fldCharType="separate"/>
      </w:r>
      <w:hyperlink w:anchor="_Toc147956871" w:history="1">
        <w:r w:rsidRPr="0073584B">
          <w:rPr>
            <w:rStyle w:val="Hiperhivatkozs"/>
            <w:noProof/>
          </w:rPr>
          <w:t>Az iskola alapítása, szervezeti sajátosságai</w:t>
        </w:r>
        <w:r>
          <w:rPr>
            <w:noProof/>
            <w:webHidden/>
          </w:rPr>
          <w:tab/>
        </w:r>
        <w:r>
          <w:rPr>
            <w:noProof/>
            <w:webHidden/>
          </w:rPr>
          <w:fldChar w:fldCharType="begin"/>
        </w:r>
        <w:r>
          <w:rPr>
            <w:noProof/>
            <w:webHidden/>
          </w:rPr>
          <w:instrText xml:space="preserve"> PAGEREF _Toc147956871 \h </w:instrText>
        </w:r>
        <w:r>
          <w:rPr>
            <w:noProof/>
            <w:webHidden/>
          </w:rPr>
        </w:r>
        <w:r>
          <w:rPr>
            <w:noProof/>
            <w:webHidden/>
          </w:rPr>
          <w:fldChar w:fldCharType="separate"/>
        </w:r>
        <w:r>
          <w:rPr>
            <w:noProof/>
            <w:webHidden/>
          </w:rPr>
          <w:t>- 7 -</w:t>
        </w:r>
        <w:r>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872" w:history="1">
        <w:r w:rsidR="00802823" w:rsidRPr="0073584B">
          <w:rPr>
            <w:rStyle w:val="Hiperhivatkozs"/>
            <w:noProof/>
          </w:rPr>
          <w:t>Preambulum</w:t>
        </w:r>
        <w:r w:rsidR="00802823">
          <w:rPr>
            <w:noProof/>
            <w:webHidden/>
          </w:rPr>
          <w:tab/>
        </w:r>
        <w:r w:rsidR="00802823">
          <w:rPr>
            <w:noProof/>
            <w:webHidden/>
          </w:rPr>
          <w:fldChar w:fldCharType="begin"/>
        </w:r>
        <w:r w:rsidR="00802823">
          <w:rPr>
            <w:noProof/>
            <w:webHidden/>
          </w:rPr>
          <w:instrText xml:space="preserve"> PAGEREF _Toc147956872 \h </w:instrText>
        </w:r>
        <w:r w:rsidR="00802823">
          <w:rPr>
            <w:noProof/>
            <w:webHidden/>
          </w:rPr>
        </w:r>
        <w:r w:rsidR="00802823">
          <w:rPr>
            <w:noProof/>
            <w:webHidden/>
          </w:rPr>
          <w:fldChar w:fldCharType="separate"/>
        </w:r>
        <w:r w:rsidR="00802823">
          <w:rPr>
            <w:noProof/>
            <w:webHidden/>
          </w:rPr>
          <w:t>- 7 -</w:t>
        </w:r>
        <w:r w:rsidR="00802823">
          <w:rPr>
            <w:noProof/>
            <w:webHidden/>
          </w:rPr>
          <w:fldChar w:fldCharType="end"/>
        </w:r>
      </w:hyperlink>
    </w:p>
    <w:p w:rsidR="00802823" w:rsidRDefault="001D10DC">
      <w:pPr>
        <w:pStyle w:val="TJ1"/>
        <w:tabs>
          <w:tab w:val="right" w:leader="underscore" w:pos="9288"/>
        </w:tabs>
        <w:rPr>
          <w:rFonts w:eastAsiaTheme="minorEastAsia" w:cstheme="minorBidi"/>
          <w:b w:val="0"/>
          <w:bCs w:val="0"/>
          <w:i w:val="0"/>
          <w:iCs w:val="0"/>
          <w:noProof/>
          <w:sz w:val="22"/>
          <w:szCs w:val="22"/>
          <w:lang w:eastAsia="hu-HU"/>
        </w:rPr>
      </w:pPr>
      <w:hyperlink w:anchor="_Toc147956873" w:history="1">
        <w:r w:rsidR="00802823" w:rsidRPr="0073584B">
          <w:rPr>
            <w:rStyle w:val="Hiperhivatkozs"/>
            <w:noProof/>
          </w:rPr>
          <w:t>Érettségi utáni – csak szakképző évfolyamok szakmai programja</w:t>
        </w:r>
        <w:r w:rsidR="00802823">
          <w:rPr>
            <w:noProof/>
            <w:webHidden/>
          </w:rPr>
          <w:tab/>
        </w:r>
        <w:r w:rsidR="00802823">
          <w:rPr>
            <w:noProof/>
            <w:webHidden/>
          </w:rPr>
          <w:fldChar w:fldCharType="begin"/>
        </w:r>
        <w:r w:rsidR="00802823">
          <w:rPr>
            <w:noProof/>
            <w:webHidden/>
          </w:rPr>
          <w:instrText xml:space="preserve"> PAGEREF _Toc147956873 \h </w:instrText>
        </w:r>
        <w:r w:rsidR="00802823">
          <w:rPr>
            <w:noProof/>
            <w:webHidden/>
          </w:rPr>
        </w:r>
        <w:r w:rsidR="00802823">
          <w:rPr>
            <w:noProof/>
            <w:webHidden/>
          </w:rPr>
          <w:fldChar w:fldCharType="separate"/>
        </w:r>
        <w:r w:rsidR="00802823">
          <w:rPr>
            <w:noProof/>
            <w:webHidden/>
          </w:rPr>
          <w:t>- 8 -</w:t>
        </w:r>
        <w:r w:rsidR="00802823">
          <w:rPr>
            <w:noProof/>
            <w:webHidden/>
          </w:rPr>
          <w:fldChar w:fldCharType="end"/>
        </w:r>
      </w:hyperlink>
    </w:p>
    <w:p w:rsidR="00802823" w:rsidRDefault="001D10DC">
      <w:pPr>
        <w:pStyle w:val="TJ1"/>
        <w:tabs>
          <w:tab w:val="right" w:leader="underscore" w:pos="9288"/>
        </w:tabs>
        <w:rPr>
          <w:rFonts w:eastAsiaTheme="minorEastAsia" w:cstheme="minorBidi"/>
          <w:b w:val="0"/>
          <w:bCs w:val="0"/>
          <w:i w:val="0"/>
          <w:iCs w:val="0"/>
          <w:noProof/>
          <w:sz w:val="22"/>
          <w:szCs w:val="22"/>
          <w:lang w:eastAsia="hu-HU"/>
        </w:rPr>
      </w:pPr>
      <w:hyperlink w:anchor="_Toc147956874" w:history="1">
        <w:r w:rsidR="00802823" w:rsidRPr="0073584B">
          <w:rPr>
            <w:rStyle w:val="Hiperhivatkozs"/>
            <w:noProof/>
          </w:rPr>
          <w:t>Nevelési Program</w:t>
        </w:r>
        <w:r w:rsidR="00802823">
          <w:rPr>
            <w:noProof/>
            <w:webHidden/>
          </w:rPr>
          <w:tab/>
        </w:r>
        <w:r w:rsidR="00802823">
          <w:rPr>
            <w:noProof/>
            <w:webHidden/>
          </w:rPr>
          <w:fldChar w:fldCharType="begin"/>
        </w:r>
        <w:r w:rsidR="00802823">
          <w:rPr>
            <w:noProof/>
            <w:webHidden/>
          </w:rPr>
          <w:instrText xml:space="preserve"> PAGEREF _Toc147956874 \h </w:instrText>
        </w:r>
        <w:r w:rsidR="00802823">
          <w:rPr>
            <w:noProof/>
            <w:webHidden/>
          </w:rPr>
        </w:r>
        <w:r w:rsidR="00802823">
          <w:rPr>
            <w:noProof/>
            <w:webHidden/>
          </w:rPr>
          <w:fldChar w:fldCharType="separate"/>
        </w:r>
        <w:r w:rsidR="00802823">
          <w:rPr>
            <w:noProof/>
            <w:webHidden/>
          </w:rPr>
          <w:t>- 8 -</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875" w:history="1">
        <w:r w:rsidR="00802823" w:rsidRPr="0073584B">
          <w:rPr>
            <w:rStyle w:val="Hiperhivatkozs"/>
            <w:noProof/>
          </w:rPr>
          <w:t>Az iskola képzési irányai</w:t>
        </w:r>
        <w:r w:rsidR="00802823">
          <w:rPr>
            <w:noProof/>
            <w:webHidden/>
          </w:rPr>
          <w:tab/>
        </w:r>
        <w:r w:rsidR="00802823">
          <w:rPr>
            <w:noProof/>
            <w:webHidden/>
          </w:rPr>
          <w:fldChar w:fldCharType="begin"/>
        </w:r>
        <w:r w:rsidR="00802823">
          <w:rPr>
            <w:noProof/>
            <w:webHidden/>
          </w:rPr>
          <w:instrText xml:space="preserve"> PAGEREF _Toc147956875 \h </w:instrText>
        </w:r>
        <w:r w:rsidR="00802823">
          <w:rPr>
            <w:noProof/>
            <w:webHidden/>
          </w:rPr>
        </w:r>
        <w:r w:rsidR="00802823">
          <w:rPr>
            <w:noProof/>
            <w:webHidden/>
          </w:rPr>
          <w:fldChar w:fldCharType="separate"/>
        </w:r>
        <w:r w:rsidR="00802823">
          <w:rPr>
            <w:noProof/>
            <w:webHidden/>
          </w:rPr>
          <w:t>- 9 -</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876" w:history="1">
        <w:r w:rsidR="00802823" w:rsidRPr="0073584B">
          <w:rPr>
            <w:rStyle w:val="Hiperhivatkozs"/>
            <w:noProof/>
          </w:rPr>
          <w:t>A képzés szakirányai</w:t>
        </w:r>
        <w:r w:rsidR="00802823">
          <w:rPr>
            <w:noProof/>
            <w:webHidden/>
          </w:rPr>
          <w:tab/>
        </w:r>
        <w:r w:rsidR="00802823">
          <w:rPr>
            <w:noProof/>
            <w:webHidden/>
          </w:rPr>
          <w:fldChar w:fldCharType="begin"/>
        </w:r>
        <w:r w:rsidR="00802823">
          <w:rPr>
            <w:noProof/>
            <w:webHidden/>
          </w:rPr>
          <w:instrText xml:space="preserve"> PAGEREF _Toc147956876 \h </w:instrText>
        </w:r>
        <w:r w:rsidR="00802823">
          <w:rPr>
            <w:noProof/>
            <w:webHidden/>
          </w:rPr>
        </w:r>
        <w:r w:rsidR="00802823">
          <w:rPr>
            <w:noProof/>
            <w:webHidden/>
          </w:rPr>
          <w:fldChar w:fldCharType="separate"/>
        </w:r>
        <w:r w:rsidR="00802823">
          <w:rPr>
            <w:noProof/>
            <w:webHidden/>
          </w:rPr>
          <w:t>- 11 -</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877" w:history="1">
        <w:r w:rsidR="00802823" w:rsidRPr="0073584B">
          <w:rPr>
            <w:rStyle w:val="Hiperhivatkozs"/>
            <w:noProof/>
          </w:rPr>
          <w:t>Az iskolában folyó szakmai oktató munka pedagógiai alapelvei, céljai, feladatai, eszközei és eljárásai</w:t>
        </w:r>
        <w:r w:rsidR="00802823">
          <w:rPr>
            <w:noProof/>
            <w:webHidden/>
          </w:rPr>
          <w:tab/>
        </w:r>
        <w:r w:rsidR="00802823">
          <w:rPr>
            <w:noProof/>
            <w:webHidden/>
          </w:rPr>
          <w:fldChar w:fldCharType="begin"/>
        </w:r>
        <w:r w:rsidR="00802823">
          <w:rPr>
            <w:noProof/>
            <w:webHidden/>
          </w:rPr>
          <w:instrText xml:space="preserve"> PAGEREF _Toc147956877 \h </w:instrText>
        </w:r>
        <w:r w:rsidR="00802823">
          <w:rPr>
            <w:noProof/>
            <w:webHidden/>
          </w:rPr>
        </w:r>
        <w:r w:rsidR="00802823">
          <w:rPr>
            <w:noProof/>
            <w:webHidden/>
          </w:rPr>
          <w:fldChar w:fldCharType="separate"/>
        </w:r>
        <w:r w:rsidR="00802823">
          <w:rPr>
            <w:noProof/>
            <w:webHidden/>
          </w:rPr>
          <w:t>16</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878" w:history="1">
        <w:r w:rsidR="00802823" w:rsidRPr="0073584B">
          <w:rPr>
            <w:rStyle w:val="Hiperhivatkozs"/>
            <w:noProof/>
          </w:rPr>
          <w:t>A szakmai oktató munkát meghatározó általános alapelvek</w:t>
        </w:r>
        <w:r w:rsidR="00802823">
          <w:rPr>
            <w:noProof/>
            <w:webHidden/>
          </w:rPr>
          <w:tab/>
        </w:r>
        <w:r w:rsidR="00802823">
          <w:rPr>
            <w:noProof/>
            <w:webHidden/>
          </w:rPr>
          <w:fldChar w:fldCharType="begin"/>
        </w:r>
        <w:r w:rsidR="00802823">
          <w:rPr>
            <w:noProof/>
            <w:webHidden/>
          </w:rPr>
          <w:instrText xml:space="preserve"> PAGEREF _Toc147956878 \h </w:instrText>
        </w:r>
        <w:r w:rsidR="00802823">
          <w:rPr>
            <w:noProof/>
            <w:webHidden/>
          </w:rPr>
        </w:r>
        <w:r w:rsidR="00802823">
          <w:rPr>
            <w:noProof/>
            <w:webHidden/>
          </w:rPr>
          <w:fldChar w:fldCharType="separate"/>
        </w:r>
        <w:r w:rsidR="00802823">
          <w:rPr>
            <w:noProof/>
            <w:webHidden/>
          </w:rPr>
          <w:t>16</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879" w:history="1">
        <w:r w:rsidR="00802823" w:rsidRPr="0073584B">
          <w:rPr>
            <w:rStyle w:val="Hiperhivatkozs"/>
            <w:noProof/>
          </w:rPr>
          <w:t>A pedagógiai munka eszközrendszere</w:t>
        </w:r>
        <w:r w:rsidR="00802823">
          <w:rPr>
            <w:noProof/>
            <w:webHidden/>
          </w:rPr>
          <w:tab/>
        </w:r>
        <w:r w:rsidR="00802823">
          <w:rPr>
            <w:noProof/>
            <w:webHidden/>
          </w:rPr>
          <w:fldChar w:fldCharType="begin"/>
        </w:r>
        <w:r w:rsidR="00802823">
          <w:rPr>
            <w:noProof/>
            <w:webHidden/>
          </w:rPr>
          <w:instrText xml:space="preserve"> PAGEREF _Toc147956879 \h </w:instrText>
        </w:r>
        <w:r w:rsidR="00802823">
          <w:rPr>
            <w:noProof/>
            <w:webHidden/>
          </w:rPr>
        </w:r>
        <w:r w:rsidR="00802823">
          <w:rPr>
            <w:noProof/>
            <w:webHidden/>
          </w:rPr>
          <w:fldChar w:fldCharType="separate"/>
        </w:r>
        <w:r w:rsidR="00802823">
          <w:rPr>
            <w:noProof/>
            <w:webHidden/>
          </w:rPr>
          <w:t>19</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880" w:history="1">
        <w:r w:rsidR="00802823" w:rsidRPr="0073584B">
          <w:rPr>
            <w:rStyle w:val="Hiperhivatkozs"/>
            <w:noProof/>
          </w:rPr>
          <w:t>A személyiség fejlesztésével kapcsolatos feladatok</w:t>
        </w:r>
        <w:r w:rsidR="00802823">
          <w:rPr>
            <w:noProof/>
            <w:webHidden/>
          </w:rPr>
          <w:tab/>
        </w:r>
        <w:r w:rsidR="00802823">
          <w:rPr>
            <w:noProof/>
            <w:webHidden/>
          </w:rPr>
          <w:fldChar w:fldCharType="begin"/>
        </w:r>
        <w:r w:rsidR="00802823">
          <w:rPr>
            <w:noProof/>
            <w:webHidden/>
          </w:rPr>
          <w:instrText xml:space="preserve"> PAGEREF _Toc147956880 \h </w:instrText>
        </w:r>
        <w:r w:rsidR="00802823">
          <w:rPr>
            <w:noProof/>
            <w:webHidden/>
          </w:rPr>
        </w:r>
        <w:r w:rsidR="00802823">
          <w:rPr>
            <w:noProof/>
            <w:webHidden/>
          </w:rPr>
          <w:fldChar w:fldCharType="separate"/>
        </w:r>
        <w:r w:rsidR="00802823">
          <w:rPr>
            <w:noProof/>
            <w:webHidden/>
          </w:rPr>
          <w:t>19</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881" w:history="1">
        <w:r w:rsidR="00802823" w:rsidRPr="0073584B">
          <w:rPr>
            <w:rStyle w:val="Hiperhivatkozs"/>
            <w:noProof/>
          </w:rPr>
          <w:t>Az iskolaközösség fejlesztésével kapcsolatos feladatok</w:t>
        </w:r>
        <w:r w:rsidR="00802823">
          <w:rPr>
            <w:noProof/>
            <w:webHidden/>
          </w:rPr>
          <w:tab/>
        </w:r>
        <w:r w:rsidR="00802823">
          <w:rPr>
            <w:noProof/>
            <w:webHidden/>
          </w:rPr>
          <w:fldChar w:fldCharType="begin"/>
        </w:r>
        <w:r w:rsidR="00802823">
          <w:rPr>
            <w:noProof/>
            <w:webHidden/>
          </w:rPr>
          <w:instrText xml:space="preserve"> PAGEREF _Toc147956881 \h </w:instrText>
        </w:r>
        <w:r w:rsidR="00802823">
          <w:rPr>
            <w:noProof/>
            <w:webHidden/>
          </w:rPr>
        </w:r>
        <w:r w:rsidR="00802823">
          <w:rPr>
            <w:noProof/>
            <w:webHidden/>
          </w:rPr>
          <w:fldChar w:fldCharType="separate"/>
        </w:r>
        <w:r w:rsidR="00802823">
          <w:rPr>
            <w:noProof/>
            <w:webHidden/>
          </w:rPr>
          <w:t>21</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882" w:history="1">
        <w:r w:rsidR="00802823" w:rsidRPr="0073584B">
          <w:rPr>
            <w:rStyle w:val="Hiperhivatkozs"/>
            <w:noProof/>
          </w:rPr>
          <w:t>Kapcsolattartás aszülőkkel, a tanulókkal, az iskola partnereivel</w:t>
        </w:r>
        <w:r w:rsidR="00802823">
          <w:rPr>
            <w:noProof/>
            <w:webHidden/>
          </w:rPr>
          <w:tab/>
        </w:r>
        <w:r w:rsidR="00802823">
          <w:rPr>
            <w:noProof/>
            <w:webHidden/>
          </w:rPr>
          <w:fldChar w:fldCharType="begin"/>
        </w:r>
        <w:r w:rsidR="00802823">
          <w:rPr>
            <w:noProof/>
            <w:webHidden/>
          </w:rPr>
          <w:instrText xml:space="preserve"> PAGEREF _Toc147956882 \h </w:instrText>
        </w:r>
        <w:r w:rsidR="00802823">
          <w:rPr>
            <w:noProof/>
            <w:webHidden/>
          </w:rPr>
        </w:r>
        <w:r w:rsidR="00802823">
          <w:rPr>
            <w:noProof/>
            <w:webHidden/>
          </w:rPr>
          <w:fldChar w:fldCharType="separate"/>
        </w:r>
        <w:r w:rsidR="00802823">
          <w:rPr>
            <w:noProof/>
            <w:webHidden/>
          </w:rPr>
          <w:t>22</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883" w:history="1">
        <w:r w:rsidR="00802823" w:rsidRPr="0073584B">
          <w:rPr>
            <w:rStyle w:val="Hiperhivatkozs"/>
            <w:noProof/>
          </w:rPr>
          <w:t>Az oktatók helyi feladatai, az osztályfőnök feladatai</w:t>
        </w:r>
        <w:r w:rsidR="00802823">
          <w:rPr>
            <w:noProof/>
            <w:webHidden/>
          </w:rPr>
          <w:tab/>
        </w:r>
        <w:r w:rsidR="00802823">
          <w:rPr>
            <w:noProof/>
            <w:webHidden/>
          </w:rPr>
          <w:fldChar w:fldCharType="begin"/>
        </w:r>
        <w:r w:rsidR="00802823">
          <w:rPr>
            <w:noProof/>
            <w:webHidden/>
          </w:rPr>
          <w:instrText xml:space="preserve"> PAGEREF _Toc147956883 \h </w:instrText>
        </w:r>
        <w:r w:rsidR="00802823">
          <w:rPr>
            <w:noProof/>
            <w:webHidden/>
          </w:rPr>
        </w:r>
        <w:r w:rsidR="00802823">
          <w:rPr>
            <w:noProof/>
            <w:webHidden/>
          </w:rPr>
          <w:fldChar w:fldCharType="separate"/>
        </w:r>
        <w:r w:rsidR="00802823">
          <w:rPr>
            <w:noProof/>
            <w:webHidden/>
          </w:rPr>
          <w:t>23</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884" w:history="1">
        <w:r w:rsidR="00802823" w:rsidRPr="0073584B">
          <w:rPr>
            <w:rStyle w:val="Hiperhivatkozs"/>
            <w:noProof/>
          </w:rPr>
          <w:t>Az oktatók legfontosabb helyi feladatai</w:t>
        </w:r>
        <w:r w:rsidR="00802823">
          <w:rPr>
            <w:noProof/>
            <w:webHidden/>
          </w:rPr>
          <w:tab/>
        </w:r>
        <w:r w:rsidR="00802823">
          <w:rPr>
            <w:noProof/>
            <w:webHidden/>
          </w:rPr>
          <w:fldChar w:fldCharType="begin"/>
        </w:r>
        <w:r w:rsidR="00802823">
          <w:rPr>
            <w:noProof/>
            <w:webHidden/>
          </w:rPr>
          <w:instrText xml:space="preserve"> PAGEREF _Toc147956884 \h </w:instrText>
        </w:r>
        <w:r w:rsidR="00802823">
          <w:rPr>
            <w:noProof/>
            <w:webHidden/>
          </w:rPr>
        </w:r>
        <w:r w:rsidR="00802823">
          <w:rPr>
            <w:noProof/>
            <w:webHidden/>
          </w:rPr>
          <w:fldChar w:fldCharType="separate"/>
        </w:r>
        <w:r w:rsidR="00802823">
          <w:rPr>
            <w:noProof/>
            <w:webHidden/>
          </w:rPr>
          <w:t>23</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885" w:history="1">
        <w:r w:rsidR="00802823" w:rsidRPr="0073584B">
          <w:rPr>
            <w:rStyle w:val="Hiperhivatkozs"/>
            <w:noProof/>
          </w:rPr>
          <w:t>Az osztályfőnök feladatai és hatásköre</w:t>
        </w:r>
        <w:r w:rsidR="00802823">
          <w:rPr>
            <w:noProof/>
            <w:webHidden/>
          </w:rPr>
          <w:tab/>
        </w:r>
        <w:r w:rsidR="00802823">
          <w:rPr>
            <w:noProof/>
            <w:webHidden/>
          </w:rPr>
          <w:fldChar w:fldCharType="begin"/>
        </w:r>
        <w:r w:rsidR="00802823">
          <w:rPr>
            <w:noProof/>
            <w:webHidden/>
          </w:rPr>
          <w:instrText xml:space="preserve"> PAGEREF _Toc147956885 \h </w:instrText>
        </w:r>
        <w:r w:rsidR="00802823">
          <w:rPr>
            <w:noProof/>
            <w:webHidden/>
          </w:rPr>
        </w:r>
        <w:r w:rsidR="00802823">
          <w:rPr>
            <w:noProof/>
            <w:webHidden/>
          </w:rPr>
          <w:fldChar w:fldCharType="separate"/>
        </w:r>
        <w:r w:rsidR="00802823">
          <w:rPr>
            <w:noProof/>
            <w:webHidden/>
          </w:rPr>
          <w:t>24</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886" w:history="1">
        <w:r w:rsidR="00802823" w:rsidRPr="0073584B">
          <w:rPr>
            <w:rStyle w:val="Hiperhivatkozs"/>
            <w:noProof/>
          </w:rPr>
          <w:t>A közösség fejlesztéséhez kapcsolódó tanórán kívüli tevékenységek:</w:t>
        </w:r>
        <w:r w:rsidR="00802823">
          <w:rPr>
            <w:noProof/>
            <w:webHidden/>
          </w:rPr>
          <w:tab/>
        </w:r>
        <w:r w:rsidR="00802823">
          <w:rPr>
            <w:noProof/>
            <w:webHidden/>
          </w:rPr>
          <w:fldChar w:fldCharType="begin"/>
        </w:r>
        <w:r w:rsidR="00802823">
          <w:rPr>
            <w:noProof/>
            <w:webHidden/>
          </w:rPr>
          <w:instrText xml:space="preserve"> PAGEREF _Toc147956886 \h </w:instrText>
        </w:r>
        <w:r w:rsidR="00802823">
          <w:rPr>
            <w:noProof/>
            <w:webHidden/>
          </w:rPr>
        </w:r>
        <w:r w:rsidR="00802823">
          <w:rPr>
            <w:noProof/>
            <w:webHidden/>
          </w:rPr>
          <w:fldChar w:fldCharType="separate"/>
        </w:r>
        <w:r w:rsidR="00802823">
          <w:rPr>
            <w:noProof/>
            <w:webHidden/>
          </w:rPr>
          <w:t>25</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887" w:history="1">
        <w:r w:rsidR="00802823" w:rsidRPr="0073584B">
          <w:rPr>
            <w:rStyle w:val="Hiperhivatkozs"/>
            <w:noProof/>
          </w:rPr>
          <w:t>Az intézményi döntési folyamatban való tanulói részvételi rendje</w:t>
        </w:r>
        <w:r w:rsidR="00802823">
          <w:rPr>
            <w:noProof/>
            <w:webHidden/>
          </w:rPr>
          <w:tab/>
        </w:r>
        <w:r w:rsidR="00802823">
          <w:rPr>
            <w:noProof/>
            <w:webHidden/>
          </w:rPr>
          <w:fldChar w:fldCharType="begin"/>
        </w:r>
        <w:r w:rsidR="00802823">
          <w:rPr>
            <w:noProof/>
            <w:webHidden/>
          </w:rPr>
          <w:instrText xml:space="preserve"> PAGEREF _Toc147956887 \h </w:instrText>
        </w:r>
        <w:r w:rsidR="00802823">
          <w:rPr>
            <w:noProof/>
            <w:webHidden/>
          </w:rPr>
        </w:r>
        <w:r w:rsidR="00802823">
          <w:rPr>
            <w:noProof/>
            <w:webHidden/>
          </w:rPr>
          <w:fldChar w:fldCharType="separate"/>
        </w:r>
        <w:r w:rsidR="00802823">
          <w:rPr>
            <w:noProof/>
            <w:webHidden/>
          </w:rPr>
          <w:t>25</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888" w:history="1">
        <w:r w:rsidR="00802823" w:rsidRPr="0073584B">
          <w:rPr>
            <w:rStyle w:val="Hiperhivatkozs"/>
            <w:noProof/>
          </w:rPr>
          <w:t>A kiemelt figyelmet igénylő tanulókkal kapcsolatos pedagógiai tevékenység</w:t>
        </w:r>
        <w:r w:rsidR="00802823">
          <w:rPr>
            <w:noProof/>
            <w:webHidden/>
          </w:rPr>
          <w:tab/>
        </w:r>
        <w:r w:rsidR="00802823">
          <w:rPr>
            <w:noProof/>
            <w:webHidden/>
          </w:rPr>
          <w:fldChar w:fldCharType="begin"/>
        </w:r>
        <w:r w:rsidR="00802823">
          <w:rPr>
            <w:noProof/>
            <w:webHidden/>
          </w:rPr>
          <w:instrText xml:space="preserve"> PAGEREF _Toc147956888 \h </w:instrText>
        </w:r>
        <w:r w:rsidR="00802823">
          <w:rPr>
            <w:noProof/>
            <w:webHidden/>
          </w:rPr>
        </w:r>
        <w:r w:rsidR="00802823">
          <w:rPr>
            <w:noProof/>
            <w:webHidden/>
          </w:rPr>
          <w:fldChar w:fldCharType="separate"/>
        </w:r>
        <w:r w:rsidR="00802823">
          <w:rPr>
            <w:noProof/>
            <w:webHidden/>
          </w:rPr>
          <w:t>26</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889" w:history="1">
        <w:r w:rsidR="00802823" w:rsidRPr="0073584B">
          <w:rPr>
            <w:rStyle w:val="Hiperhivatkozs"/>
            <w:noProof/>
          </w:rPr>
          <w:t>A tehetség, a képesség kibontakozását segítő tevékenység</w:t>
        </w:r>
        <w:r w:rsidR="00802823">
          <w:rPr>
            <w:noProof/>
            <w:webHidden/>
          </w:rPr>
          <w:tab/>
        </w:r>
        <w:r w:rsidR="00802823">
          <w:rPr>
            <w:noProof/>
            <w:webHidden/>
          </w:rPr>
          <w:fldChar w:fldCharType="begin"/>
        </w:r>
        <w:r w:rsidR="00802823">
          <w:rPr>
            <w:noProof/>
            <w:webHidden/>
          </w:rPr>
          <w:instrText xml:space="preserve"> PAGEREF _Toc147956889 \h </w:instrText>
        </w:r>
        <w:r w:rsidR="00802823">
          <w:rPr>
            <w:noProof/>
            <w:webHidden/>
          </w:rPr>
        </w:r>
        <w:r w:rsidR="00802823">
          <w:rPr>
            <w:noProof/>
            <w:webHidden/>
          </w:rPr>
          <w:fldChar w:fldCharType="separate"/>
        </w:r>
        <w:r w:rsidR="00802823">
          <w:rPr>
            <w:noProof/>
            <w:webHidden/>
          </w:rPr>
          <w:t>26</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890" w:history="1">
        <w:r w:rsidR="00802823" w:rsidRPr="0073584B">
          <w:rPr>
            <w:rStyle w:val="Hiperhivatkozs"/>
            <w:noProof/>
          </w:rPr>
          <w:t>A beilleszkedési, magatartási nehézségekkel kapcsolatos pedagógiai tevékenység</w:t>
        </w:r>
        <w:r w:rsidR="00802823">
          <w:rPr>
            <w:noProof/>
            <w:webHidden/>
          </w:rPr>
          <w:tab/>
        </w:r>
        <w:r w:rsidR="00802823">
          <w:rPr>
            <w:noProof/>
            <w:webHidden/>
          </w:rPr>
          <w:fldChar w:fldCharType="begin"/>
        </w:r>
        <w:r w:rsidR="00802823">
          <w:rPr>
            <w:noProof/>
            <w:webHidden/>
          </w:rPr>
          <w:instrText xml:space="preserve"> PAGEREF _Toc147956890 \h </w:instrText>
        </w:r>
        <w:r w:rsidR="00802823">
          <w:rPr>
            <w:noProof/>
            <w:webHidden/>
          </w:rPr>
        </w:r>
        <w:r w:rsidR="00802823">
          <w:rPr>
            <w:noProof/>
            <w:webHidden/>
          </w:rPr>
          <w:fldChar w:fldCharType="separate"/>
        </w:r>
        <w:r w:rsidR="00802823">
          <w:rPr>
            <w:noProof/>
            <w:webHidden/>
          </w:rPr>
          <w:t>27</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891" w:history="1">
        <w:r w:rsidR="00802823" w:rsidRPr="0073584B">
          <w:rPr>
            <w:rStyle w:val="Hiperhivatkozs"/>
            <w:noProof/>
          </w:rPr>
          <w:t>Az ifjúságvédelemmel kapcsolatos feladatok</w:t>
        </w:r>
        <w:r w:rsidR="00802823">
          <w:rPr>
            <w:noProof/>
            <w:webHidden/>
          </w:rPr>
          <w:tab/>
        </w:r>
        <w:r w:rsidR="00802823">
          <w:rPr>
            <w:noProof/>
            <w:webHidden/>
          </w:rPr>
          <w:fldChar w:fldCharType="begin"/>
        </w:r>
        <w:r w:rsidR="00802823">
          <w:rPr>
            <w:noProof/>
            <w:webHidden/>
          </w:rPr>
          <w:instrText xml:space="preserve"> PAGEREF _Toc147956891 \h </w:instrText>
        </w:r>
        <w:r w:rsidR="00802823">
          <w:rPr>
            <w:noProof/>
            <w:webHidden/>
          </w:rPr>
        </w:r>
        <w:r w:rsidR="00802823">
          <w:rPr>
            <w:noProof/>
            <w:webHidden/>
          </w:rPr>
          <w:fldChar w:fldCharType="separate"/>
        </w:r>
        <w:r w:rsidR="00802823">
          <w:rPr>
            <w:noProof/>
            <w:webHidden/>
          </w:rPr>
          <w:t>27</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892" w:history="1">
        <w:r w:rsidR="00802823" w:rsidRPr="0073584B">
          <w:rPr>
            <w:rStyle w:val="Hiperhivatkozs"/>
            <w:noProof/>
          </w:rPr>
          <w:t>A tanulási kudarcban szenvedők nehézségekkel küzdők felzárkóztatása</w:t>
        </w:r>
        <w:r w:rsidR="00802823">
          <w:rPr>
            <w:noProof/>
            <w:webHidden/>
          </w:rPr>
          <w:tab/>
        </w:r>
        <w:r w:rsidR="00802823">
          <w:rPr>
            <w:noProof/>
            <w:webHidden/>
          </w:rPr>
          <w:fldChar w:fldCharType="begin"/>
        </w:r>
        <w:r w:rsidR="00802823">
          <w:rPr>
            <w:noProof/>
            <w:webHidden/>
          </w:rPr>
          <w:instrText xml:space="preserve"> PAGEREF _Toc147956892 \h </w:instrText>
        </w:r>
        <w:r w:rsidR="00802823">
          <w:rPr>
            <w:noProof/>
            <w:webHidden/>
          </w:rPr>
        </w:r>
        <w:r w:rsidR="00802823">
          <w:rPr>
            <w:noProof/>
            <w:webHidden/>
          </w:rPr>
          <w:fldChar w:fldCharType="separate"/>
        </w:r>
        <w:r w:rsidR="00802823">
          <w:rPr>
            <w:noProof/>
            <w:webHidden/>
          </w:rPr>
          <w:t>28</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893" w:history="1">
        <w:r w:rsidR="00802823" w:rsidRPr="0073584B">
          <w:rPr>
            <w:rStyle w:val="Hiperhivatkozs"/>
            <w:noProof/>
          </w:rPr>
          <w:t>Tanulmányok alatti vizsgák szabályzata</w:t>
        </w:r>
        <w:r w:rsidR="00802823">
          <w:rPr>
            <w:noProof/>
            <w:webHidden/>
          </w:rPr>
          <w:tab/>
        </w:r>
        <w:r w:rsidR="00802823">
          <w:rPr>
            <w:noProof/>
            <w:webHidden/>
          </w:rPr>
          <w:fldChar w:fldCharType="begin"/>
        </w:r>
        <w:r w:rsidR="00802823">
          <w:rPr>
            <w:noProof/>
            <w:webHidden/>
          </w:rPr>
          <w:instrText xml:space="preserve"> PAGEREF _Toc147956893 \h </w:instrText>
        </w:r>
        <w:r w:rsidR="00802823">
          <w:rPr>
            <w:noProof/>
            <w:webHidden/>
          </w:rPr>
        </w:r>
        <w:r w:rsidR="00802823">
          <w:rPr>
            <w:noProof/>
            <w:webHidden/>
          </w:rPr>
          <w:fldChar w:fldCharType="separate"/>
        </w:r>
        <w:r w:rsidR="00802823">
          <w:rPr>
            <w:noProof/>
            <w:webHidden/>
          </w:rPr>
          <w:t>28</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894" w:history="1">
        <w:r w:rsidR="00802823" w:rsidRPr="0073584B">
          <w:rPr>
            <w:rStyle w:val="Hiperhivatkozs"/>
            <w:noProof/>
          </w:rPr>
          <w:t>A vizsgaszabályzat célja</w:t>
        </w:r>
        <w:r w:rsidR="00802823">
          <w:rPr>
            <w:noProof/>
            <w:webHidden/>
          </w:rPr>
          <w:tab/>
        </w:r>
        <w:r w:rsidR="00802823">
          <w:rPr>
            <w:noProof/>
            <w:webHidden/>
          </w:rPr>
          <w:fldChar w:fldCharType="begin"/>
        </w:r>
        <w:r w:rsidR="00802823">
          <w:rPr>
            <w:noProof/>
            <w:webHidden/>
          </w:rPr>
          <w:instrText xml:space="preserve"> PAGEREF _Toc147956894 \h </w:instrText>
        </w:r>
        <w:r w:rsidR="00802823">
          <w:rPr>
            <w:noProof/>
            <w:webHidden/>
          </w:rPr>
        </w:r>
        <w:r w:rsidR="00802823">
          <w:rPr>
            <w:noProof/>
            <w:webHidden/>
          </w:rPr>
          <w:fldChar w:fldCharType="separate"/>
        </w:r>
        <w:r w:rsidR="00802823">
          <w:rPr>
            <w:noProof/>
            <w:webHidden/>
          </w:rPr>
          <w:t>28</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895" w:history="1">
        <w:r w:rsidR="00802823" w:rsidRPr="0073584B">
          <w:rPr>
            <w:rStyle w:val="Hiperhivatkozs"/>
            <w:noProof/>
          </w:rPr>
          <w:t>A tanulmányok alatti vizsgák célja</w:t>
        </w:r>
        <w:r w:rsidR="00802823">
          <w:rPr>
            <w:noProof/>
            <w:webHidden/>
          </w:rPr>
          <w:tab/>
        </w:r>
        <w:r w:rsidR="00802823">
          <w:rPr>
            <w:noProof/>
            <w:webHidden/>
          </w:rPr>
          <w:fldChar w:fldCharType="begin"/>
        </w:r>
        <w:r w:rsidR="00802823">
          <w:rPr>
            <w:noProof/>
            <w:webHidden/>
          </w:rPr>
          <w:instrText xml:space="preserve"> PAGEREF _Toc147956895 \h </w:instrText>
        </w:r>
        <w:r w:rsidR="00802823">
          <w:rPr>
            <w:noProof/>
            <w:webHidden/>
          </w:rPr>
        </w:r>
        <w:r w:rsidR="00802823">
          <w:rPr>
            <w:noProof/>
            <w:webHidden/>
          </w:rPr>
          <w:fldChar w:fldCharType="separate"/>
        </w:r>
        <w:r w:rsidR="00802823">
          <w:rPr>
            <w:noProof/>
            <w:webHidden/>
          </w:rPr>
          <w:t>28</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896" w:history="1">
        <w:r w:rsidR="00802823" w:rsidRPr="0073584B">
          <w:rPr>
            <w:rStyle w:val="Hiperhivatkozs"/>
            <w:noProof/>
          </w:rPr>
          <w:t>Osztályozó vizsga</w:t>
        </w:r>
        <w:r w:rsidR="00802823">
          <w:rPr>
            <w:noProof/>
            <w:webHidden/>
          </w:rPr>
          <w:tab/>
        </w:r>
        <w:r w:rsidR="00802823">
          <w:rPr>
            <w:noProof/>
            <w:webHidden/>
          </w:rPr>
          <w:fldChar w:fldCharType="begin"/>
        </w:r>
        <w:r w:rsidR="00802823">
          <w:rPr>
            <w:noProof/>
            <w:webHidden/>
          </w:rPr>
          <w:instrText xml:space="preserve"> PAGEREF _Toc147956896 \h </w:instrText>
        </w:r>
        <w:r w:rsidR="00802823">
          <w:rPr>
            <w:noProof/>
            <w:webHidden/>
          </w:rPr>
        </w:r>
        <w:r w:rsidR="00802823">
          <w:rPr>
            <w:noProof/>
            <w:webHidden/>
          </w:rPr>
          <w:fldChar w:fldCharType="separate"/>
        </w:r>
        <w:r w:rsidR="00802823">
          <w:rPr>
            <w:noProof/>
            <w:webHidden/>
          </w:rPr>
          <w:t>29</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897" w:history="1">
        <w:r w:rsidR="00802823" w:rsidRPr="0073584B">
          <w:rPr>
            <w:rStyle w:val="Hiperhivatkozs"/>
            <w:noProof/>
          </w:rPr>
          <w:t>Különbözeti vizsga</w:t>
        </w:r>
        <w:r w:rsidR="00802823">
          <w:rPr>
            <w:noProof/>
            <w:webHidden/>
          </w:rPr>
          <w:tab/>
        </w:r>
        <w:r w:rsidR="00802823">
          <w:rPr>
            <w:noProof/>
            <w:webHidden/>
          </w:rPr>
          <w:fldChar w:fldCharType="begin"/>
        </w:r>
        <w:r w:rsidR="00802823">
          <w:rPr>
            <w:noProof/>
            <w:webHidden/>
          </w:rPr>
          <w:instrText xml:space="preserve"> PAGEREF _Toc147956897 \h </w:instrText>
        </w:r>
        <w:r w:rsidR="00802823">
          <w:rPr>
            <w:noProof/>
            <w:webHidden/>
          </w:rPr>
        </w:r>
        <w:r w:rsidR="00802823">
          <w:rPr>
            <w:noProof/>
            <w:webHidden/>
          </w:rPr>
          <w:fldChar w:fldCharType="separate"/>
        </w:r>
        <w:r w:rsidR="00802823">
          <w:rPr>
            <w:noProof/>
            <w:webHidden/>
          </w:rPr>
          <w:t>29</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898" w:history="1">
        <w:r w:rsidR="00802823" w:rsidRPr="0073584B">
          <w:rPr>
            <w:rStyle w:val="Hiperhivatkozs"/>
            <w:noProof/>
          </w:rPr>
          <w:t>Javítóvizsga</w:t>
        </w:r>
        <w:r w:rsidR="00802823">
          <w:rPr>
            <w:noProof/>
            <w:webHidden/>
          </w:rPr>
          <w:tab/>
        </w:r>
        <w:r w:rsidR="00802823">
          <w:rPr>
            <w:noProof/>
            <w:webHidden/>
          </w:rPr>
          <w:fldChar w:fldCharType="begin"/>
        </w:r>
        <w:r w:rsidR="00802823">
          <w:rPr>
            <w:noProof/>
            <w:webHidden/>
          </w:rPr>
          <w:instrText xml:space="preserve"> PAGEREF _Toc147956898 \h </w:instrText>
        </w:r>
        <w:r w:rsidR="00802823">
          <w:rPr>
            <w:noProof/>
            <w:webHidden/>
          </w:rPr>
        </w:r>
        <w:r w:rsidR="00802823">
          <w:rPr>
            <w:noProof/>
            <w:webHidden/>
          </w:rPr>
          <w:fldChar w:fldCharType="separate"/>
        </w:r>
        <w:r w:rsidR="00802823">
          <w:rPr>
            <w:noProof/>
            <w:webHidden/>
          </w:rPr>
          <w:t>30</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899" w:history="1">
        <w:r w:rsidR="00802823" w:rsidRPr="0073584B">
          <w:rPr>
            <w:rStyle w:val="Hiperhivatkozs"/>
            <w:noProof/>
          </w:rPr>
          <w:t>Pótló vizsga</w:t>
        </w:r>
        <w:r w:rsidR="00802823">
          <w:rPr>
            <w:noProof/>
            <w:webHidden/>
          </w:rPr>
          <w:tab/>
        </w:r>
        <w:r w:rsidR="00802823">
          <w:rPr>
            <w:noProof/>
            <w:webHidden/>
          </w:rPr>
          <w:fldChar w:fldCharType="begin"/>
        </w:r>
        <w:r w:rsidR="00802823">
          <w:rPr>
            <w:noProof/>
            <w:webHidden/>
          </w:rPr>
          <w:instrText xml:space="preserve"> PAGEREF _Toc147956899 \h </w:instrText>
        </w:r>
        <w:r w:rsidR="00802823">
          <w:rPr>
            <w:noProof/>
            <w:webHidden/>
          </w:rPr>
        </w:r>
        <w:r w:rsidR="00802823">
          <w:rPr>
            <w:noProof/>
            <w:webHidden/>
          </w:rPr>
          <w:fldChar w:fldCharType="separate"/>
        </w:r>
        <w:r w:rsidR="00802823">
          <w:rPr>
            <w:noProof/>
            <w:webHidden/>
          </w:rPr>
          <w:t>30</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00" w:history="1">
        <w:r w:rsidR="00802823" w:rsidRPr="0073584B">
          <w:rPr>
            <w:rStyle w:val="Hiperhivatkozs"/>
            <w:noProof/>
          </w:rPr>
          <w:t>Független vizsgabizottság előtti vizsga</w:t>
        </w:r>
        <w:r w:rsidR="00802823">
          <w:rPr>
            <w:noProof/>
            <w:webHidden/>
          </w:rPr>
          <w:tab/>
        </w:r>
        <w:r w:rsidR="00802823">
          <w:rPr>
            <w:noProof/>
            <w:webHidden/>
          </w:rPr>
          <w:fldChar w:fldCharType="begin"/>
        </w:r>
        <w:r w:rsidR="00802823">
          <w:rPr>
            <w:noProof/>
            <w:webHidden/>
          </w:rPr>
          <w:instrText xml:space="preserve"> PAGEREF _Toc147956900 \h </w:instrText>
        </w:r>
        <w:r w:rsidR="00802823">
          <w:rPr>
            <w:noProof/>
            <w:webHidden/>
          </w:rPr>
        </w:r>
        <w:r w:rsidR="00802823">
          <w:rPr>
            <w:noProof/>
            <w:webHidden/>
          </w:rPr>
          <w:fldChar w:fldCharType="separate"/>
        </w:r>
        <w:r w:rsidR="00802823">
          <w:rPr>
            <w:noProof/>
            <w:webHidden/>
          </w:rPr>
          <w:t>30</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01" w:history="1">
        <w:r w:rsidR="00802823" w:rsidRPr="0073584B">
          <w:rPr>
            <w:rStyle w:val="Hiperhivatkozs"/>
            <w:noProof/>
          </w:rPr>
          <w:t>Tanulmányok alatti vizsgák szervezésének legfontosabb alapelvei</w:t>
        </w:r>
        <w:r w:rsidR="00802823">
          <w:rPr>
            <w:noProof/>
            <w:webHidden/>
          </w:rPr>
          <w:tab/>
        </w:r>
        <w:r w:rsidR="00802823">
          <w:rPr>
            <w:noProof/>
            <w:webHidden/>
          </w:rPr>
          <w:fldChar w:fldCharType="begin"/>
        </w:r>
        <w:r w:rsidR="00802823">
          <w:rPr>
            <w:noProof/>
            <w:webHidden/>
          </w:rPr>
          <w:instrText xml:space="preserve"> PAGEREF _Toc147956901 \h </w:instrText>
        </w:r>
        <w:r w:rsidR="00802823">
          <w:rPr>
            <w:noProof/>
            <w:webHidden/>
          </w:rPr>
        </w:r>
        <w:r w:rsidR="00802823">
          <w:rPr>
            <w:noProof/>
            <w:webHidden/>
          </w:rPr>
          <w:fldChar w:fldCharType="separate"/>
        </w:r>
        <w:r w:rsidR="00802823">
          <w:rPr>
            <w:noProof/>
            <w:webHidden/>
          </w:rPr>
          <w:t>30</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02" w:history="1">
        <w:r w:rsidR="00802823" w:rsidRPr="0073584B">
          <w:rPr>
            <w:rStyle w:val="Hiperhivatkozs"/>
            <w:noProof/>
          </w:rPr>
          <w:t>Írásbeli vizsgák általános szabályai</w:t>
        </w:r>
        <w:r w:rsidR="00802823">
          <w:rPr>
            <w:noProof/>
            <w:webHidden/>
          </w:rPr>
          <w:tab/>
        </w:r>
        <w:r w:rsidR="00802823">
          <w:rPr>
            <w:noProof/>
            <w:webHidden/>
          </w:rPr>
          <w:fldChar w:fldCharType="begin"/>
        </w:r>
        <w:r w:rsidR="00802823">
          <w:rPr>
            <w:noProof/>
            <w:webHidden/>
          </w:rPr>
          <w:instrText xml:space="preserve"> PAGEREF _Toc147956902 \h </w:instrText>
        </w:r>
        <w:r w:rsidR="00802823">
          <w:rPr>
            <w:noProof/>
            <w:webHidden/>
          </w:rPr>
        </w:r>
        <w:r w:rsidR="00802823">
          <w:rPr>
            <w:noProof/>
            <w:webHidden/>
          </w:rPr>
          <w:fldChar w:fldCharType="separate"/>
        </w:r>
        <w:r w:rsidR="00802823">
          <w:rPr>
            <w:noProof/>
            <w:webHidden/>
          </w:rPr>
          <w:t>31</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03" w:history="1">
        <w:r w:rsidR="00802823" w:rsidRPr="0073584B">
          <w:rPr>
            <w:rStyle w:val="Hiperhivatkozs"/>
            <w:noProof/>
          </w:rPr>
          <w:t>A szóbeli vizsga általános szabályai</w:t>
        </w:r>
        <w:r w:rsidR="00802823">
          <w:rPr>
            <w:noProof/>
            <w:webHidden/>
          </w:rPr>
          <w:tab/>
        </w:r>
        <w:r w:rsidR="00802823">
          <w:rPr>
            <w:noProof/>
            <w:webHidden/>
          </w:rPr>
          <w:fldChar w:fldCharType="begin"/>
        </w:r>
        <w:r w:rsidR="00802823">
          <w:rPr>
            <w:noProof/>
            <w:webHidden/>
          </w:rPr>
          <w:instrText xml:space="preserve"> PAGEREF _Toc147956903 \h </w:instrText>
        </w:r>
        <w:r w:rsidR="00802823">
          <w:rPr>
            <w:noProof/>
            <w:webHidden/>
          </w:rPr>
        </w:r>
        <w:r w:rsidR="00802823">
          <w:rPr>
            <w:noProof/>
            <w:webHidden/>
          </w:rPr>
          <w:fldChar w:fldCharType="separate"/>
        </w:r>
        <w:r w:rsidR="00802823">
          <w:rPr>
            <w:noProof/>
            <w:webHidden/>
          </w:rPr>
          <w:t>32</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04" w:history="1">
        <w:r w:rsidR="00802823" w:rsidRPr="0073584B">
          <w:rPr>
            <w:rStyle w:val="Hiperhivatkozs"/>
            <w:noProof/>
          </w:rPr>
          <w:t>Szabálytalanságok kezelése</w:t>
        </w:r>
        <w:r w:rsidR="00802823">
          <w:rPr>
            <w:noProof/>
            <w:webHidden/>
          </w:rPr>
          <w:tab/>
        </w:r>
        <w:r w:rsidR="00802823">
          <w:rPr>
            <w:noProof/>
            <w:webHidden/>
          </w:rPr>
          <w:fldChar w:fldCharType="begin"/>
        </w:r>
        <w:r w:rsidR="00802823">
          <w:rPr>
            <w:noProof/>
            <w:webHidden/>
          </w:rPr>
          <w:instrText xml:space="preserve"> PAGEREF _Toc147956904 \h </w:instrText>
        </w:r>
        <w:r w:rsidR="00802823">
          <w:rPr>
            <w:noProof/>
            <w:webHidden/>
          </w:rPr>
        </w:r>
        <w:r w:rsidR="00802823">
          <w:rPr>
            <w:noProof/>
            <w:webHidden/>
          </w:rPr>
          <w:fldChar w:fldCharType="separate"/>
        </w:r>
        <w:r w:rsidR="00802823">
          <w:rPr>
            <w:noProof/>
            <w:webHidden/>
          </w:rPr>
          <w:t>32</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05" w:history="1">
        <w:r w:rsidR="00802823" w:rsidRPr="0073584B">
          <w:rPr>
            <w:rStyle w:val="Hiperhivatkozs"/>
            <w:noProof/>
          </w:rPr>
          <w:t>Felvételi feltételek</w:t>
        </w:r>
        <w:r w:rsidR="00802823">
          <w:rPr>
            <w:noProof/>
            <w:webHidden/>
          </w:rPr>
          <w:tab/>
        </w:r>
        <w:r w:rsidR="00802823">
          <w:rPr>
            <w:noProof/>
            <w:webHidden/>
          </w:rPr>
          <w:fldChar w:fldCharType="begin"/>
        </w:r>
        <w:r w:rsidR="00802823">
          <w:rPr>
            <w:noProof/>
            <w:webHidden/>
          </w:rPr>
          <w:instrText xml:space="preserve"> PAGEREF _Toc147956905 \h </w:instrText>
        </w:r>
        <w:r w:rsidR="00802823">
          <w:rPr>
            <w:noProof/>
            <w:webHidden/>
          </w:rPr>
        </w:r>
        <w:r w:rsidR="00802823">
          <w:rPr>
            <w:noProof/>
            <w:webHidden/>
          </w:rPr>
          <w:fldChar w:fldCharType="separate"/>
        </w:r>
        <w:r w:rsidR="00802823">
          <w:rPr>
            <w:noProof/>
            <w:webHidden/>
          </w:rPr>
          <w:t>33</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06" w:history="1">
        <w:r w:rsidR="00802823" w:rsidRPr="0073584B">
          <w:rPr>
            <w:rStyle w:val="Hiperhivatkozs"/>
            <w:noProof/>
          </w:rPr>
          <w:t>Átvétel és a beszámítással kapcsolatos alapelvek:</w:t>
        </w:r>
        <w:r w:rsidR="00802823">
          <w:rPr>
            <w:noProof/>
            <w:webHidden/>
          </w:rPr>
          <w:tab/>
        </w:r>
        <w:r w:rsidR="00802823">
          <w:rPr>
            <w:noProof/>
            <w:webHidden/>
          </w:rPr>
          <w:fldChar w:fldCharType="begin"/>
        </w:r>
        <w:r w:rsidR="00802823">
          <w:rPr>
            <w:noProof/>
            <w:webHidden/>
          </w:rPr>
          <w:instrText xml:space="preserve"> PAGEREF _Toc147956906 \h </w:instrText>
        </w:r>
        <w:r w:rsidR="00802823">
          <w:rPr>
            <w:noProof/>
            <w:webHidden/>
          </w:rPr>
        </w:r>
        <w:r w:rsidR="00802823">
          <w:rPr>
            <w:noProof/>
            <w:webHidden/>
          </w:rPr>
          <w:fldChar w:fldCharType="separate"/>
        </w:r>
        <w:r w:rsidR="00802823">
          <w:rPr>
            <w:noProof/>
            <w:webHidden/>
          </w:rPr>
          <w:t>33</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07" w:history="1">
        <w:r w:rsidR="00802823" w:rsidRPr="0073584B">
          <w:rPr>
            <w:rStyle w:val="Hiperhivatkozs"/>
            <w:noProof/>
          </w:rPr>
          <w:t>Az elsősegély-nyújtási alapismeretek elsajátítása</w:t>
        </w:r>
        <w:r w:rsidR="00802823">
          <w:rPr>
            <w:noProof/>
            <w:webHidden/>
          </w:rPr>
          <w:tab/>
        </w:r>
        <w:r w:rsidR="00802823">
          <w:rPr>
            <w:noProof/>
            <w:webHidden/>
          </w:rPr>
          <w:fldChar w:fldCharType="begin"/>
        </w:r>
        <w:r w:rsidR="00802823">
          <w:rPr>
            <w:noProof/>
            <w:webHidden/>
          </w:rPr>
          <w:instrText xml:space="preserve"> PAGEREF _Toc147956907 \h </w:instrText>
        </w:r>
        <w:r w:rsidR="00802823">
          <w:rPr>
            <w:noProof/>
            <w:webHidden/>
          </w:rPr>
        </w:r>
        <w:r w:rsidR="00802823">
          <w:rPr>
            <w:noProof/>
            <w:webHidden/>
          </w:rPr>
          <w:fldChar w:fldCharType="separate"/>
        </w:r>
        <w:r w:rsidR="00802823">
          <w:rPr>
            <w:noProof/>
            <w:webHidden/>
          </w:rPr>
          <w:t>34</w:t>
        </w:r>
        <w:r w:rsidR="00802823">
          <w:rPr>
            <w:noProof/>
            <w:webHidden/>
          </w:rPr>
          <w:fldChar w:fldCharType="end"/>
        </w:r>
      </w:hyperlink>
    </w:p>
    <w:p w:rsidR="00802823" w:rsidRDefault="001D10DC">
      <w:pPr>
        <w:pStyle w:val="TJ1"/>
        <w:tabs>
          <w:tab w:val="right" w:leader="underscore" w:pos="9288"/>
        </w:tabs>
        <w:rPr>
          <w:rFonts w:eastAsiaTheme="minorEastAsia" w:cstheme="minorBidi"/>
          <w:b w:val="0"/>
          <w:bCs w:val="0"/>
          <w:i w:val="0"/>
          <w:iCs w:val="0"/>
          <w:noProof/>
          <w:sz w:val="22"/>
          <w:szCs w:val="22"/>
          <w:lang w:eastAsia="hu-HU"/>
        </w:rPr>
      </w:pPr>
      <w:hyperlink w:anchor="_Toc147956908" w:history="1">
        <w:r w:rsidR="00802823" w:rsidRPr="0073584B">
          <w:rPr>
            <w:rStyle w:val="Hiperhivatkozs"/>
            <w:noProof/>
          </w:rPr>
          <w:t>Oktatási program</w:t>
        </w:r>
        <w:r w:rsidR="00802823">
          <w:rPr>
            <w:noProof/>
            <w:webHidden/>
          </w:rPr>
          <w:tab/>
        </w:r>
        <w:r w:rsidR="00802823">
          <w:rPr>
            <w:noProof/>
            <w:webHidden/>
          </w:rPr>
          <w:fldChar w:fldCharType="begin"/>
        </w:r>
        <w:r w:rsidR="00802823">
          <w:rPr>
            <w:noProof/>
            <w:webHidden/>
          </w:rPr>
          <w:instrText xml:space="preserve"> PAGEREF _Toc147956908 \h </w:instrText>
        </w:r>
        <w:r w:rsidR="00802823">
          <w:rPr>
            <w:noProof/>
            <w:webHidden/>
          </w:rPr>
        </w:r>
        <w:r w:rsidR="00802823">
          <w:rPr>
            <w:noProof/>
            <w:webHidden/>
          </w:rPr>
          <w:fldChar w:fldCharType="separate"/>
        </w:r>
        <w:r w:rsidR="00802823">
          <w:rPr>
            <w:noProof/>
            <w:webHidden/>
          </w:rPr>
          <w:t>35</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09" w:history="1">
        <w:r w:rsidR="00802823" w:rsidRPr="0073584B">
          <w:rPr>
            <w:rStyle w:val="Hiperhivatkozs"/>
            <w:noProof/>
          </w:rPr>
          <w:t>Kötelező tanórai foglalkozások meghatározásának elve</w:t>
        </w:r>
        <w:r w:rsidR="00802823">
          <w:rPr>
            <w:noProof/>
            <w:webHidden/>
          </w:rPr>
          <w:tab/>
        </w:r>
        <w:r w:rsidR="00802823">
          <w:rPr>
            <w:noProof/>
            <w:webHidden/>
          </w:rPr>
          <w:fldChar w:fldCharType="begin"/>
        </w:r>
        <w:r w:rsidR="00802823">
          <w:rPr>
            <w:noProof/>
            <w:webHidden/>
          </w:rPr>
          <w:instrText xml:space="preserve"> PAGEREF _Toc147956909 \h </w:instrText>
        </w:r>
        <w:r w:rsidR="00802823">
          <w:rPr>
            <w:noProof/>
            <w:webHidden/>
          </w:rPr>
        </w:r>
        <w:r w:rsidR="00802823">
          <w:rPr>
            <w:noProof/>
            <w:webHidden/>
          </w:rPr>
          <w:fldChar w:fldCharType="separate"/>
        </w:r>
        <w:r w:rsidR="00802823">
          <w:rPr>
            <w:noProof/>
            <w:webHidden/>
          </w:rPr>
          <w:t>35</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10" w:history="1">
        <w:r w:rsidR="00802823" w:rsidRPr="0073584B">
          <w:rPr>
            <w:rStyle w:val="Hiperhivatkozs"/>
            <w:noProof/>
          </w:rPr>
          <w:t>Tanórán kívüli tevékenységek</w:t>
        </w:r>
        <w:r w:rsidR="00802823">
          <w:rPr>
            <w:noProof/>
            <w:webHidden/>
          </w:rPr>
          <w:tab/>
        </w:r>
        <w:r w:rsidR="00802823">
          <w:rPr>
            <w:noProof/>
            <w:webHidden/>
          </w:rPr>
          <w:fldChar w:fldCharType="begin"/>
        </w:r>
        <w:r w:rsidR="00802823">
          <w:rPr>
            <w:noProof/>
            <w:webHidden/>
          </w:rPr>
          <w:instrText xml:space="preserve"> PAGEREF _Toc147956910 \h </w:instrText>
        </w:r>
        <w:r w:rsidR="00802823">
          <w:rPr>
            <w:noProof/>
            <w:webHidden/>
          </w:rPr>
        </w:r>
        <w:r w:rsidR="00802823">
          <w:rPr>
            <w:noProof/>
            <w:webHidden/>
          </w:rPr>
          <w:fldChar w:fldCharType="separate"/>
        </w:r>
        <w:r w:rsidR="00802823">
          <w:rPr>
            <w:noProof/>
            <w:webHidden/>
          </w:rPr>
          <w:t>35</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11" w:history="1">
        <w:r w:rsidR="00802823" w:rsidRPr="0073584B">
          <w:rPr>
            <w:rStyle w:val="Hiperhivatkozs"/>
            <w:noProof/>
          </w:rPr>
          <w:t>Az esélyegyenlőséget szolgáló intézkedések</w:t>
        </w:r>
        <w:r w:rsidR="00802823">
          <w:rPr>
            <w:noProof/>
            <w:webHidden/>
          </w:rPr>
          <w:tab/>
        </w:r>
        <w:r w:rsidR="00802823">
          <w:rPr>
            <w:noProof/>
            <w:webHidden/>
          </w:rPr>
          <w:fldChar w:fldCharType="begin"/>
        </w:r>
        <w:r w:rsidR="00802823">
          <w:rPr>
            <w:noProof/>
            <w:webHidden/>
          </w:rPr>
          <w:instrText xml:space="preserve"> PAGEREF _Toc147956911 \h </w:instrText>
        </w:r>
        <w:r w:rsidR="00802823">
          <w:rPr>
            <w:noProof/>
            <w:webHidden/>
          </w:rPr>
        </w:r>
        <w:r w:rsidR="00802823">
          <w:rPr>
            <w:noProof/>
            <w:webHidden/>
          </w:rPr>
          <w:fldChar w:fldCharType="separate"/>
        </w:r>
        <w:r w:rsidR="00802823">
          <w:rPr>
            <w:noProof/>
            <w:webHidden/>
          </w:rPr>
          <w:t>35</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12" w:history="1">
        <w:r w:rsidR="00802823" w:rsidRPr="0073584B">
          <w:rPr>
            <w:rStyle w:val="Hiperhivatkozs"/>
            <w:noProof/>
          </w:rPr>
          <w:t>Sajátos pedagógiai módszerek</w:t>
        </w:r>
        <w:r w:rsidR="00802823">
          <w:rPr>
            <w:noProof/>
            <w:webHidden/>
          </w:rPr>
          <w:tab/>
        </w:r>
        <w:r w:rsidR="00802823">
          <w:rPr>
            <w:noProof/>
            <w:webHidden/>
          </w:rPr>
          <w:fldChar w:fldCharType="begin"/>
        </w:r>
        <w:r w:rsidR="00802823">
          <w:rPr>
            <w:noProof/>
            <w:webHidden/>
          </w:rPr>
          <w:instrText xml:space="preserve"> PAGEREF _Toc147956912 \h </w:instrText>
        </w:r>
        <w:r w:rsidR="00802823">
          <w:rPr>
            <w:noProof/>
            <w:webHidden/>
          </w:rPr>
        </w:r>
        <w:r w:rsidR="00802823">
          <w:rPr>
            <w:noProof/>
            <w:webHidden/>
          </w:rPr>
          <w:fldChar w:fldCharType="separate"/>
        </w:r>
        <w:r w:rsidR="00802823">
          <w:rPr>
            <w:noProof/>
            <w:webHidden/>
          </w:rPr>
          <w:t>36</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13" w:history="1">
        <w:r w:rsidR="00802823" w:rsidRPr="0073584B">
          <w:rPr>
            <w:rStyle w:val="Hiperhivatkozs"/>
            <w:noProof/>
          </w:rPr>
          <w:t>Digitális oktatás</w:t>
        </w:r>
        <w:r w:rsidR="00802823">
          <w:rPr>
            <w:noProof/>
            <w:webHidden/>
          </w:rPr>
          <w:tab/>
        </w:r>
        <w:r w:rsidR="00802823">
          <w:rPr>
            <w:noProof/>
            <w:webHidden/>
          </w:rPr>
          <w:fldChar w:fldCharType="begin"/>
        </w:r>
        <w:r w:rsidR="00802823">
          <w:rPr>
            <w:noProof/>
            <w:webHidden/>
          </w:rPr>
          <w:instrText xml:space="preserve"> PAGEREF _Toc147956913 \h </w:instrText>
        </w:r>
        <w:r w:rsidR="00802823">
          <w:rPr>
            <w:noProof/>
            <w:webHidden/>
          </w:rPr>
        </w:r>
        <w:r w:rsidR="00802823">
          <w:rPr>
            <w:noProof/>
            <w:webHidden/>
          </w:rPr>
          <w:fldChar w:fldCharType="separate"/>
        </w:r>
        <w:r w:rsidR="00802823">
          <w:rPr>
            <w:noProof/>
            <w:webHidden/>
          </w:rPr>
          <w:t>36</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14" w:history="1">
        <w:r w:rsidR="00802823" w:rsidRPr="0073584B">
          <w:rPr>
            <w:rStyle w:val="Hiperhivatkozs"/>
            <w:noProof/>
          </w:rPr>
          <w:t>A tanulók jutalmazása</w:t>
        </w:r>
        <w:r w:rsidR="00802823">
          <w:rPr>
            <w:noProof/>
            <w:webHidden/>
          </w:rPr>
          <w:tab/>
        </w:r>
        <w:r w:rsidR="00802823">
          <w:rPr>
            <w:noProof/>
            <w:webHidden/>
          </w:rPr>
          <w:fldChar w:fldCharType="begin"/>
        </w:r>
        <w:r w:rsidR="00802823">
          <w:rPr>
            <w:noProof/>
            <w:webHidden/>
          </w:rPr>
          <w:instrText xml:space="preserve"> PAGEREF _Toc147956914 \h </w:instrText>
        </w:r>
        <w:r w:rsidR="00802823">
          <w:rPr>
            <w:noProof/>
            <w:webHidden/>
          </w:rPr>
        </w:r>
        <w:r w:rsidR="00802823">
          <w:rPr>
            <w:noProof/>
            <w:webHidden/>
          </w:rPr>
          <w:fldChar w:fldCharType="separate"/>
        </w:r>
        <w:r w:rsidR="00802823">
          <w:rPr>
            <w:noProof/>
            <w:webHidden/>
          </w:rPr>
          <w:t>37</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15" w:history="1">
        <w:r w:rsidR="00802823" w:rsidRPr="0073584B">
          <w:rPr>
            <w:rStyle w:val="Hiperhivatkozs"/>
            <w:noProof/>
          </w:rPr>
          <w:t>A félévi, illetve az év végi osztályozó értekezlet alkalmával adható dicséretek</w:t>
        </w:r>
        <w:r w:rsidR="00802823">
          <w:rPr>
            <w:noProof/>
            <w:webHidden/>
          </w:rPr>
          <w:tab/>
        </w:r>
        <w:r w:rsidR="00802823">
          <w:rPr>
            <w:noProof/>
            <w:webHidden/>
          </w:rPr>
          <w:fldChar w:fldCharType="begin"/>
        </w:r>
        <w:r w:rsidR="00802823">
          <w:rPr>
            <w:noProof/>
            <w:webHidden/>
          </w:rPr>
          <w:instrText xml:space="preserve"> PAGEREF _Toc147956915 \h </w:instrText>
        </w:r>
        <w:r w:rsidR="00802823">
          <w:rPr>
            <w:noProof/>
            <w:webHidden/>
          </w:rPr>
        </w:r>
        <w:r w:rsidR="00802823">
          <w:rPr>
            <w:noProof/>
            <w:webHidden/>
          </w:rPr>
          <w:fldChar w:fldCharType="separate"/>
        </w:r>
        <w:r w:rsidR="00802823">
          <w:rPr>
            <w:noProof/>
            <w:webHidden/>
          </w:rPr>
          <w:t>37</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16" w:history="1">
        <w:r w:rsidR="00802823" w:rsidRPr="0073584B">
          <w:rPr>
            <w:rStyle w:val="Hiperhivatkozs"/>
            <w:noProof/>
          </w:rPr>
          <w:t>A szakmai vizsgán adható dicséretek</w:t>
        </w:r>
        <w:r w:rsidR="00802823">
          <w:rPr>
            <w:noProof/>
            <w:webHidden/>
          </w:rPr>
          <w:tab/>
        </w:r>
        <w:r w:rsidR="00802823">
          <w:rPr>
            <w:noProof/>
            <w:webHidden/>
          </w:rPr>
          <w:fldChar w:fldCharType="begin"/>
        </w:r>
        <w:r w:rsidR="00802823">
          <w:rPr>
            <w:noProof/>
            <w:webHidden/>
          </w:rPr>
          <w:instrText xml:space="preserve"> PAGEREF _Toc147956916 \h </w:instrText>
        </w:r>
        <w:r w:rsidR="00802823">
          <w:rPr>
            <w:noProof/>
            <w:webHidden/>
          </w:rPr>
        </w:r>
        <w:r w:rsidR="00802823">
          <w:rPr>
            <w:noProof/>
            <w:webHidden/>
          </w:rPr>
          <w:fldChar w:fldCharType="separate"/>
        </w:r>
        <w:r w:rsidR="00802823">
          <w:rPr>
            <w:noProof/>
            <w:webHidden/>
          </w:rPr>
          <w:t>37</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17" w:history="1">
        <w:r w:rsidR="00802823" w:rsidRPr="0073584B">
          <w:rPr>
            <w:rStyle w:val="Hiperhivatkozs"/>
            <w:noProof/>
          </w:rPr>
          <w:t>A jutalmazás elvei, formái, alkalmai</w:t>
        </w:r>
        <w:r w:rsidR="00802823">
          <w:rPr>
            <w:noProof/>
            <w:webHidden/>
          </w:rPr>
          <w:tab/>
        </w:r>
        <w:r w:rsidR="00802823">
          <w:rPr>
            <w:noProof/>
            <w:webHidden/>
          </w:rPr>
          <w:fldChar w:fldCharType="begin"/>
        </w:r>
        <w:r w:rsidR="00802823">
          <w:rPr>
            <w:noProof/>
            <w:webHidden/>
          </w:rPr>
          <w:instrText xml:space="preserve"> PAGEREF _Toc147956917 \h </w:instrText>
        </w:r>
        <w:r w:rsidR="00802823">
          <w:rPr>
            <w:noProof/>
            <w:webHidden/>
          </w:rPr>
        </w:r>
        <w:r w:rsidR="00802823">
          <w:rPr>
            <w:noProof/>
            <w:webHidden/>
          </w:rPr>
          <w:fldChar w:fldCharType="separate"/>
        </w:r>
        <w:r w:rsidR="00802823">
          <w:rPr>
            <w:noProof/>
            <w:webHidden/>
          </w:rPr>
          <w:t>37</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18" w:history="1">
        <w:r w:rsidR="00802823" w:rsidRPr="0073584B">
          <w:rPr>
            <w:rStyle w:val="Hiperhivatkozs"/>
            <w:noProof/>
          </w:rPr>
          <w:t>A tanuló tanulmányi munkájának ellenőrzése, értékelése</w:t>
        </w:r>
        <w:r w:rsidR="00802823">
          <w:rPr>
            <w:noProof/>
            <w:webHidden/>
          </w:rPr>
          <w:tab/>
        </w:r>
        <w:r w:rsidR="00802823">
          <w:rPr>
            <w:noProof/>
            <w:webHidden/>
          </w:rPr>
          <w:fldChar w:fldCharType="begin"/>
        </w:r>
        <w:r w:rsidR="00802823">
          <w:rPr>
            <w:noProof/>
            <w:webHidden/>
          </w:rPr>
          <w:instrText xml:space="preserve"> PAGEREF _Toc147956918 \h </w:instrText>
        </w:r>
        <w:r w:rsidR="00802823">
          <w:rPr>
            <w:noProof/>
            <w:webHidden/>
          </w:rPr>
        </w:r>
        <w:r w:rsidR="00802823">
          <w:rPr>
            <w:noProof/>
            <w:webHidden/>
          </w:rPr>
          <w:fldChar w:fldCharType="separate"/>
        </w:r>
        <w:r w:rsidR="00802823">
          <w:rPr>
            <w:noProof/>
            <w:webHidden/>
          </w:rPr>
          <w:t>38</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19" w:history="1">
        <w:r w:rsidR="00802823" w:rsidRPr="0073584B">
          <w:rPr>
            <w:rStyle w:val="Hiperhivatkozs"/>
            <w:noProof/>
          </w:rPr>
          <w:t>Az iskolai beszámoltatás, az ismeretek számonkérésének követelményei és formái</w:t>
        </w:r>
        <w:r w:rsidR="00802823">
          <w:rPr>
            <w:noProof/>
            <w:webHidden/>
          </w:rPr>
          <w:tab/>
        </w:r>
        <w:r w:rsidR="00802823">
          <w:rPr>
            <w:noProof/>
            <w:webHidden/>
          </w:rPr>
          <w:fldChar w:fldCharType="begin"/>
        </w:r>
        <w:r w:rsidR="00802823">
          <w:rPr>
            <w:noProof/>
            <w:webHidden/>
          </w:rPr>
          <w:instrText xml:space="preserve"> PAGEREF _Toc147956919 \h </w:instrText>
        </w:r>
        <w:r w:rsidR="00802823">
          <w:rPr>
            <w:noProof/>
            <w:webHidden/>
          </w:rPr>
        </w:r>
        <w:r w:rsidR="00802823">
          <w:rPr>
            <w:noProof/>
            <w:webHidden/>
          </w:rPr>
          <w:fldChar w:fldCharType="separate"/>
        </w:r>
        <w:r w:rsidR="00802823">
          <w:rPr>
            <w:noProof/>
            <w:webHidden/>
          </w:rPr>
          <w:t>38</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20" w:history="1">
        <w:r w:rsidR="00802823" w:rsidRPr="0073584B">
          <w:rPr>
            <w:rStyle w:val="Hiperhivatkozs"/>
            <w:noProof/>
          </w:rPr>
          <w:t>Az iskolai írásbeli beszámoltatások formái, rendje, korlátai, a tanulók tudásának értékelésében betöltött szerepe, súlya.</w:t>
        </w:r>
        <w:r w:rsidR="00802823">
          <w:rPr>
            <w:noProof/>
            <w:webHidden/>
          </w:rPr>
          <w:tab/>
        </w:r>
        <w:r w:rsidR="00802823">
          <w:rPr>
            <w:noProof/>
            <w:webHidden/>
          </w:rPr>
          <w:fldChar w:fldCharType="begin"/>
        </w:r>
        <w:r w:rsidR="00802823">
          <w:rPr>
            <w:noProof/>
            <w:webHidden/>
          </w:rPr>
          <w:instrText xml:space="preserve"> PAGEREF _Toc147956920 \h </w:instrText>
        </w:r>
        <w:r w:rsidR="00802823">
          <w:rPr>
            <w:noProof/>
            <w:webHidden/>
          </w:rPr>
        </w:r>
        <w:r w:rsidR="00802823">
          <w:rPr>
            <w:noProof/>
            <w:webHidden/>
          </w:rPr>
          <w:fldChar w:fldCharType="separate"/>
        </w:r>
        <w:r w:rsidR="00802823">
          <w:rPr>
            <w:noProof/>
            <w:webHidden/>
          </w:rPr>
          <w:t>38</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21" w:history="1">
        <w:r w:rsidR="00802823" w:rsidRPr="0073584B">
          <w:rPr>
            <w:rStyle w:val="Hiperhivatkozs"/>
            <w:noProof/>
          </w:rPr>
          <w:t>Az otthoni felkészüléshez előírt írásbeli és szóbeli feladatok meghatározásának elvei és korlátai</w:t>
        </w:r>
        <w:r w:rsidR="00802823">
          <w:rPr>
            <w:noProof/>
            <w:webHidden/>
          </w:rPr>
          <w:tab/>
        </w:r>
        <w:r w:rsidR="00802823">
          <w:rPr>
            <w:noProof/>
            <w:webHidden/>
          </w:rPr>
          <w:fldChar w:fldCharType="begin"/>
        </w:r>
        <w:r w:rsidR="00802823">
          <w:rPr>
            <w:noProof/>
            <w:webHidden/>
          </w:rPr>
          <w:instrText xml:space="preserve"> PAGEREF _Toc147956921 \h </w:instrText>
        </w:r>
        <w:r w:rsidR="00802823">
          <w:rPr>
            <w:noProof/>
            <w:webHidden/>
          </w:rPr>
        </w:r>
        <w:r w:rsidR="00802823">
          <w:rPr>
            <w:noProof/>
            <w:webHidden/>
          </w:rPr>
          <w:fldChar w:fldCharType="separate"/>
        </w:r>
        <w:r w:rsidR="00802823">
          <w:rPr>
            <w:noProof/>
            <w:webHidden/>
          </w:rPr>
          <w:t>38</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22" w:history="1">
        <w:r w:rsidR="00802823" w:rsidRPr="0073584B">
          <w:rPr>
            <w:rStyle w:val="Hiperhivatkozs"/>
            <w:noProof/>
          </w:rPr>
          <w:t>Az iskola magasabb évfolyamára lépés feltételei</w:t>
        </w:r>
        <w:r w:rsidR="00802823">
          <w:rPr>
            <w:noProof/>
            <w:webHidden/>
          </w:rPr>
          <w:tab/>
        </w:r>
        <w:r w:rsidR="00802823">
          <w:rPr>
            <w:noProof/>
            <w:webHidden/>
          </w:rPr>
          <w:fldChar w:fldCharType="begin"/>
        </w:r>
        <w:r w:rsidR="00802823">
          <w:rPr>
            <w:noProof/>
            <w:webHidden/>
          </w:rPr>
          <w:instrText xml:space="preserve"> PAGEREF _Toc147956922 \h </w:instrText>
        </w:r>
        <w:r w:rsidR="00802823">
          <w:rPr>
            <w:noProof/>
            <w:webHidden/>
          </w:rPr>
        </w:r>
        <w:r w:rsidR="00802823">
          <w:rPr>
            <w:noProof/>
            <w:webHidden/>
          </w:rPr>
          <w:fldChar w:fldCharType="separate"/>
        </w:r>
        <w:r w:rsidR="00802823">
          <w:rPr>
            <w:noProof/>
            <w:webHidden/>
          </w:rPr>
          <w:t>38</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23" w:history="1">
        <w:r w:rsidR="00802823" w:rsidRPr="0073584B">
          <w:rPr>
            <w:rStyle w:val="Hiperhivatkozs"/>
            <w:noProof/>
          </w:rPr>
          <w:t>A tanulók teljesítményének, magatartása, szorgalma értékelésének és minősítésének követelményei, minősítésének formája</w:t>
        </w:r>
        <w:r w:rsidR="00802823">
          <w:rPr>
            <w:noProof/>
            <w:webHidden/>
          </w:rPr>
          <w:tab/>
        </w:r>
        <w:r w:rsidR="00802823">
          <w:rPr>
            <w:noProof/>
            <w:webHidden/>
          </w:rPr>
          <w:fldChar w:fldCharType="begin"/>
        </w:r>
        <w:r w:rsidR="00802823">
          <w:rPr>
            <w:noProof/>
            <w:webHidden/>
          </w:rPr>
          <w:instrText xml:space="preserve"> PAGEREF _Toc147956923 \h </w:instrText>
        </w:r>
        <w:r w:rsidR="00802823">
          <w:rPr>
            <w:noProof/>
            <w:webHidden/>
          </w:rPr>
        </w:r>
        <w:r w:rsidR="00802823">
          <w:rPr>
            <w:noProof/>
            <w:webHidden/>
          </w:rPr>
          <w:fldChar w:fldCharType="separate"/>
        </w:r>
        <w:r w:rsidR="00802823">
          <w:rPr>
            <w:noProof/>
            <w:webHidden/>
          </w:rPr>
          <w:t>39</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24" w:history="1">
        <w:r w:rsidR="00802823" w:rsidRPr="0073584B">
          <w:rPr>
            <w:rStyle w:val="Hiperhivatkozs"/>
            <w:noProof/>
          </w:rPr>
          <w:t>Az értékelés rendje</w:t>
        </w:r>
        <w:r w:rsidR="00802823">
          <w:rPr>
            <w:noProof/>
            <w:webHidden/>
          </w:rPr>
          <w:tab/>
        </w:r>
        <w:r w:rsidR="00802823">
          <w:rPr>
            <w:noProof/>
            <w:webHidden/>
          </w:rPr>
          <w:fldChar w:fldCharType="begin"/>
        </w:r>
        <w:r w:rsidR="00802823">
          <w:rPr>
            <w:noProof/>
            <w:webHidden/>
          </w:rPr>
          <w:instrText xml:space="preserve"> PAGEREF _Toc147956924 \h </w:instrText>
        </w:r>
        <w:r w:rsidR="00802823">
          <w:rPr>
            <w:noProof/>
            <w:webHidden/>
          </w:rPr>
        </w:r>
        <w:r w:rsidR="00802823">
          <w:rPr>
            <w:noProof/>
            <w:webHidden/>
          </w:rPr>
          <w:fldChar w:fldCharType="separate"/>
        </w:r>
        <w:r w:rsidR="00802823">
          <w:rPr>
            <w:noProof/>
            <w:webHidden/>
          </w:rPr>
          <w:t>39</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25" w:history="1">
        <w:r w:rsidR="00802823" w:rsidRPr="0073584B">
          <w:rPr>
            <w:rStyle w:val="Hiperhivatkozs"/>
            <w:noProof/>
          </w:rPr>
          <w:t>Írásbeli feladatok:</w:t>
        </w:r>
        <w:r w:rsidR="00802823">
          <w:rPr>
            <w:noProof/>
            <w:webHidden/>
          </w:rPr>
          <w:tab/>
        </w:r>
        <w:r w:rsidR="00802823">
          <w:rPr>
            <w:noProof/>
            <w:webHidden/>
          </w:rPr>
          <w:fldChar w:fldCharType="begin"/>
        </w:r>
        <w:r w:rsidR="00802823">
          <w:rPr>
            <w:noProof/>
            <w:webHidden/>
          </w:rPr>
          <w:instrText xml:space="preserve"> PAGEREF _Toc147956925 \h </w:instrText>
        </w:r>
        <w:r w:rsidR="00802823">
          <w:rPr>
            <w:noProof/>
            <w:webHidden/>
          </w:rPr>
        </w:r>
        <w:r w:rsidR="00802823">
          <w:rPr>
            <w:noProof/>
            <w:webHidden/>
          </w:rPr>
          <w:fldChar w:fldCharType="separate"/>
        </w:r>
        <w:r w:rsidR="00802823">
          <w:rPr>
            <w:noProof/>
            <w:webHidden/>
          </w:rPr>
          <w:t>39</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26" w:history="1">
        <w:r w:rsidR="00802823" w:rsidRPr="0073584B">
          <w:rPr>
            <w:rStyle w:val="Hiperhivatkozs"/>
            <w:noProof/>
          </w:rPr>
          <w:t>Szóbeli feleletek:</w:t>
        </w:r>
        <w:r w:rsidR="00802823">
          <w:rPr>
            <w:noProof/>
            <w:webHidden/>
          </w:rPr>
          <w:tab/>
        </w:r>
        <w:r w:rsidR="00802823">
          <w:rPr>
            <w:noProof/>
            <w:webHidden/>
          </w:rPr>
          <w:fldChar w:fldCharType="begin"/>
        </w:r>
        <w:r w:rsidR="00802823">
          <w:rPr>
            <w:noProof/>
            <w:webHidden/>
          </w:rPr>
          <w:instrText xml:space="preserve"> PAGEREF _Toc147956926 \h </w:instrText>
        </w:r>
        <w:r w:rsidR="00802823">
          <w:rPr>
            <w:noProof/>
            <w:webHidden/>
          </w:rPr>
        </w:r>
        <w:r w:rsidR="00802823">
          <w:rPr>
            <w:noProof/>
            <w:webHidden/>
          </w:rPr>
          <w:fldChar w:fldCharType="separate"/>
        </w:r>
        <w:r w:rsidR="00802823">
          <w:rPr>
            <w:noProof/>
            <w:webHidden/>
          </w:rPr>
          <w:t>40</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27" w:history="1">
        <w:r w:rsidR="00802823" w:rsidRPr="0073584B">
          <w:rPr>
            <w:rStyle w:val="Hiperhivatkozs"/>
            <w:noProof/>
          </w:rPr>
          <w:t>Gyakorlati tantárgyak értékelése</w:t>
        </w:r>
        <w:r w:rsidR="00802823">
          <w:rPr>
            <w:noProof/>
            <w:webHidden/>
          </w:rPr>
          <w:tab/>
        </w:r>
        <w:r w:rsidR="00802823">
          <w:rPr>
            <w:noProof/>
            <w:webHidden/>
          </w:rPr>
          <w:fldChar w:fldCharType="begin"/>
        </w:r>
        <w:r w:rsidR="00802823">
          <w:rPr>
            <w:noProof/>
            <w:webHidden/>
          </w:rPr>
          <w:instrText xml:space="preserve"> PAGEREF _Toc147956927 \h </w:instrText>
        </w:r>
        <w:r w:rsidR="00802823">
          <w:rPr>
            <w:noProof/>
            <w:webHidden/>
          </w:rPr>
        </w:r>
        <w:r w:rsidR="00802823">
          <w:rPr>
            <w:noProof/>
            <w:webHidden/>
          </w:rPr>
          <w:fldChar w:fldCharType="separate"/>
        </w:r>
        <w:r w:rsidR="00802823">
          <w:rPr>
            <w:noProof/>
            <w:webHidden/>
          </w:rPr>
          <w:t>40</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28" w:history="1">
        <w:r w:rsidR="00802823" w:rsidRPr="0073584B">
          <w:rPr>
            <w:rStyle w:val="Hiperhivatkozs"/>
            <w:noProof/>
          </w:rPr>
          <w:t>Az egybefüggő szakmai gyakorlat értékelése</w:t>
        </w:r>
        <w:r w:rsidR="00802823">
          <w:rPr>
            <w:noProof/>
            <w:webHidden/>
          </w:rPr>
          <w:tab/>
        </w:r>
        <w:r w:rsidR="00802823">
          <w:rPr>
            <w:noProof/>
            <w:webHidden/>
          </w:rPr>
          <w:fldChar w:fldCharType="begin"/>
        </w:r>
        <w:r w:rsidR="00802823">
          <w:rPr>
            <w:noProof/>
            <w:webHidden/>
          </w:rPr>
          <w:instrText xml:space="preserve"> PAGEREF _Toc147956928 \h </w:instrText>
        </w:r>
        <w:r w:rsidR="00802823">
          <w:rPr>
            <w:noProof/>
            <w:webHidden/>
          </w:rPr>
        </w:r>
        <w:r w:rsidR="00802823">
          <w:rPr>
            <w:noProof/>
            <w:webHidden/>
          </w:rPr>
          <w:fldChar w:fldCharType="separate"/>
        </w:r>
        <w:r w:rsidR="00802823">
          <w:rPr>
            <w:noProof/>
            <w:webHidden/>
          </w:rPr>
          <w:t>40</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29" w:history="1">
        <w:r w:rsidR="00802823" w:rsidRPr="0073584B">
          <w:rPr>
            <w:rStyle w:val="Hiperhivatkozs"/>
            <w:noProof/>
          </w:rPr>
          <w:t>Szakmai vizsga</w:t>
        </w:r>
        <w:r w:rsidR="00802823">
          <w:rPr>
            <w:noProof/>
            <w:webHidden/>
          </w:rPr>
          <w:tab/>
        </w:r>
        <w:r w:rsidR="00802823">
          <w:rPr>
            <w:noProof/>
            <w:webHidden/>
          </w:rPr>
          <w:fldChar w:fldCharType="begin"/>
        </w:r>
        <w:r w:rsidR="00802823">
          <w:rPr>
            <w:noProof/>
            <w:webHidden/>
          </w:rPr>
          <w:instrText xml:space="preserve"> PAGEREF _Toc147956929 \h </w:instrText>
        </w:r>
        <w:r w:rsidR="00802823">
          <w:rPr>
            <w:noProof/>
            <w:webHidden/>
          </w:rPr>
        </w:r>
        <w:r w:rsidR="00802823">
          <w:rPr>
            <w:noProof/>
            <w:webHidden/>
          </w:rPr>
          <w:fldChar w:fldCharType="separate"/>
        </w:r>
        <w:r w:rsidR="00802823">
          <w:rPr>
            <w:noProof/>
            <w:webHidden/>
          </w:rPr>
          <w:t>41</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30" w:history="1">
        <w:r w:rsidR="00802823" w:rsidRPr="0073584B">
          <w:rPr>
            <w:rStyle w:val="Hiperhivatkozs"/>
            <w:noProof/>
          </w:rPr>
          <w:t>Osztály és csoportrendszer</w:t>
        </w:r>
        <w:r w:rsidR="00802823">
          <w:rPr>
            <w:noProof/>
            <w:webHidden/>
          </w:rPr>
          <w:tab/>
        </w:r>
        <w:r w:rsidR="00802823">
          <w:rPr>
            <w:noProof/>
            <w:webHidden/>
          </w:rPr>
          <w:fldChar w:fldCharType="begin"/>
        </w:r>
        <w:r w:rsidR="00802823">
          <w:rPr>
            <w:noProof/>
            <w:webHidden/>
          </w:rPr>
          <w:instrText xml:space="preserve"> PAGEREF _Toc147956930 \h </w:instrText>
        </w:r>
        <w:r w:rsidR="00802823">
          <w:rPr>
            <w:noProof/>
            <w:webHidden/>
          </w:rPr>
        </w:r>
        <w:r w:rsidR="00802823">
          <w:rPr>
            <w:noProof/>
            <w:webHidden/>
          </w:rPr>
          <w:fldChar w:fldCharType="separate"/>
        </w:r>
        <w:r w:rsidR="00802823">
          <w:rPr>
            <w:noProof/>
            <w:webHidden/>
          </w:rPr>
          <w:t>41</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31" w:history="1">
        <w:r w:rsidR="00802823" w:rsidRPr="0073584B">
          <w:rPr>
            <w:rStyle w:val="Hiperhivatkozs"/>
            <w:noProof/>
          </w:rPr>
          <w:t>A tanulók fizikai állapotának mérési módszerei</w:t>
        </w:r>
        <w:r w:rsidR="00802823">
          <w:rPr>
            <w:noProof/>
            <w:webHidden/>
          </w:rPr>
          <w:tab/>
        </w:r>
        <w:r w:rsidR="00802823">
          <w:rPr>
            <w:noProof/>
            <w:webHidden/>
          </w:rPr>
          <w:fldChar w:fldCharType="begin"/>
        </w:r>
        <w:r w:rsidR="00802823">
          <w:rPr>
            <w:noProof/>
            <w:webHidden/>
          </w:rPr>
          <w:instrText xml:space="preserve"> PAGEREF _Toc147956931 \h </w:instrText>
        </w:r>
        <w:r w:rsidR="00802823">
          <w:rPr>
            <w:noProof/>
            <w:webHidden/>
          </w:rPr>
        </w:r>
        <w:r w:rsidR="00802823">
          <w:rPr>
            <w:noProof/>
            <w:webHidden/>
          </w:rPr>
          <w:fldChar w:fldCharType="separate"/>
        </w:r>
        <w:r w:rsidR="00802823">
          <w:rPr>
            <w:noProof/>
            <w:webHidden/>
          </w:rPr>
          <w:t>41</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32" w:history="1">
        <w:r w:rsidR="00802823" w:rsidRPr="0073584B">
          <w:rPr>
            <w:rStyle w:val="Hiperhivatkozs"/>
            <w:noProof/>
          </w:rPr>
          <w:t>Környezettudatosságra nevelés</w:t>
        </w:r>
        <w:r w:rsidR="00802823">
          <w:rPr>
            <w:noProof/>
            <w:webHidden/>
          </w:rPr>
          <w:tab/>
        </w:r>
        <w:r w:rsidR="00802823">
          <w:rPr>
            <w:noProof/>
            <w:webHidden/>
          </w:rPr>
          <w:fldChar w:fldCharType="begin"/>
        </w:r>
        <w:r w:rsidR="00802823">
          <w:rPr>
            <w:noProof/>
            <w:webHidden/>
          </w:rPr>
          <w:instrText xml:space="preserve"> PAGEREF _Toc147956932 \h </w:instrText>
        </w:r>
        <w:r w:rsidR="00802823">
          <w:rPr>
            <w:noProof/>
            <w:webHidden/>
          </w:rPr>
        </w:r>
        <w:r w:rsidR="00802823">
          <w:rPr>
            <w:noProof/>
            <w:webHidden/>
          </w:rPr>
          <w:fldChar w:fldCharType="separate"/>
        </w:r>
        <w:r w:rsidR="00802823">
          <w:rPr>
            <w:noProof/>
            <w:webHidden/>
          </w:rPr>
          <w:t>41</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33" w:history="1">
        <w:r w:rsidR="00802823" w:rsidRPr="0073584B">
          <w:rPr>
            <w:rStyle w:val="Hiperhivatkozs"/>
            <w:noProof/>
          </w:rPr>
          <w:t>A környezeti nevelés fogalma</w:t>
        </w:r>
        <w:r w:rsidR="00802823">
          <w:rPr>
            <w:noProof/>
            <w:webHidden/>
          </w:rPr>
          <w:tab/>
        </w:r>
        <w:r w:rsidR="00802823">
          <w:rPr>
            <w:noProof/>
            <w:webHidden/>
          </w:rPr>
          <w:fldChar w:fldCharType="begin"/>
        </w:r>
        <w:r w:rsidR="00802823">
          <w:rPr>
            <w:noProof/>
            <w:webHidden/>
          </w:rPr>
          <w:instrText xml:space="preserve"> PAGEREF _Toc147956933 \h </w:instrText>
        </w:r>
        <w:r w:rsidR="00802823">
          <w:rPr>
            <w:noProof/>
            <w:webHidden/>
          </w:rPr>
        </w:r>
        <w:r w:rsidR="00802823">
          <w:rPr>
            <w:noProof/>
            <w:webHidden/>
          </w:rPr>
          <w:fldChar w:fldCharType="separate"/>
        </w:r>
        <w:r w:rsidR="00802823">
          <w:rPr>
            <w:noProof/>
            <w:webHidden/>
          </w:rPr>
          <w:t>41</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34" w:history="1">
        <w:r w:rsidR="00802823" w:rsidRPr="0073584B">
          <w:rPr>
            <w:rStyle w:val="Hiperhivatkozs"/>
            <w:noProof/>
          </w:rPr>
          <w:t>Az iskola környezeti nevelési tevékenységének kiemelt feladatai:</w:t>
        </w:r>
        <w:r w:rsidR="00802823">
          <w:rPr>
            <w:noProof/>
            <w:webHidden/>
          </w:rPr>
          <w:tab/>
        </w:r>
        <w:r w:rsidR="00802823">
          <w:rPr>
            <w:noProof/>
            <w:webHidden/>
          </w:rPr>
          <w:fldChar w:fldCharType="begin"/>
        </w:r>
        <w:r w:rsidR="00802823">
          <w:rPr>
            <w:noProof/>
            <w:webHidden/>
          </w:rPr>
          <w:instrText xml:space="preserve"> PAGEREF _Toc147956934 \h </w:instrText>
        </w:r>
        <w:r w:rsidR="00802823">
          <w:rPr>
            <w:noProof/>
            <w:webHidden/>
          </w:rPr>
        </w:r>
        <w:r w:rsidR="00802823">
          <w:rPr>
            <w:noProof/>
            <w:webHidden/>
          </w:rPr>
          <w:fldChar w:fldCharType="separate"/>
        </w:r>
        <w:r w:rsidR="00802823">
          <w:rPr>
            <w:noProof/>
            <w:webHidden/>
          </w:rPr>
          <w:t>42</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35" w:history="1">
        <w:r w:rsidR="00802823" w:rsidRPr="0073584B">
          <w:rPr>
            <w:rStyle w:val="Hiperhivatkozs"/>
            <w:noProof/>
          </w:rPr>
          <w:t>A környezeti nevelés résztvevői és színterei</w:t>
        </w:r>
        <w:r w:rsidR="00802823">
          <w:rPr>
            <w:noProof/>
            <w:webHidden/>
          </w:rPr>
          <w:tab/>
        </w:r>
        <w:r w:rsidR="00802823">
          <w:rPr>
            <w:noProof/>
            <w:webHidden/>
          </w:rPr>
          <w:fldChar w:fldCharType="begin"/>
        </w:r>
        <w:r w:rsidR="00802823">
          <w:rPr>
            <w:noProof/>
            <w:webHidden/>
          </w:rPr>
          <w:instrText xml:space="preserve"> PAGEREF _Toc147956935 \h </w:instrText>
        </w:r>
        <w:r w:rsidR="00802823">
          <w:rPr>
            <w:noProof/>
            <w:webHidden/>
          </w:rPr>
        </w:r>
        <w:r w:rsidR="00802823">
          <w:rPr>
            <w:noProof/>
            <w:webHidden/>
          </w:rPr>
          <w:fldChar w:fldCharType="separate"/>
        </w:r>
        <w:r w:rsidR="00802823">
          <w:rPr>
            <w:noProof/>
            <w:webHidden/>
          </w:rPr>
          <w:t>42</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36" w:history="1">
        <w:r w:rsidR="00802823" w:rsidRPr="0073584B">
          <w:rPr>
            <w:rStyle w:val="Hiperhivatkozs"/>
            <w:noProof/>
          </w:rPr>
          <w:t>Az iskolai környezet</w:t>
        </w:r>
        <w:r w:rsidR="00802823">
          <w:rPr>
            <w:noProof/>
            <w:webHidden/>
          </w:rPr>
          <w:tab/>
        </w:r>
        <w:r w:rsidR="00802823">
          <w:rPr>
            <w:noProof/>
            <w:webHidden/>
          </w:rPr>
          <w:fldChar w:fldCharType="begin"/>
        </w:r>
        <w:r w:rsidR="00802823">
          <w:rPr>
            <w:noProof/>
            <w:webHidden/>
          </w:rPr>
          <w:instrText xml:space="preserve"> PAGEREF _Toc147956936 \h </w:instrText>
        </w:r>
        <w:r w:rsidR="00802823">
          <w:rPr>
            <w:noProof/>
            <w:webHidden/>
          </w:rPr>
        </w:r>
        <w:r w:rsidR="00802823">
          <w:rPr>
            <w:noProof/>
            <w:webHidden/>
          </w:rPr>
          <w:fldChar w:fldCharType="separate"/>
        </w:r>
        <w:r w:rsidR="00802823">
          <w:rPr>
            <w:noProof/>
            <w:webHidden/>
          </w:rPr>
          <w:t>43</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37" w:history="1">
        <w:r w:rsidR="00802823" w:rsidRPr="0073584B">
          <w:rPr>
            <w:rStyle w:val="Hiperhivatkozs"/>
            <w:noProof/>
          </w:rPr>
          <w:t>A fogyasztóvédelemmel összefüggő iskolai feladatok</w:t>
        </w:r>
        <w:r w:rsidR="00802823">
          <w:rPr>
            <w:noProof/>
            <w:webHidden/>
          </w:rPr>
          <w:tab/>
        </w:r>
        <w:r w:rsidR="00802823">
          <w:rPr>
            <w:noProof/>
            <w:webHidden/>
          </w:rPr>
          <w:fldChar w:fldCharType="begin"/>
        </w:r>
        <w:r w:rsidR="00802823">
          <w:rPr>
            <w:noProof/>
            <w:webHidden/>
          </w:rPr>
          <w:instrText xml:space="preserve"> PAGEREF _Toc147956937 \h </w:instrText>
        </w:r>
        <w:r w:rsidR="00802823">
          <w:rPr>
            <w:noProof/>
            <w:webHidden/>
          </w:rPr>
        </w:r>
        <w:r w:rsidR="00802823">
          <w:rPr>
            <w:noProof/>
            <w:webHidden/>
          </w:rPr>
          <w:fldChar w:fldCharType="separate"/>
        </w:r>
        <w:r w:rsidR="00802823">
          <w:rPr>
            <w:noProof/>
            <w:webHidden/>
          </w:rPr>
          <w:t>43</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38" w:history="1">
        <w:r w:rsidR="00802823" w:rsidRPr="0073584B">
          <w:rPr>
            <w:rStyle w:val="Hiperhivatkozs"/>
            <w:noProof/>
          </w:rPr>
          <w:t>A fogyasztóvédelmi oktatás célja:</w:t>
        </w:r>
        <w:r w:rsidR="00802823">
          <w:rPr>
            <w:noProof/>
            <w:webHidden/>
          </w:rPr>
          <w:tab/>
        </w:r>
        <w:r w:rsidR="00802823">
          <w:rPr>
            <w:noProof/>
            <w:webHidden/>
          </w:rPr>
          <w:fldChar w:fldCharType="begin"/>
        </w:r>
        <w:r w:rsidR="00802823">
          <w:rPr>
            <w:noProof/>
            <w:webHidden/>
          </w:rPr>
          <w:instrText xml:space="preserve"> PAGEREF _Toc147956938 \h </w:instrText>
        </w:r>
        <w:r w:rsidR="00802823">
          <w:rPr>
            <w:noProof/>
            <w:webHidden/>
          </w:rPr>
        </w:r>
        <w:r w:rsidR="00802823">
          <w:rPr>
            <w:noProof/>
            <w:webHidden/>
          </w:rPr>
          <w:fldChar w:fldCharType="separate"/>
        </w:r>
        <w:r w:rsidR="00802823">
          <w:rPr>
            <w:noProof/>
            <w:webHidden/>
          </w:rPr>
          <w:t>44</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39" w:history="1">
        <w:r w:rsidR="00802823" w:rsidRPr="0073584B">
          <w:rPr>
            <w:rStyle w:val="Hiperhivatkozs"/>
            <w:noProof/>
          </w:rPr>
          <w:t>A fogyasztóvédelmi oktatás színterei az oktatásban</w:t>
        </w:r>
        <w:r w:rsidR="00802823">
          <w:rPr>
            <w:noProof/>
            <w:webHidden/>
          </w:rPr>
          <w:tab/>
        </w:r>
        <w:r w:rsidR="00802823">
          <w:rPr>
            <w:noProof/>
            <w:webHidden/>
          </w:rPr>
          <w:fldChar w:fldCharType="begin"/>
        </w:r>
        <w:r w:rsidR="00802823">
          <w:rPr>
            <w:noProof/>
            <w:webHidden/>
          </w:rPr>
          <w:instrText xml:space="preserve"> PAGEREF _Toc147956939 \h </w:instrText>
        </w:r>
        <w:r w:rsidR="00802823">
          <w:rPr>
            <w:noProof/>
            <w:webHidden/>
          </w:rPr>
        </w:r>
        <w:r w:rsidR="00802823">
          <w:rPr>
            <w:noProof/>
            <w:webHidden/>
          </w:rPr>
          <w:fldChar w:fldCharType="separate"/>
        </w:r>
        <w:r w:rsidR="00802823">
          <w:rPr>
            <w:noProof/>
            <w:webHidden/>
          </w:rPr>
          <w:t>45</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40" w:history="1">
        <w:r w:rsidR="00802823" w:rsidRPr="0073584B">
          <w:rPr>
            <w:rStyle w:val="Hiperhivatkozs"/>
            <w:noProof/>
          </w:rPr>
          <w:t>Tanórán kívüli tevékenységek:</w:t>
        </w:r>
        <w:r w:rsidR="00802823">
          <w:rPr>
            <w:noProof/>
            <w:webHidden/>
          </w:rPr>
          <w:tab/>
        </w:r>
        <w:r w:rsidR="00802823">
          <w:rPr>
            <w:noProof/>
            <w:webHidden/>
          </w:rPr>
          <w:fldChar w:fldCharType="begin"/>
        </w:r>
        <w:r w:rsidR="00802823">
          <w:rPr>
            <w:noProof/>
            <w:webHidden/>
          </w:rPr>
          <w:instrText xml:space="preserve"> PAGEREF _Toc147956940 \h </w:instrText>
        </w:r>
        <w:r w:rsidR="00802823">
          <w:rPr>
            <w:noProof/>
            <w:webHidden/>
          </w:rPr>
        </w:r>
        <w:r w:rsidR="00802823">
          <w:rPr>
            <w:noProof/>
            <w:webHidden/>
          </w:rPr>
          <w:fldChar w:fldCharType="separate"/>
        </w:r>
        <w:r w:rsidR="00802823">
          <w:rPr>
            <w:noProof/>
            <w:webHidden/>
          </w:rPr>
          <w:t>45</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41" w:history="1">
        <w:r w:rsidR="00802823" w:rsidRPr="0073584B">
          <w:rPr>
            <w:rStyle w:val="Hiperhivatkozs"/>
            <w:noProof/>
          </w:rPr>
          <w:t>Az iskola egészségnevelési alapelvei</w:t>
        </w:r>
        <w:r w:rsidR="00802823">
          <w:rPr>
            <w:noProof/>
            <w:webHidden/>
          </w:rPr>
          <w:tab/>
        </w:r>
        <w:r w:rsidR="00802823">
          <w:rPr>
            <w:noProof/>
            <w:webHidden/>
          </w:rPr>
          <w:fldChar w:fldCharType="begin"/>
        </w:r>
        <w:r w:rsidR="00802823">
          <w:rPr>
            <w:noProof/>
            <w:webHidden/>
          </w:rPr>
          <w:instrText xml:space="preserve"> PAGEREF _Toc147956941 \h </w:instrText>
        </w:r>
        <w:r w:rsidR="00802823">
          <w:rPr>
            <w:noProof/>
            <w:webHidden/>
          </w:rPr>
        </w:r>
        <w:r w:rsidR="00802823">
          <w:rPr>
            <w:noProof/>
            <w:webHidden/>
          </w:rPr>
          <w:fldChar w:fldCharType="separate"/>
        </w:r>
        <w:r w:rsidR="00802823">
          <w:rPr>
            <w:noProof/>
            <w:webHidden/>
          </w:rPr>
          <w:t>45</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42" w:history="1">
        <w:r w:rsidR="00802823" w:rsidRPr="0073584B">
          <w:rPr>
            <w:rStyle w:val="Hiperhivatkozs"/>
            <w:noProof/>
          </w:rPr>
          <w:t>Alapvetés</w:t>
        </w:r>
        <w:r w:rsidR="00802823">
          <w:rPr>
            <w:noProof/>
            <w:webHidden/>
          </w:rPr>
          <w:tab/>
        </w:r>
        <w:r w:rsidR="00802823">
          <w:rPr>
            <w:noProof/>
            <w:webHidden/>
          </w:rPr>
          <w:fldChar w:fldCharType="begin"/>
        </w:r>
        <w:r w:rsidR="00802823">
          <w:rPr>
            <w:noProof/>
            <w:webHidden/>
          </w:rPr>
          <w:instrText xml:space="preserve"> PAGEREF _Toc147956942 \h </w:instrText>
        </w:r>
        <w:r w:rsidR="00802823">
          <w:rPr>
            <w:noProof/>
            <w:webHidden/>
          </w:rPr>
        </w:r>
        <w:r w:rsidR="00802823">
          <w:rPr>
            <w:noProof/>
            <w:webHidden/>
          </w:rPr>
          <w:fldChar w:fldCharType="separate"/>
        </w:r>
        <w:r w:rsidR="00802823">
          <w:rPr>
            <w:noProof/>
            <w:webHidden/>
          </w:rPr>
          <w:t>45</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43" w:history="1">
        <w:r w:rsidR="00802823" w:rsidRPr="0073584B">
          <w:rPr>
            <w:rStyle w:val="Hiperhivatkozs"/>
            <w:noProof/>
          </w:rPr>
          <w:t>Az iskolai egészségnevelés célja</w:t>
        </w:r>
        <w:r w:rsidR="00802823">
          <w:rPr>
            <w:noProof/>
            <w:webHidden/>
          </w:rPr>
          <w:tab/>
        </w:r>
        <w:r w:rsidR="00802823">
          <w:rPr>
            <w:noProof/>
            <w:webHidden/>
          </w:rPr>
          <w:fldChar w:fldCharType="begin"/>
        </w:r>
        <w:r w:rsidR="00802823">
          <w:rPr>
            <w:noProof/>
            <w:webHidden/>
          </w:rPr>
          <w:instrText xml:space="preserve"> PAGEREF _Toc147956943 \h </w:instrText>
        </w:r>
        <w:r w:rsidR="00802823">
          <w:rPr>
            <w:noProof/>
            <w:webHidden/>
          </w:rPr>
        </w:r>
        <w:r w:rsidR="00802823">
          <w:rPr>
            <w:noProof/>
            <w:webHidden/>
          </w:rPr>
          <w:fldChar w:fldCharType="separate"/>
        </w:r>
        <w:r w:rsidR="00802823">
          <w:rPr>
            <w:noProof/>
            <w:webHidden/>
          </w:rPr>
          <w:t>46</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44" w:history="1">
        <w:r w:rsidR="00802823" w:rsidRPr="0073584B">
          <w:rPr>
            <w:rStyle w:val="Hiperhivatkozs"/>
            <w:noProof/>
          </w:rPr>
          <w:t>Egészségfejlesztési program</w:t>
        </w:r>
        <w:r w:rsidR="00802823">
          <w:rPr>
            <w:noProof/>
            <w:webHidden/>
          </w:rPr>
          <w:tab/>
        </w:r>
        <w:r w:rsidR="00802823">
          <w:rPr>
            <w:noProof/>
            <w:webHidden/>
          </w:rPr>
          <w:fldChar w:fldCharType="begin"/>
        </w:r>
        <w:r w:rsidR="00802823">
          <w:rPr>
            <w:noProof/>
            <w:webHidden/>
          </w:rPr>
          <w:instrText xml:space="preserve"> PAGEREF _Toc147956944 \h </w:instrText>
        </w:r>
        <w:r w:rsidR="00802823">
          <w:rPr>
            <w:noProof/>
            <w:webHidden/>
          </w:rPr>
        </w:r>
        <w:r w:rsidR="00802823">
          <w:rPr>
            <w:noProof/>
            <w:webHidden/>
          </w:rPr>
          <w:fldChar w:fldCharType="separate"/>
        </w:r>
        <w:r w:rsidR="00802823">
          <w:rPr>
            <w:noProof/>
            <w:webHidden/>
          </w:rPr>
          <w:t>47</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45" w:history="1">
        <w:r w:rsidR="00802823" w:rsidRPr="0073584B">
          <w:rPr>
            <w:rStyle w:val="Hiperhivatkozs"/>
            <w:noProof/>
          </w:rPr>
          <w:t>Az egészségfejlesztő iskola ismérvei:</w:t>
        </w:r>
        <w:r w:rsidR="00802823">
          <w:rPr>
            <w:noProof/>
            <w:webHidden/>
          </w:rPr>
          <w:tab/>
        </w:r>
        <w:r w:rsidR="00802823">
          <w:rPr>
            <w:noProof/>
            <w:webHidden/>
          </w:rPr>
          <w:fldChar w:fldCharType="begin"/>
        </w:r>
        <w:r w:rsidR="00802823">
          <w:rPr>
            <w:noProof/>
            <w:webHidden/>
          </w:rPr>
          <w:instrText xml:space="preserve"> PAGEREF _Toc147956945 \h </w:instrText>
        </w:r>
        <w:r w:rsidR="00802823">
          <w:rPr>
            <w:noProof/>
            <w:webHidden/>
          </w:rPr>
        </w:r>
        <w:r w:rsidR="00802823">
          <w:rPr>
            <w:noProof/>
            <w:webHidden/>
          </w:rPr>
          <w:fldChar w:fldCharType="separate"/>
        </w:r>
        <w:r w:rsidR="00802823">
          <w:rPr>
            <w:noProof/>
            <w:webHidden/>
          </w:rPr>
          <w:t>47</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46" w:history="1">
        <w:r w:rsidR="00802823" w:rsidRPr="0073584B">
          <w:rPr>
            <w:rStyle w:val="Hiperhivatkozs"/>
            <w:noProof/>
          </w:rPr>
          <w:t>A program célkitűzései:</w:t>
        </w:r>
        <w:r w:rsidR="00802823">
          <w:rPr>
            <w:noProof/>
            <w:webHidden/>
          </w:rPr>
          <w:tab/>
        </w:r>
        <w:r w:rsidR="00802823">
          <w:rPr>
            <w:noProof/>
            <w:webHidden/>
          </w:rPr>
          <w:fldChar w:fldCharType="begin"/>
        </w:r>
        <w:r w:rsidR="00802823">
          <w:rPr>
            <w:noProof/>
            <w:webHidden/>
          </w:rPr>
          <w:instrText xml:space="preserve"> PAGEREF _Toc147956946 \h </w:instrText>
        </w:r>
        <w:r w:rsidR="00802823">
          <w:rPr>
            <w:noProof/>
            <w:webHidden/>
          </w:rPr>
        </w:r>
        <w:r w:rsidR="00802823">
          <w:rPr>
            <w:noProof/>
            <w:webHidden/>
          </w:rPr>
          <w:fldChar w:fldCharType="separate"/>
        </w:r>
        <w:r w:rsidR="00802823">
          <w:rPr>
            <w:noProof/>
            <w:webHidden/>
          </w:rPr>
          <w:t>47</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47" w:history="1">
        <w:r w:rsidR="00802823" w:rsidRPr="0073584B">
          <w:rPr>
            <w:rStyle w:val="Hiperhivatkozs"/>
            <w:noProof/>
          </w:rPr>
          <w:t>További egészségnevelési feladatok:</w:t>
        </w:r>
        <w:r w:rsidR="00802823">
          <w:rPr>
            <w:noProof/>
            <w:webHidden/>
          </w:rPr>
          <w:tab/>
        </w:r>
        <w:r w:rsidR="00802823">
          <w:rPr>
            <w:noProof/>
            <w:webHidden/>
          </w:rPr>
          <w:fldChar w:fldCharType="begin"/>
        </w:r>
        <w:r w:rsidR="00802823">
          <w:rPr>
            <w:noProof/>
            <w:webHidden/>
          </w:rPr>
          <w:instrText xml:space="preserve"> PAGEREF _Toc147956947 \h </w:instrText>
        </w:r>
        <w:r w:rsidR="00802823">
          <w:rPr>
            <w:noProof/>
            <w:webHidden/>
          </w:rPr>
        </w:r>
        <w:r w:rsidR="00802823">
          <w:rPr>
            <w:noProof/>
            <w:webHidden/>
          </w:rPr>
          <w:fldChar w:fldCharType="separate"/>
        </w:r>
        <w:r w:rsidR="00802823">
          <w:rPr>
            <w:noProof/>
            <w:webHidden/>
          </w:rPr>
          <w:t>48</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48" w:history="1">
        <w:r w:rsidR="00802823" w:rsidRPr="0073584B">
          <w:rPr>
            <w:rStyle w:val="Hiperhivatkozs"/>
            <w:noProof/>
          </w:rPr>
          <w:t>A program megvalósításának feltételei:</w:t>
        </w:r>
        <w:r w:rsidR="00802823">
          <w:rPr>
            <w:noProof/>
            <w:webHidden/>
          </w:rPr>
          <w:tab/>
        </w:r>
        <w:r w:rsidR="00802823">
          <w:rPr>
            <w:noProof/>
            <w:webHidden/>
          </w:rPr>
          <w:fldChar w:fldCharType="begin"/>
        </w:r>
        <w:r w:rsidR="00802823">
          <w:rPr>
            <w:noProof/>
            <w:webHidden/>
          </w:rPr>
          <w:instrText xml:space="preserve"> PAGEREF _Toc147956948 \h </w:instrText>
        </w:r>
        <w:r w:rsidR="00802823">
          <w:rPr>
            <w:noProof/>
            <w:webHidden/>
          </w:rPr>
        </w:r>
        <w:r w:rsidR="00802823">
          <w:rPr>
            <w:noProof/>
            <w:webHidden/>
          </w:rPr>
          <w:fldChar w:fldCharType="separate"/>
        </w:r>
        <w:r w:rsidR="00802823">
          <w:rPr>
            <w:noProof/>
            <w:webHidden/>
          </w:rPr>
          <w:t>48</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49" w:history="1">
        <w:r w:rsidR="00802823" w:rsidRPr="0073584B">
          <w:rPr>
            <w:rStyle w:val="Hiperhivatkozs"/>
            <w:noProof/>
          </w:rPr>
          <w:t>A program megvalósításának színterei:</w:t>
        </w:r>
        <w:r w:rsidR="00802823">
          <w:rPr>
            <w:noProof/>
            <w:webHidden/>
          </w:rPr>
          <w:tab/>
        </w:r>
        <w:r w:rsidR="00802823">
          <w:rPr>
            <w:noProof/>
            <w:webHidden/>
          </w:rPr>
          <w:fldChar w:fldCharType="begin"/>
        </w:r>
        <w:r w:rsidR="00802823">
          <w:rPr>
            <w:noProof/>
            <w:webHidden/>
          </w:rPr>
          <w:instrText xml:space="preserve"> PAGEREF _Toc147956949 \h </w:instrText>
        </w:r>
        <w:r w:rsidR="00802823">
          <w:rPr>
            <w:noProof/>
            <w:webHidden/>
          </w:rPr>
        </w:r>
        <w:r w:rsidR="00802823">
          <w:rPr>
            <w:noProof/>
            <w:webHidden/>
          </w:rPr>
          <w:fldChar w:fldCharType="separate"/>
        </w:r>
        <w:r w:rsidR="00802823">
          <w:rPr>
            <w:noProof/>
            <w:webHidden/>
          </w:rPr>
          <w:t>48</w:t>
        </w:r>
        <w:r w:rsidR="00802823">
          <w:rPr>
            <w:noProof/>
            <w:webHidden/>
          </w:rPr>
          <w:fldChar w:fldCharType="end"/>
        </w:r>
      </w:hyperlink>
    </w:p>
    <w:p w:rsidR="00802823" w:rsidRDefault="001D10DC">
      <w:pPr>
        <w:pStyle w:val="TJ1"/>
        <w:tabs>
          <w:tab w:val="right" w:leader="underscore" w:pos="9288"/>
        </w:tabs>
        <w:rPr>
          <w:rFonts w:eastAsiaTheme="minorEastAsia" w:cstheme="minorBidi"/>
          <w:b w:val="0"/>
          <w:bCs w:val="0"/>
          <w:i w:val="0"/>
          <w:iCs w:val="0"/>
          <w:noProof/>
          <w:sz w:val="22"/>
          <w:szCs w:val="22"/>
          <w:lang w:eastAsia="hu-HU"/>
        </w:rPr>
      </w:pPr>
      <w:hyperlink w:anchor="_Toc147956950" w:history="1">
        <w:r w:rsidR="00802823" w:rsidRPr="0073584B">
          <w:rPr>
            <w:rStyle w:val="Hiperhivatkozs"/>
            <w:noProof/>
          </w:rPr>
          <w:t>Képzési program</w:t>
        </w:r>
        <w:r w:rsidR="00802823">
          <w:rPr>
            <w:noProof/>
            <w:webHidden/>
          </w:rPr>
          <w:tab/>
        </w:r>
        <w:r w:rsidR="00802823">
          <w:rPr>
            <w:noProof/>
            <w:webHidden/>
          </w:rPr>
          <w:fldChar w:fldCharType="begin"/>
        </w:r>
        <w:r w:rsidR="00802823">
          <w:rPr>
            <w:noProof/>
            <w:webHidden/>
          </w:rPr>
          <w:instrText xml:space="preserve"> PAGEREF _Toc147956950 \h </w:instrText>
        </w:r>
        <w:r w:rsidR="00802823">
          <w:rPr>
            <w:noProof/>
            <w:webHidden/>
          </w:rPr>
        </w:r>
        <w:r w:rsidR="00802823">
          <w:rPr>
            <w:noProof/>
            <w:webHidden/>
          </w:rPr>
          <w:fldChar w:fldCharType="separate"/>
        </w:r>
        <w:r w:rsidR="00802823">
          <w:rPr>
            <w:noProof/>
            <w:webHidden/>
          </w:rPr>
          <w:t>51</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51" w:history="1">
        <w:r w:rsidR="00802823" w:rsidRPr="0073584B">
          <w:rPr>
            <w:rStyle w:val="Hiperhivatkozs"/>
            <w:noProof/>
          </w:rPr>
          <w:t>A szakgimnáziumi szakképesítések és az oktatott szakmák tantárgyai, témakörei és óraszámai</w:t>
        </w:r>
        <w:r w:rsidR="00802823">
          <w:rPr>
            <w:noProof/>
            <w:webHidden/>
          </w:rPr>
          <w:tab/>
        </w:r>
        <w:r w:rsidR="00802823">
          <w:rPr>
            <w:noProof/>
            <w:webHidden/>
          </w:rPr>
          <w:fldChar w:fldCharType="begin"/>
        </w:r>
        <w:r w:rsidR="00802823">
          <w:rPr>
            <w:noProof/>
            <w:webHidden/>
          </w:rPr>
          <w:instrText xml:space="preserve"> PAGEREF _Toc147956951 \h </w:instrText>
        </w:r>
        <w:r w:rsidR="00802823">
          <w:rPr>
            <w:noProof/>
            <w:webHidden/>
          </w:rPr>
        </w:r>
        <w:r w:rsidR="00802823">
          <w:rPr>
            <w:noProof/>
            <w:webHidden/>
          </w:rPr>
          <w:fldChar w:fldCharType="separate"/>
        </w:r>
        <w:r w:rsidR="00802823">
          <w:rPr>
            <w:noProof/>
            <w:webHidden/>
          </w:rPr>
          <w:t>51</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52" w:history="1">
        <w:r w:rsidR="00802823" w:rsidRPr="0073584B">
          <w:rPr>
            <w:rStyle w:val="Hiperhivatkozs"/>
            <w:noProof/>
          </w:rPr>
          <w:t>GYÓGYPEDAGÓGIAI ASSZISZTENS</w:t>
        </w:r>
        <w:r w:rsidR="00802823">
          <w:rPr>
            <w:noProof/>
            <w:webHidden/>
          </w:rPr>
          <w:tab/>
        </w:r>
        <w:r w:rsidR="00802823">
          <w:rPr>
            <w:noProof/>
            <w:webHidden/>
          </w:rPr>
          <w:fldChar w:fldCharType="begin"/>
        </w:r>
        <w:r w:rsidR="00802823">
          <w:rPr>
            <w:noProof/>
            <w:webHidden/>
          </w:rPr>
          <w:instrText xml:space="preserve"> PAGEREF _Toc147956952 \h </w:instrText>
        </w:r>
        <w:r w:rsidR="00802823">
          <w:rPr>
            <w:noProof/>
            <w:webHidden/>
          </w:rPr>
        </w:r>
        <w:r w:rsidR="00802823">
          <w:rPr>
            <w:noProof/>
            <w:webHidden/>
          </w:rPr>
          <w:fldChar w:fldCharType="separate"/>
        </w:r>
        <w:r w:rsidR="00802823">
          <w:rPr>
            <w:noProof/>
            <w:webHidden/>
          </w:rPr>
          <w:t>51</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53" w:history="1">
        <w:r w:rsidR="00802823" w:rsidRPr="0073584B">
          <w:rPr>
            <w:rStyle w:val="Hiperhivatkozs"/>
            <w:noProof/>
          </w:rPr>
          <w:t>PÉNZÜGYI-SZÁMVITELI ÜGYINTÉZŐ</w:t>
        </w:r>
        <w:r w:rsidR="00802823">
          <w:rPr>
            <w:noProof/>
            <w:webHidden/>
          </w:rPr>
          <w:tab/>
        </w:r>
        <w:r w:rsidR="00802823">
          <w:rPr>
            <w:noProof/>
            <w:webHidden/>
          </w:rPr>
          <w:fldChar w:fldCharType="begin"/>
        </w:r>
        <w:r w:rsidR="00802823">
          <w:rPr>
            <w:noProof/>
            <w:webHidden/>
          </w:rPr>
          <w:instrText xml:space="preserve"> PAGEREF _Toc147956953 \h </w:instrText>
        </w:r>
        <w:r w:rsidR="00802823">
          <w:rPr>
            <w:noProof/>
            <w:webHidden/>
          </w:rPr>
        </w:r>
        <w:r w:rsidR="00802823">
          <w:rPr>
            <w:noProof/>
            <w:webHidden/>
          </w:rPr>
          <w:fldChar w:fldCharType="separate"/>
        </w:r>
        <w:r w:rsidR="00802823">
          <w:rPr>
            <w:noProof/>
            <w:webHidden/>
          </w:rPr>
          <w:t>53</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54" w:history="1">
        <w:r w:rsidR="00802823" w:rsidRPr="0073584B">
          <w:rPr>
            <w:rStyle w:val="Hiperhivatkozs"/>
            <w:noProof/>
          </w:rPr>
          <w:t>KERESKEDŐ ÉS WEBÁRUHÁZI TECHNIKUS</w:t>
        </w:r>
        <w:r w:rsidR="00802823">
          <w:rPr>
            <w:noProof/>
            <w:webHidden/>
          </w:rPr>
          <w:tab/>
        </w:r>
        <w:r w:rsidR="00802823">
          <w:rPr>
            <w:noProof/>
            <w:webHidden/>
          </w:rPr>
          <w:fldChar w:fldCharType="begin"/>
        </w:r>
        <w:r w:rsidR="00802823">
          <w:rPr>
            <w:noProof/>
            <w:webHidden/>
          </w:rPr>
          <w:instrText xml:space="preserve"> PAGEREF _Toc147956954 \h </w:instrText>
        </w:r>
        <w:r w:rsidR="00802823">
          <w:rPr>
            <w:noProof/>
            <w:webHidden/>
          </w:rPr>
        </w:r>
        <w:r w:rsidR="00802823">
          <w:rPr>
            <w:noProof/>
            <w:webHidden/>
          </w:rPr>
          <w:fldChar w:fldCharType="separate"/>
        </w:r>
        <w:r w:rsidR="00802823">
          <w:rPr>
            <w:noProof/>
            <w:webHidden/>
          </w:rPr>
          <w:t>57</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55" w:history="1">
        <w:r w:rsidR="00802823" w:rsidRPr="0073584B">
          <w:rPr>
            <w:rStyle w:val="Hiperhivatkozs"/>
            <w:noProof/>
          </w:rPr>
          <w:t>Kisgyermekgondozó, -nevelő</w:t>
        </w:r>
        <w:r w:rsidR="00802823">
          <w:rPr>
            <w:noProof/>
            <w:webHidden/>
          </w:rPr>
          <w:tab/>
        </w:r>
        <w:r w:rsidR="00802823">
          <w:rPr>
            <w:noProof/>
            <w:webHidden/>
          </w:rPr>
          <w:fldChar w:fldCharType="begin"/>
        </w:r>
        <w:r w:rsidR="00802823">
          <w:rPr>
            <w:noProof/>
            <w:webHidden/>
          </w:rPr>
          <w:instrText xml:space="preserve"> PAGEREF _Toc147956955 \h </w:instrText>
        </w:r>
        <w:r w:rsidR="00802823">
          <w:rPr>
            <w:noProof/>
            <w:webHidden/>
          </w:rPr>
        </w:r>
        <w:r w:rsidR="00802823">
          <w:rPr>
            <w:noProof/>
            <w:webHidden/>
          </w:rPr>
          <w:fldChar w:fldCharType="separate"/>
        </w:r>
        <w:r w:rsidR="00802823">
          <w:rPr>
            <w:noProof/>
            <w:webHidden/>
          </w:rPr>
          <w:t>62</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56" w:history="1">
        <w:r w:rsidR="00802823" w:rsidRPr="0073584B">
          <w:rPr>
            <w:rStyle w:val="Hiperhivatkozs"/>
            <w:noProof/>
          </w:rPr>
          <w:t>Fitness-wellness instruktor</w:t>
        </w:r>
        <w:r w:rsidR="00802823">
          <w:rPr>
            <w:noProof/>
            <w:webHidden/>
          </w:rPr>
          <w:tab/>
        </w:r>
        <w:r w:rsidR="00802823">
          <w:rPr>
            <w:noProof/>
            <w:webHidden/>
          </w:rPr>
          <w:fldChar w:fldCharType="begin"/>
        </w:r>
        <w:r w:rsidR="00802823">
          <w:rPr>
            <w:noProof/>
            <w:webHidden/>
          </w:rPr>
          <w:instrText xml:space="preserve"> PAGEREF _Toc147956956 \h </w:instrText>
        </w:r>
        <w:r w:rsidR="00802823">
          <w:rPr>
            <w:noProof/>
            <w:webHidden/>
          </w:rPr>
        </w:r>
        <w:r w:rsidR="00802823">
          <w:rPr>
            <w:noProof/>
            <w:webHidden/>
          </w:rPr>
          <w:fldChar w:fldCharType="separate"/>
        </w:r>
        <w:r w:rsidR="00802823">
          <w:rPr>
            <w:noProof/>
            <w:webHidden/>
          </w:rPr>
          <w:t>70</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57" w:history="1">
        <w:r w:rsidR="00802823" w:rsidRPr="0073584B">
          <w:rPr>
            <w:rStyle w:val="Hiperhivatkozs"/>
            <w:noProof/>
          </w:rPr>
          <w:t>LOGISZTIKAI TECHNIKUS</w:t>
        </w:r>
        <w:r w:rsidR="00802823">
          <w:rPr>
            <w:noProof/>
            <w:webHidden/>
          </w:rPr>
          <w:tab/>
        </w:r>
        <w:r w:rsidR="00802823">
          <w:rPr>
            <w:noProof/>
            <w:webHidden/>
          </w:rPr>
          <w:fldChar w:fldCharType="begin"/>
        </w:r>
        <w:r w:rsidR="00802823">
          <w:rPr>
            <w:noProof/>
            <w:webHidden/>
          </w:rPr>
          <w:instrText xml:space="preserve"> PAGEREF _Toc147956957 \h </w:instrText>
        </w:r>
        <w:r w:rsidR="00802823">
          <w:rPr>
            <w:noProof/>
            <w:webHidden/>
          </w:rPr>
        </w:r>
        <w:r w:rsidR="00802823">
          <w:rPr>
            <w:noProof/>
            <w:webHidden/>
          </w:rPr>
          <w:fldChar w:fldCharType="separate"/>
        </w:r>
        <w:r w:rsidR="00802823">
          <w:rPr>
            <w:noProof/>
            <w:webHidden/>
          </w:rPr>
          <w:t>77</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58" w:history="1">
        <w:r w:rsidR="00802823" w:rsidRPr="0073584B">
          <w:rPr>
            <w:rStyle w:val="Hiperhivatkozs"/>
            <w:noProof/>
          </w:rPr>
          <w:t>TURISZTIKAI TECHNIKUS</w:t>
        </w:r>
        <w:r w:rsidR="00802823">
          <w:rPr>
            <w:noProof/>
            <w:webHidden/>
          </w:rPr>
          <w:tab/>
        </w:r>
        <w:r w:rsidR="00802823">
          <w:rPr>
            <w:noProof/>
            <w:webHidden/>
          </w:rPr>
          <w:fldChar w:fldCharType="begin"/>
        </w:r>
        <w:r w:rsidR="00802823">
          <w:rPr>
            <w:noProof/>
            <w:webHidden/>
          </w:rPr>
          <w:instrText xml:space="preserve"> PAGEREF _Toc147956958 \h </w:instrText>
        </w:r>
        <w:r w:rsidR="00802823">
          <w:rPr>
            <w:noProof/>
            <w:webHidden/>
          </w:rPr>
        </w:r>
        <w:r w:rsidR="00802823">
          <w:rPr>
            <w:noProof/>
            <w:webHidden/>
          </w:rPr>
          <w:fldChar w:fldCharType="separate"/>
        </w:r>
        <w:r w:rsidR="00802823">
          <w:rPr>
            <w:noProof/>
            <w:webHidden/>
          </w:rPr>
          <w:t>83</w:t>
        </w:r>
        <w:r w:rsidR="00802823">
          <w:rPr>
            <w:noProof/>
            <w:webHidden/>
          </w:rPr>
          <w:fldChar w:fldCharType="end"/>
        </w:r>
      </w:hyperlink>
    </w:p>
    <w:p w:rsidR="00802823" w:rsidRDefault="001D10DC">
      <w:pPr>
        <w:pStyle w:val="TJ1"/>
        <w:tabs>
          <w:tab w:val="right" w:leader="underscore" w:pos="9288"/>
        </w:tabs>
        <w:rPr>
          <w:rFonts w:eastAsiaTheme="minorEastAsia" w:cstheme="minorBidi"/>
          <w:b w:val="0"/>
          <w:bCs w:val="0"/>
          <w:i w:val="0"/>
          <w:iCs w:val="0"/>
          <w:noProof/>
          <w:sz w:val="22"/>
          <w:szCs w:val="22"/>
          <w:lang w:eastAsia="hu-HU"/>
        </w:rPr>
      </w:pPr>
      <w:hyperlink w:anchor="_Toc147956959" w:history="1">
        <w:r w:rsidR="00802823" w:rsidRPr="0073584B">
          <w:rPr>
            <w:rStyle w:val="Hiperhivatkozs"/>
            <w:noProof/>
          </w:rPr>
          <w:t>A 9.-13.- osztályos technikumi képzés szakmai programja</w:t>
        </w:r>
        <w:r w:rsidR="00802823">
          <w:rPr>
            <w:noProof/>
            <w:webHidden/>
          </w:rPr>
          <w:tab/>
        </w:r>
        <w:r w:rsidR="00802823">
          <w:rPr>
            <w:noProof/>
            <w:webHidden/>
          </w:rPr>
          <w:fldChar w:fldCharType="begin"/>
        </w:r>
        <w:r w:rsidR="00802823">
          <w:rPr>
            <w:noProof/>
            <w:webHidden/>
          </w:rPr>
          <w:instrText xml:space="preserve"> PAGEREF _Toc147956959 \h </w:instrText>
        </w:r>
        <w:r w:rsidR="00802823">
          <w:rPr>
            <w:noProof/>
            <w:webHidden/>
          </w:rPr>
        </w:r>
        <w:r w:rsidR="00802823">
          <w:rPr>
            <w:noProof/>
            <w:webHidden/>
          </w:rPr>
          <w:fldChar w:fldCharType="separate"/>
        </w:r>
        <w:r w:rsidR="00802823">
          <w:rPr>
            <w:noProof/>
            <w:webHidden/>
          </w:rPr>
          <w:t>93</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60" w:history="1">
        <w:r w:rsidR="00802823" w:rsidRPr="0073584B">
          <w:rPr>
            <w:rStyle w:val="Hiperhivatkozs"/>
            <w:noProof/>
          </w:rPr>
          <w:t>Bemutatkozás</w:t>
        </w:r>
        <w:r w:rsidR="00802823">
          <w:rPr>
            <w:noProof/>
            <w:webHidden/>
          </w:rPr>
          <w:tab/>
        </w:r>
        <w:r w:rsidR="00802823">
          <w:rPr>
            <w:noProof/>
            <w:webHidden/>
          </w:rPr>
          <w:fldChar w:fldCharType="begin"/>
        </w:r>
        <w:r w:rsidR="00802823">
          <w:rPr>
            <w:noProof/>
            <w:webHidden/>
          </w:rPr>
          <w:instrText xml:space="preserve"> PAGEREF _Toc147956960 \h </w:instrText>
        </w:r>
        <w:r w:rsidR="00802823">
          <w:rPr>
            <w:noProof/>
            <w:webHidden/>
          </w:rPr>
        </w:r>
        <w:r w:rsidR="00802823">
          <w:rPr>
            <w:noProof/>
            <w:webHidden/>
          </w:rPr>
          <w:fldChar w:fldCharType="separate"/>
        </w:r>
        <w:r w:rsidR="00802823">
          <w:rPr>
            <w:noProof/>
            <w:webHidden/>
          </w:rPr>
          <w:t>93</w:t>
        </w:r>
        <w:r w:rsidR="00802823">
          <w:rPr>
            <w:noProof/>
            <w:webHidden/>
          </w:rPr>
          <w:fldChar w:fldCharType="end"/>
        </w:r>
      </w:hyperlink>
    </w:p>
    <w:p w:rsidR="00802823" w:rsidRDefault="001D10DC">
      <w:pPr>
        <w:pStyle w:val="TJ1"/>
        <w:tabs>
          <w:tab w:val="right" w:leader="underscore" w:pos="9288"/>
        </w:tabs>
        <w:rPr>
          <w:rFonts w:eastAsiaTheme="minorEastAsia" w:cstheme="minorBidi"/>
          <w:b w:val="0"/>
          <w:bCs w:val="0"/>
          <w:i w:val="0"/>
          <w:iCs w:val="0"/>
          <w:noProof/>
          <w:sz w:val="22"/>
          <w:szCs w:val="22"/>
          <w:lang w:eastAsia="hu-HU"/>
        </w:rPr>
      </w:pPr>
      <w:hyperlink w:anchor="_Toc147956961" w:history="1">
        <w:r w:rsidR="00802823" w:rsidRPr="0073584B">
          <w:rPr>
            <w:rStyle w:val="Hiperhivatkozs"/>
            <w:noProof/>
          </w:rPr>
          <w:t>Nevelési program</w:t>
        </w:r>
        <w:r w:rsidR="00802823">
          <w:rPr>
            <w:noProof/>
            <w:webHidden/>
          </w:rPr>
          <w:tab/>
        </w:r>
        <w:r w:rsidR="00802823">
          <w:rPr>
            <w:noProof/>
            <w:webHidden/>
          </w:rPr>
          <w:fldChar w:fldCharType="begin"/>
        </w:r>
        <w:r w:rsidR="00802823">
          <w:rPr>
            <w:noProof/>
            <w:webHidden/>
          </w:rPr>
          <w:instrText xml:space="preserve"> PAGEREF _Toc147956961 \h </w:instrText>
        </w:r>
        <w:r w:rsidR="00802823">
          <w:rPr>
            <w:noProof/>
            <w:webHidden/>
          </w:rPr>
        </w:r>
        <w:r w:rsidR="00802823">
          <w:rPr>
            <w:noProof/>
            <w:webHidden/>
          </w:rPr>
          <w:fldChar w:fldCharType="separate"/>
        </w:r>
        <w:r w:rsidR="00802823">
          <w:rPr>
            <w:noProof/>
            <w:webHidden/>
          </w:rPr>
          <w:t>94</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62" w:history="1">
        <w:r w:rsidR="00802823" w:rsidRPr="0073584B">
          <w:rPr>
            <w:rStyle w:val="Hiperhivatkozs"/>
            <w:noProof/>
          </w:rPr>
          <w:t>Pedagógiai alapelvek, értékek, célok, feladatok, eszközök, eljárások</w:t>
        </w:r>
        <w:r w:rsidR="00802823">
          <w:rPr>
            <w:noProof/>
            <w:webHidden/>
          </w:rPr>
          <w:tab/>
        </w:r>
        <w:r w:rsidR="00802823">
          <w:rPr>
            <w:noProof/>
            <w:webHidden/>
          </w:rPr>
          <w:fldChar w:fldCharType="begin"/>
        </w:r>
        <w:r w:rsidR="00802823">
          <w:rPr>
            <w:noProof/>
            <w:webHidden/>
          </w:rPr>
          <w:instrText xml:space="preserve"> PAGEREF _Toc147956962 \h </w:instrText>
        </w:r>
        <w:r w:rsidR="00802823">
          <w:rPr>
            <w:noProof/>
            <w:webHidden/>
          </w:rPr>
        </w:r>
        <w:r w:rsidR="00802823">
          <w:rPr>
            <w:noProof/>
            <w:webHidden/>
          </w:rPr>
          <w:fldChar w:fldCharType="separate"/>
        </w:r>
        <w:r w:rsidR="00802823">
          <w:rPr>
            <w:noProof/>
            <w:webHidden/>
          </w:rPr>
          <w:t>94</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63" w:history="1">
        <w:r w:rsidR="00802823" w:rsidRPr="0073584B">
          <w:rPr>
            <w:rStyle w:val="Hiperhivatkozs"/>
            <w:noProof/>
          </w:rPr>
          <w:t>Az iskolában folyó szakmai oktatás pedagógiai alapelvei, értéke</w:t>
        </w:r>
        <w:r w:rsidR="00802823">
          <w:rPr>
            <w:noProof/>
            <w:webHidden/>
          </w:rPr>
          <w:tab/>
        </w:r>
        <w:r w:rsidR="00802823">
          <w:rPr>
            <w:noProof/>
            <w:webHidden/>
          </w:rPr>
          <w:fldChar w:fldCharType="begin"/>
        </w:r>
        <w:r w:rsidR="00802823">
          <w:rPr>
            <w:noProof/>
            <w:webHidden/>
          </w:rPr>
          <w:instrText xml:space="preserve"> PAGEREF _Toc147956963 \h </w:instrText>
        </w:r>
        <w:r w:rsidR="00802823">
          <w:rPr>
            <w:noProof/>
            <w:webHidden/>
          </w:rPr>
        </w:r>
        <w:r w:rsidR="00802823">
          <w:rPr>
            <w:noProof/>
            <w:webHidden/>
          </w:rPr>
          <w:fldChar w:fldCharType="separate"/>
        </w:r>
        <w:r w:rsidR="00802823">
          <w:rPr>
            <w:noProof/>
            <w:webHidden/>
          </w:rPr>
          <w:t>94</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64" w:history="1">
        <w:r w:rsidR="00802823" w:rsidRPr="0073584B">
          <w:rPr>
            <w:rStyle w:val="Hiperhivatkozs"/>
            <w:noProof/>
          </w:rPr>
          <w:t>Az iskolában folyó szakmai oktatás pedagógiai céljai</w:t>
        </w:r>
        <w:r w:rsidR="00802823">
          <w:rPr>
            <w:noProof/>
            <w:webHidden/>
          </w:rPr>
          <w:tab/>
        </w:r>
        <w:r w:rsidR="00802823">
          <w:rPr>
            <w:noProof/>
            <w:webHidden/>
          </w:rPr>
          <w:fldChar w:fldCharType="begin"/>
        </w:r>
        <w:r w:rsidR="00802823">
          <w:rPr>
            <w:noProof/>
            <w:webHidden/>
          </w:rPr>
          <w:instrText xml:space="preserve"> PAGEREF _Toc147956964 \h </w:instrText>
        </w:r>
        <w:r w:rsidR="00802823">
          <w:rPr>
            <w:noProof/>
            <w:webHidden/>
          </w:rPr>
        </w:r>
        <w:r w:rsidR="00802823">
          <w:rPr>
            <w:noProof/>
            <w:webHidden/>
          </w:rPr>
          <w:fldChar w:fldCharType="separate"/>
        </w:r>
        <w:r w:rsidR="00802823">
          <w:rPr>
            <w:noProof/>
            <w:webHidden/>
          </w:rPr>
          <w:t>95</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65" w:history="1">
        <w:r w:rsidR="00802823" w:rsidRPr="0073584B">
          <w:rPr>
            <w:rStyle w:val="Hiperhivatkozs"/>
            <w:noProof/>
          </w:rPr>
          <w:t>Az iskolában folyó szakmai oktatás pedagógiai eszközei és eljárásai</w:t>
        </w:r>
        <w:r w:rsidR="00802823">
          <w:rPr>
            <w:noProof/>
            <w:webHidden/>
          </w:rPr>
          <w:tab/>
        </w:r>
        <w:r w:rsidR="00802823">
          <w:rPr>
            <w:noProof/>
            <w:webHidden/>
          </w:rPr>
          <w:fldChar w:fldCharType="begin"/>
        </w:r>
        <w:r w:rsidR="00802823">
          <w:rPr>
            <w:noProof/>
            <w:webHidden/>
          </w:rPr>
          <w:instrText xml:space="preserve"> PAGEREF _Toc147956965 \h </w:instrText>
        </w:r>
        <w:r w:rsidR="00802823">
          <w:rPr>
            <w:noProof/>
            <w:webHidden/>
          </w:rPr>
        </w:r>
        <w:r w:rsidR="00802823">
          <w:rPr>
            <w:noProof/>
            <w:webHidden/>
          </w:rPr>
          <w:fldChar w:fldCharType="separate"/>
        </w:r>
        <w:r w:rsidR="00802823">
          <w:rPr>
            <w:noProof/>
            <w:webHidden/>
          </w:rPr>
          <w:t>96</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66" w:history="1">
        <w:r w:rsidR="00802823" w:rsidRPr="0073584B">
          <w:rPr>
            <w:rStyle w:val="Hiperhivatkozs"/>
            <w:noProof/>
          </w:rPr>
          <w:t>A személyiség- és közösségfejlesztéssel kapcsolatos pedagógiai feladatok</w:t>
        </w:r>
        <w:r w:rsidR="00802823">
          <w:rPr>
            <w:noProof/>
            <w:webHidden/>
          </w:rPr>
          <w:tab/>
        </w:r>
        <w:r w:rsidR="00802823">
          <w:rPr>
            <w:noProof/>
            <w:webHidden/>
          </w:rPr>
          <w:fldChar w:fldCharType="begin"/>
        </w:r>
        <w:r w:rsidR="00802823">
          <w:rPr>
            <w:noProof/>
            <w:webHidden/>
          </w:rPr>
          <w:instrText xml:space="preserve"> PAGEREF _Toc147956966 \h </w:instrText>
        </w:r>
        <w:r w:rsidR="00802823">
          <w:rPr>
            <w:noProof/>
            <w:webHidden/>
          </w:rPr>
        </w:r>
        <w:r w:rsidR="00802823">
          <w:rPr>
            <w:noProof/>
            <w:webHidden/>
          </w:rPr>
          <w:fldChar w:fldCharType="separate"/>
        </w:r>
        <w:r w:rsidR="00802823">
          <w:rPr>
            <w:noProof/>
            <w:webHidden/>
          </w:rPr>
          <w:t>96</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67" w:history="1">
        <w:r w:rsidR="00802823" w:rsidRPr="0073584B">
          <w:rPr>
            <w:rStyle w:val="Hiperhivatkozs"/>
            <w:noProof/>
          </w:rPr>
          <w:t>A személyiségfejlesztés kiemelt területei:</w:t>
        </w:r>
        <w:r w:rsidR="00802823">
          <w:rPr>
            <w:noProof/>
            <w:webHidden/>
          </w:rPr>
          <w:tab/>
        </w:r>
        <w:r w:rsidR="00802823">
          <w:rPr>
            <w:noProof/>
            <w:webHidden/>
          </w:rPr>
          <w:fldChar w:fldCharType="begin"/>
        </w:r>
        <w:r w:rsidR="00802823">
          <w:rPr>
            <w:noProof/>
            <w:webHidden/>
          </w:rPr>
          <w:instrText xml:space="preserve"> PAGEREF _Toc147956967 \h </w:instrText>
        </w:r>
        <w:r w:rsidR="00802823">
          <w:rPr>
            <w:noProof/>
            <w:webHidden/>
          </w:rPr>
        </w:r>
        <w:r w:rsidR="00802823">
          <w:rPr>
            <w:noProof/>
            <w:webHidden/>
          </w:rPr>
          <w:fldChar w:fldCharType="separate"/>
        </w:r>
        <w:r w:rsidR="00802823">
          <w:rPr>
            <w:noProof/>
            <w:webHidden/>
          </w:rPr>
          <w:t>97</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68" w:history="1">
        <w:r w:rsidR="00802823" w:rsidRPr="0073584B">
          <w:rPr>
            <w:rStyle w:val="Hiperhivatkozs"/>
            <w:noProof/>
          </w:rPr>
          <w:t>Az iskolaközösség fejlesztésével kapcsolatos feladatok</w:t>
        </w:r>
        <w:r w:rsidR="00802823">
          <w:rPr>
            <w:noProof/>
            <w:webHidden/>
          </w:rPr>
          <w:tab/>
        </w:r>
        <w:r w:rsidR="00802823">
          <w:rPr>
            <w:noProof/>
            <w:webHidden/>
          </w:rPr>
          <w:fldChar w:fldCharType="begin"/>
        </w:r>
        <w:r w:rsidR="00802823">
          <w:rPr>
            <w:noProof/>
            <w:webHidden/>
          </w:rPr>
          <w:instrText xml:space="preserve"> PAGEREF _Toc147956968 \h </w:instrText>
        </w:r>
        <w:r w:rsidR="00802823">
          <w:rPr>
            <w:noProof/>
            <w:webHidden/>
          </w:rPr>
        </w:r>
        <w:r w:rsidR="00802823">
          <w:rPr>
            <w:noProof/>
            <w:webHidden/>
          </w:rPr>
          <w:fldChar w:fldCharType="separate"/>
        </w:r>
        <w:r w:rsidR="00802823">
          <w:rPr>
            <w:noProof/>
            <w:webHidden/>
          </w:rPr>
          <w:t>97</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69" w:history="1">
        <w:r w:rsidR="00802823" w:rsidRPr="0073584B">
          <w:rPr>
            <w:rStyle w:val="Hiperhivatkozs"/>
            <w:noProof/>
          </w:rPr>
          <w:t>Az egészségfejlesztéssel kapcsolatos pedagógiai feladatok</w:t>
        </w:r>
        <w:r w:rsidR="00802823">
          <w:rPr>
            <w:noProof/>
            <w:webHidden/>
          </w:rPr>
          <w:tab/>
        </w:r>
        <w:r w:rsidR="00802823">
          <w:rPr>
            <w:noProof/>
            <w:webHidden/>
          </w:rPr>
          <w:fldChar w:fldCharType="begin"/>
        </w:r>
        <w:r w:rsidR="00802823">
          <w:rPr>
            <w:noProof/>
            <w:webHidden/>
          </w:rPr>
          <w:instrText xml:space="preserve"> PAGEREF _Toc147956969 \h </w:instrText>
        </w:r>
        <w:r w:rsidR="00802823">
          <w:rPr>
            <w:noProof/>
            <w:webHidden/>
          </w:rPr>
        </w:r>
        <w:r w:rsidR="00802823">
          <w:rPr>
            <w:noProof/>
            <w:webHidden/>
          </w:rPr>
          <w:fldChar w:fldCharType="separate"/>
        </w:r>
        <w:r w:rsidR="00802823">
          <w:rPr>
            <w:noProof/>
            <w:webHidden/>
          </w:rPr>
          <w:t>99</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70" w:history="1">
        <w:r w:rsidR="00802823" w:rsidRPr="0073584B">
          <w:rPr>
            <w:rStyle w:val="Hiperhivatkozs"/>
            <w:noProof/>
          </w:rPr>
          <w:t>Az oktatók feladatai, az osztályfőnöki munka tartalma, az osztályfőnök feladatai</w:t>
        </w:r>
        <w:r w:rsidR="00802823">
          <w:rPr>
            <w:noProof/>
            <w:webHidden/>
          </w:rPr>
          <w:tab/>
        </w:r>
        <w:r w:rsidR="00802823">
          <w:rPr>
            <w:noProof/>
            <w:webHidden/>
          </w:rPr>
          <w:fldChar w:fldCharType="begin"/>
        </w:r>
        <w:r w:rsidR="00802823">
          <w:rPr>
            <w:noProof/>
            <w:webHidden/>
          </w:rPr>
          <w:instrText xml:space="preserve"> PAGEREF _Toc147956970 \h </w:instrText>
        </w:r>
        <w:r w:rsidR="00802823">
          <w:rPr>
            <w:noProof/>
            <w:webHidden/>
          </w:rPr>
        </w:r>
        <w:r w:rsidR="00802823">
          <w:rPr>
            <w:noProof/>
            <w:webHidden/>
          </w:rPr>
          <w:fldChar w:fldCharType="separate"/>
        </w:r>
        <w:r w:rsidR="00802823">
          <w:rPr>
            <w:noProof/>
            <w:webHidden/>
          </w:rPr>
          <w:t>99</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71" w:history="1">
        <w:r w:rsidR="00802823" w:rsidRPr="0073584B">
          <w:rPr>
            <w:rStyle w:val="Hiperhivatkozs"/>
            <w:noProof/>
          </w:rPr>
          <w:t>Az oktatók feladatai</w:t>
        </w:r>
        <w:r w:rsidR="00802823">
          <w:rPr>
            <w:noProof/>
            <w:webHidden/>
          </w:rPr>
          <w:tab/>
        </w:r>
        <w:r w:rsidR="00802823">
          <w:rPr>
            <w:noProof/>
            <w:webHidden/>
          </w:rPr>
          <w:fldChar w:fldCharType="begin"/>
        </w:r>
        <w:r w:rsidR="00802823">
          <w:rPr>
            <w:noProof/>
            <w:webHidden/>
          </w:rPr>
          <w:instrText xml:space="preserve"> PAGEREF _Toc147956971 \h </w:instrText>
        </w:r>
        <w:r w:rsidR="00802823">
          <w:rPr>
            <w:noProof/>
            <w:webHidden/>
          </w:rPr>
        </w:r>
        <w:r w:rsidR="00802823">
          <w:rPr>
            <w:noProof/>
            <w:webHidden/>
          </w:rPr>
          <w:fldChar w:fldCharType="separate"/>
        </w:r>
        <w:r w:rsidR="00802823">
          <w:rPr>
            <w:noProof/>
            <w:webHidden/>
          </w:rPr>
          <w:t>99</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72" w:history="1">
        <w:r w:rsidR="00802823" w:rsidRPr="0073584B">
          <w:rPr>
            <w:rStyle w:val="Hiperhivatkozs"/>
            <w:noProof/>
          </w:rPr>
          <w:t>Az oktató pedagógiai feladata</w:t>
        </w:r>
        <w:r w:rsidR="00802823">
          <w:rPr>
            <w:noProof/>
            <w:webHidden/>
          </w:rPr>
          <w:tab/>
        </w:r>
        <w:r w:rsidR="00802823">
          <w:rPr>
            <w:noProof/>
            <w:webHidden/>
          </w:rPr>
          <w:fldChar w:fldCharType="begin"/>
        </w:r>
        <w:r w:rsidR="00802823">
          <w:rPr>
            <w:noProof/>
            <w:webHidden/>
          </w:rPr>
          <w:instrText xml:space="preserve"> PAGEREF _Toc147956972 \h </w:instrText>
        </w:r>
        <w:r w:rsidR="00802823">
          <w:rPr>
            <w:noProof/>
            <w:webHidden/>
          </w:rPr>
        </w:r>
        <w:r w:rsidR="00802823">
          <w:rPr>
            <w:noProof/>
            <w:webHidden/>
          </w:rPr>
          <w:fldChar w:fldCharType="separate"/>
        </w:r>
        <w:r w:rsidR="00802823">
          <w:rPr>
            <w:noProof/>
            <w:webHidden/>
          </w:rPr>
          <w:t>103</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73" w:history="1">
        <w:r w:rsidR="00802823" w:rsidRPr="0073584B">
          <w:rPr>
            <w:rStyle w:val="Hiperhivatkozs"/>
            <w:noProof/>
          </w:rPr>
          <w:t>Osztályfőnöki feladatok</w:t>
        </w:r>
        <w:r w:rsidR="00802823">
          <w:rPr>
            <w:noProof/>
            <w:webHidden/>
          </w:rPr>
          <w:tab/>
        </w:r>
        <w:r w:rsidR="00802823">
          <w:rPr>
            <w:noProof/>
            <w:webHidden/>
          </w:rPr>
          <w:fldChar w:fldCharType="begin"/>
        </w:r>
        <w:r w:rsidR="00802823">
          <w:rPr>
            <w:noProof/>
            <w:webHidden/>
          </w:rPr>
          <w:instrText xml:space="preserve"> PAGEREF _Toc147956973 \h </w:instrText>
        </w:r>
        <w:r w:rsidR="00802823">
          <w:rPr>
            <w:noProof/>
            <w:webHidden/>
          </w:rPr>
        </w:r>
        <w:r w:rsidR="00802823">
          <w:rPr>
            <w:noProof/>
            <w:webHidden/>
          </w:rPr>
          <w:fldChar w:fldCharType="separate"/>
        </w:r>
        <w:r w:rsidR="00802823">
          <w:rPr>
            <w:noProof/>
            <w:webHidden/>
          </w:rPr>
          <w:t>103</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74" w:history="1">
        <w:r w:rsidR="00802823" w:rsidRPr="0073584B">
          <w:rPr>
            <w:rStyle w:val="Hiperhivatkozs"/>
            <w:noProof/>
          </w:rPr>
          <w:t>A kiemelt figyelmet igénylő tanulókkal kapcsolatos pedagógiai tevékenység helyi rendje</w:t>
        </w:r>
        <w:r w:rsidR="00802823">
          <w:rPr>
            <w:noProof/>
            <w:webHidden/>
          </w:rPr>
          <w:tab/>
        </w:r>
        <w:r w:rsidR="00802823">
          <w:rPr>
            <w:noProof/>
            <w:webHidden/>
          </w:rPr>
          <w:fldChar w:fldCharType="begin"/>
        </w:r>
        <w:r w:rsidR="00802823">
          <w:rPr>
            <w:noProof/>
            <w:webHidden/>
          </w:rPr>
          <w:instrText xml:space="preserve"> PAGEREF _Toc147956974 \h </w:instrText>
        </w:r>
        <w:r w:rsidR="00802823">
          <w:rPr>
            <w:noProof/>
            <w:webHidden/>
          </w:rPr>
        </w:r>
        <w:r w:rsidR="00802823">
          <w:rPr>
            <w:noProof/>
            <w:webHidden/>
          </w:rPr>
          <w:fldChar w:fldCharType="separate"/>
        </w:r>
        <w:r w:rsidR="00802823">
          <w:rPr>
            <w:noProof/>
            <w:webHidden/>
          </w:rPr>
          <w:t>104</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75" w:history="1">
        <w:r w:rsidR="00802823" w:rsidRPr="0073584B">
          <w:rPr>
            <w:rStyle w:val="Hiperhivatkozs"/>
            <w:noProof/>
          </w:rPr>
          <w:t>Fogalmak, általános alapelvek</w:t>
        </w:r>
        <w:r w:rsidR="00802823">
          <w:rPr>
            <w:noProof/>
            <w:webHidden/>
          </w:rPr>
          <w:tab/>
        </w:r>
        <w:r w:rsidR="00802823">
          <w:rPr>
            <w:noProof/>
            <w:webHidden/>
          </w:rPr>
          <w:fldChar w:fldCharType="begin"/>
        </w:r>
        <w:r w:rsidR="00802823">
          <w:rPr>
            <w:noProof/>
            <w:webHidden/>
          </w:rPr>
          <w:instrText xml:space="preserve"> PAGEREF _Toc147956975 \h </w:instrText>
        </w:r>
        <w:r w:rsidR="00802823">
          <w:rPr>
            <w:noProof/>
            <w:webHidden/>
          </w:rPr>
        </w:r>
        <w:r w:rsidR="00802823">
          <w:rPr>
            <w:noProof/>
            <w:webHidden/>
          </w:rPr>
          <w:fldChar w:fldCharType="separate"/>
        </w:r>
        <w:r w:rsidR="00802823">
          <w:rPr>
            <w:noProof/>
            <w:webHidden/>
          </w:rPr>
          <w:t>104</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76" w:history="1">
        <w:r w:rsidR="00802823" w:rsidRPr="0073584B">
          <w:rPr>
            <w:rStyle w:val="Hiperhivatkozs"/>
            <w:noProof/>
          </w:rPr>
          <w:t>A hátrányos helyzetű tanulók támogatása</w:t>
        </w:r>
        <w:r w:rsidR="00802823">
          <w:rPr>
            <w:noProof/>
            <w:webHidden/>
          </w:rPr>
          <w:tab/>
        </w:r>
        <w:r w:rsidR="00802823">
          <w:rPr>
            <w:noProof/>
            <w:webHidden/>
          </w:rPr>
          <w:fldChar w:fldCharType="begin"/>
        </w:r>
        <w:r w:rsidR="00802823">
          <w:rPr>
            <w:noProof/>
            <w:webHidden/>
          </w:rPr>
          <w:instrText xml:space="preserve"> PAGEREF _Toc147956976 \h </w:instrText>
        </w:r>
        <w:r w:rsidR="00802823">
          <w:rPr>
            <w:noProof/>
            <w:webHidden/>
          </w:rPr>
        </w:r>
        <w:r w:rsidR="00802823">
          <w:rPr>
            <w:noProof/>
            <w:webHidden/>
          </w:rPr>
          <w:fldChar w:fldCharType="separate"/>
        </w:r>
        <w:r w:rsidR="00802823">
          <w:rPr>
            <w:noProof/>
            <w:webHidden/>
          </w:rPr>
          <w:t>104</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77" w:history="1">
        <w:r w:rsidR="00802823" w:rsidRPr="0073584B">
          <w:rPr>
            <w:rStyle w:val="Hiperhivatkozs"/>
            <w:noProof/>
          </w:rPr>
          <w:t>A beilleszkedési, tanulási, magatartási nehézségekkel összefüggő pedagógiai tevékenység</w:t>
        </w:r>
        <w:r w:rsidR="00802823">
          <w:rPr>
            <w:noProof/>
            <w:webHidden/>
          </w:rPr>
          <w:tab/>
        </w:r>
        <w:r w:rsidR="00802823">
          <w:rPr>
            <w:noProof/>
            <w:webHidden/>
          </w:rPr>
          <w:fldChar w:fldCharType="begin"/>
        </w:r>
        <w:r w:rsidR="00802823">
          <w:rPr>
            <w:noProof/>
            <w:webHidden/>
          </w:rPr>
          <w:instrText xml:space="preserve"> PAGEREF _Toc147956977 \h </w:instrText>
        </w:r>
        <w:r w:rsidR="00802823">
          <w:rPr>
            <w:noProof/>
            <w:webHidden/>
          </w:rPr>
        </w:r>
        <w:r w:rsidR="00802823">
          <w:rPr>
            <w:noProof/>
            <w:webHidden/>
          </w:rPr>
          <w:fldChar w:fldCharType="separate"/>
        </w:r>
        <w:r w:rsidR="00802823">
          <w:rPr>
            <w:noProof/>
            <w:webHidden/>
          </w:rPr>
          <w:t>105</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78" w:history="1">
        <w:r w:rsidR="00802823" w:rsidRPr="0073584B">
          <w:rPr>
            <w:rStyle w:val="Hiperhivatkozs"/>
            <w:noProof/>
          </w:rPr>
          <w:t>A sajátos nevelési igényű tanulókkal kapcsolatos pedagógiai tevékenység</w:t>
        </w:r>
        <w:r w:rsidR="00802823">
          <w:rPr>
            <w:noProof/>
            <w:webHidden/>
          </w:rPr>
          <w:tab/>
        </w:r>
        <w:r w:rsidR="00802823">
          <w:rPr>
            <w:noProof/>
            <w:webHidden/>
          </w:rPr>
          <w:fldChar w:fldCharType="begin"/>
        </w:r>
        <w:r w:rsidR="00802823">
          <w:rPr>
            <w:noProof/>
            <w:webHidden/>
          </w:rPr>
          <w:instrText xml:space="preserve"> PAGEREF _Toc147956978 \h </w:instrText>
        </w:r>
        <w:r w:rsidR="00802823">
          <w:rPr>
            <w:noProof/>
            <w:webHidden/>
          </w:rPr>
        </w:r>
        <w:r w:rsidR="00802823">
          <w:rPr>
            <w:noProof/>
            <w:webHidden/>
          </w:rPr>
          <w:fldChar w:fldCharType="separate"/>
        </w:r>
        <w:r w:rsidR="00802823">
          <w:rPr>
            <w:noProof/>
            <w:webHidden/>
          </w:rPr>
          <w:t>105</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79" w:history="1">
        <w:r w:rsidR="00802823" w:rsidRPr="0073584B">
          <w:rPr>
            <w:rStyle w:val="Hiperhivatkozs"/>
            <w:noProof/>
          </w:rPr>
          <w:t>A tehetség, képesség kibontakoztatását segítő tevékenység</w:t>
        </w:r>
        <w:r w:rsidR="00802823">
          <w:rPr>
            <w:noProof/>
            <w:webHidden/>
          </w:rPr>
          <w:tab/>
        </w:r>
        <w:r w:rsidR="00802823">
          <w:rPr>
            <w:noProof/>
            <w:webHidden/>
          </w:rPr>
          <w:fldChar w:fldCharType="begin"/>
        </w:r>
        <w:r w:rsidR="00802823">
          <w:rPr>
            <w:noProof/>
            <w:webHidden/>
          </w:rPr>
          <w:instrText xml:space="preserve"> PAGEREF _Toc147956979 \h </w:instrText>
        </w:r>
        <w:r w:rsidR="00802823">
          <w:rPr>
            <w:noProof/>
            <w:webHidden/>
          </w:rPr>
        </w:r>
        <w:r w:rsidR="00802823">
          <w:rPr>
            <w:noProof/>
            <w:webHidden/>
          </w:rPr>
          <w:fldChar w:fldCharType="separate"/>
        </w:r>
        <w:r w:rsidR="00802823">
          <w:rPr>
            <w:noProof/>
            <w:webHidden/>
          </w:rPr>
          <w:t>106</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80" w:history="1">
        <w:r w:rsidR="00802823" w:rsidRPr="0073584B">
          <w:rPr>
            <w:rStyle w:val="Hiperhivatkozs"/>
            <w:noProof/>
          </w:rPr>
          <w:t>A korai iskola elhagyásnak, tanulási kudarcnak kitett tanulók felzárkóztatását segítő program, tevékenység</w:t>
        </w:r>
        <w:r w:rsidR="00802823">
          <w:rPr>
            <w:noProof/>
            <w:webHidden/>
          </w:rPr>
          <w:tab/>
        </w:r>
        <w:r w:rsidR="00802823">
          <w:rPr>
            <w:noProof/>
            <w:webHidden/>
          </w:rPr>
          <w:fldChar w:fldCharType="begin"/>
        </w:r>
        <w:r w:rsidR="00802823">
          <w:rPr>
            <w:noProof/>
            <w:webHidden/>
          </w:rPr>
          <w:instrText xml:space="preserve"> PAGEREF _Toc147956980 \h </w:instrText>
        </w:r>
        <w:r w:rsidR="00802823">
          <w:rPr>
            <w:noProof/>
            <w:webHidden/>
          </w:rPr>
        </w:r>
        <w:r w:rsidR="00802823">
          <w:rPr>
            <w:noProof/>
            <w:webHidden/>
          </w:rPr>
          <w:fldChar w:fldCharType="separate"/>
        </w:r>
        <w:r w:rsidR="00802823">
          <w:rPr>
            <w:noProof/>
            <w:webHidden/>
          </w:rPr>
          <w:t>107</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81" w:history="1">
        <w:r w:rsidR="00802823" w:rsidRPr="0073584B">
          <w:rPr>
            <w:rStyle w:val="Hiperhivatkozs"/>
            <w:noProof/>
          </w:rPr>
          <w:t>A tanulóknak a szakképző intézményi döntési folyamataiban való részvételi joga gyakorlásának rendje</w:t>
        </w:r>
        <w:r w:rsidR="00802823">
          <w:rPr>
            <w:noProof/>
            <w:webHidden/>
          </w:rPr>
          <w:tab/>
        </w:r>
        <w:r w:rsidR="00802823">
          <w:rPr>
            <w:noProof/>
            <w:webHidden/>
          </w:rPr>
          <w:fldChar w:fldCharType="begin"/>
        </w:r>
        <w:r w:rsidR="00802823">
          <w:rPr>
            <w:noProof/>
            <w:webHidden/>
          </w:rPr>
          <w:instrText xml:space="preserve"> PAGEREF _Toc147956981 \h </w:instrText>
        </w:r>
        <w:r w:rsidR="00802823">
          <w:rPr>
            <w:noProof/>
            <w:webHidden/>
          </w:rPr>
        </w:r>
        <w:r w:rsidR="00802823">
          <w:rPr>
            <w:noProof/>
            <w:webHidden/>
          </w:rPr>
          <w:fldChar w:fldCharType="separate"/>
        </w:r>
        <w:r w:rsidR="00802823">
          <w:rPr>
            <w:noProof/>
            <w:webHidden/>
          </w:rPr>
          <w:t>107</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82" w:history="1">
        <w:r w:rsidR="00802823" w:rsidRPr="0073584B">
          <w:rPr>
            <w:rStyle w:val="Hiperhivatkozs"/>
            <w:noProof/>
          </w:rPr>
          <w:t>A partnerek együttműködésével kapcsolatos feladatok és egymással való kapcsolattartásuk formái</w:t>
        </w:r>
        <w:r w:rsidR="00802823">
          <w:rPr>
            <w:noProof/>
            <w:webHidden/>
          </w:rPr>
          <w:tab/>
        </w:r>
        <w:r w:rsidR="00802823">
          <w:rPr>
            <w:noProof/>
            <w:webHidden/>
          </w:rPr>
          <w:fldChar w:fldCharType="begin"/>
        </w:r>
        <w:r w:rsidR="00802823">
          <w:rPr>
            <w:noProof/>
            <w:webHidden/>
          </w:rPr>
          <w:instrText xml:space="preserve"> PAGEREF _Toc147956982 \h </w:instrText>
        </w:r>
        <w:r w:rsidR="00802823">
          <w:rPr>
            <w:noProof/>
            <w:webHidden/>
          </w:rPr>
        </w:r>
        <w:r w:rsidR="00802823">
          <w:rPr>
            <w:noProof/>
            <w:webHidden/>
          </w:rPr>
          <w:fldChar w:fldCharType="separate"/>
        </w:r>
        <w:r w:rsidR="00802823">
          <w:rPr>
            <w:noProof/>
            <w:webHidden/>
          </w:rPr>
          <w:t>109</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83" w:history="1">
        <w:r w:rsidR="00802823" w:rsidRPr="0073584B">
          <w:rPr>
            <w:rStyle w:val="Hiperhivatkozs"/>
            <w:noProof/>
          </w:rPr>
          <w:t>Kapcsolat a tanulókkal</w:t>
        </w:r>
        <w:r w:rsidR="00802823">
          <w:rPr>
            <w:noProof/>
            <w:webHidden/>
          </w:rPr>
          <w:tab/>
        </w:r>
        <w:r w:rsidR="00802823">
          <w:rPr>
            <w:noProof/>
            <w:webHidden/>
          </w:rPr>
          <w:fldChar w:fldCharType="begin"/>
        </w:r>
        <w:r w:rsidR="00802823">
          <w:rPr>
            <w:noProof/>
            <w:webHidden/>
          </w:rPr>
          <w:instrText xml:space="preserve"> PAGEREF _Toc147956983 \h </w:instrText>
        </w:r>
        <w:r w:rsidR="00802823">
          <w:rPr>
            <w:noProof/>
            <w:webHidden/>
          </w:rPr>
        </w:r>
        <w:r w:rsidR="00802823">
          <w:rPr>
            <w:noProof/>
            <w:webHidden/>
          </w:rPr>
          <w:fldChar w:fldCharType="separate"/>
        </w:r>
        <w:r w:rsidR="00802823">
          <w:rPr>
            <w:noProof/>
            <w:webHidden/>
          </w:rPr>
          <w:t>109</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84" w:history="1">
        <w:r w:rsidR="00802823" w:rsidRPr="0073584B">
          <w:rPr>
            <w:rStyle w:val="Hiperhivatkozs"/>
            <w:noProof/>
          </w:rPr>
          <w:t>Kapcsolat a szülőkkel</w:t>
        </w:r>
        <w:r w:rsidR="00802823">
          <w:rPr>
            <w:noProof/>
            <w:webHidden/>
          </w:rPr>
          <w:tab/>
        </w:r>
        <w:r w:rsidR="00802823">
          <w:rPr>
            <w:noProof/>
            <w:webHidden/>
          </w:rPr>
          <w:fldChar w:fldCharType="begin"/>
        </w:r>
        <w:r w:rsidR="00802823">
          <w:rPr>
            <w:noProof/>
            <w:webHidden/>
          </w:rPr>
          <w:instrText xml:space="preserve"> PAGEREF _Toc147956984 \h </w:instrText>
        </w:r>
        <w:r w:rsidR="00802823">
          <w:rPr>
            <w:noProof/>
            <w:webHidden/>
          </w:rPr>
        </w:r>
        <w:r w:rsidR="00802823">
          <w:rPr>
            <w:noProof/>
            <w:webHidden/>
          </w:rPr>
          <w:fldChar w:fldCharType="separate"/>
        </w:r>
        <w:r w:rsidR="00802823">
          <w:rPr>
            <w:noProof/>
            <w:webHidden/>
          </w:rPr>
          <w:t>109</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85" w:history="1">
        <w:r w:rsidR="00802823" w:rsidRPr="0073584B">
          <w:rPr>
            <w:rStyle w:val="Hiperhivatkozs"/>
            <w:noProof/>
          </w:rPr>
          <w:t>A tanulmányok alatti vizsgák szabályai</w:t>
        </w:r>
        <w:r w:rsidR="00802823">
          <w:rPr>
            <w:noProof/>
            <w:webHidden/>
          </w:rPr>
          <w:tab/>
        </w:r>
        <w:r w:rsidR="00802823">
          <w:rPr>
            <w:noProof/>
            <w:webHidden/>
          </w:rPr>
          <w:fldChar w:fldCharType="begin"/>
        </w:r>
        <w:r w:rsidR="00802823">
          <w:rPr>
            <w:noProof/>
            <w:webHidden/>
          </w:rPr>
          <w:instrText xml:space="preserve"> PAGEREF _Toc147956985 \h </w:instrText>
        </w:r>
        <w:r w:rsidR="00802823">
          <w:rPr>
            <w:noProof/>
            <w:webHidden/>
          </w:rPr>
        </w:r>
        <w:r w:rsidR="00802823">
          <w:rPr>
            <w:noProof/>
            <w:webHidden/>
          </w:rPr>
          <w:fldChar w:fldCharType="separate"/>
        </w:r>
        <w:r w:rsidR="00802823">
          <w:rPr>
            <w:noProof/>
            <w:webHidden/>
          </w:rPr>
          <w:t>110</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86" w:history="1">
        <w:r w:rsidR="00802823" w:rsidRPr="0073584B">
          <w:rPr>
            <w:rStyle w:val="Hiperhivatkozs"/>
            <w:noProof/>
          </w:rPr>
          <w:t>Ágazati alapvizsga</w:t>
        </w:r>
        <w:r w:rsidR="00802823">
          <w:rPr>
            <w:noProof/>
            <w:webHidden/>
          </w:rPr>
          <w:tab/>
        </w:r>
        <w:r w:rsidR="00802823">
          <w:rPr>
            <w:noProof/>
            <w:webHidden/>
          </w:rPr>
          <w:fldChar w:fldCharType="begin"/>
        </w:r>
        <w:r w:rsidR="00802823">
          <w:rPr>
            <w:noProof/>
            <w:webHidden/>
          </w:rPr>
          <w:instrText xml:space="preserve"> PAGEREF _Toc147956986 \h </w:instrText>
        </w:r>
        <w:r w:rsidR="00802823">
          <w:rPr>
            <w:noProof/>
            <w:webHidden/>
          </w:rPr>
        </w:r>
        <w:r w:rsidR="00802823">
          <w:rPr>
            <w:noProof/>
            <w:webHidden/>
          </w:rPr>
          <w:fldChar w:fldCharType="separate"/>
        </w:r>
        <w:r w:rsidR="00802823">
          <w:rPr>
            <w:noProof/>
            <w:webHidden/>
          </w:rPr>
          <w:t>110</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87" w:history="1">
        <w:r w:rsidR="00802823" w:rsidRPr="0073584B">
          <w:rPr>
            <w:rStyle w:val="Hiperhivatkozs"/>
            <w:noProof/>
          </w:rPr>
          <w:t>Osztályozó vizsga</w:t>
        </w:r>
        <w:r w:rsidR="00802823">
          <w:rPr>
            <w:noProof/>
            <w:webHidden/>
          </w:rPr>
          <w:tab/>
        </w:r>
        <w:r w:rsidR="00802823">
          <w:rPr>
            <w:noProof/>
            <w:webHidden/>
          </w:rPr>
          <w:fldChar w:fldCharType="begin"/>
        </w:r>
        <w:r w:rsidR="00802823">
          <w:rPr>
            <w:noProof/>
            <w:webHidden/>
          </w:rPr>
          <w:instrText xml:space="preserve"> PAGEREF _Toc147956987 \h </w:instrText>
        </w:r>
        <w:r w:rsidR="00802823">
          <w:rPr>
            <w:noProof/>
            <w:webHidden/>
          </w:rPr>
        </w:r>
        <w:r w:rsidR="00802823">
          <w:rPr>
            <w:noProof/>
            <w:webHidden/>
          </w:rPr>
          <w:fldChar w:fldCharType="separate"/>
        </w:r>
        <w:r w:rsidR="00802823">
          <w:rPr>
            <w:noProof/>
            <w:webHidden/>
          </w:rPr>
          <w:t>110</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88" w:history="1">
        <w:r w:rsidR="00802823" w:rsidRPr="0073584B">
          <w:rPr>
            <w:rStyle w:val="Hiperhivatkozs"/>
            <w:noProof/>
          </w:rPr>
          <w:t>Különbözeti vizsga</w:t>
        </w:r>
        <w:r w:rsidR="00802823">
          <w:rPr>
            <w:noProof/>
            <w:webHidden/>
          </w:rPr>
          <w:tab/>
        </w:r>
        <w:r w:rsidR="00802823">
          <w:rPr>
            <w:noProof/>
            <w:webHidden/>
          </w:rPr>
          <w:fldChar w:fldCharType="begin"/>
        </w:r>
        <w:r w:rsidR="00802823">
          <w:rPr>
            <w:noProof/>
            <w:webHidden/>
          </w:rPr>
          <w:instrText xml:space="preserve"> PAGEREF _Toc147956988 \h </w:instrText>
        </w:r>
        <w:r w:rsidR="00802823">
          <w:rPr>
            <w:noProof/>
            <w:webHidden/>
          </w:rPr>
        </w:r>
        <w:r w:rsidR="00802823">
          <w:rPr>
            <w:noProof/>
            <w:webHidden/>
          </w:rPr>
          <w:fldChar w:fldCharType="separate"/>
        </w:r>
        <w:r w:rsidR="00802823">
          <w:rPr>
            <w:noProof/>
            <w:webHidden/>
          </w:rPr>
          <w:t>112</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89" w:history="1">
        <w:r w:rsidR="00802823" w:rsidRPr="0073584B">
          <w:rPr>
            <w:rStyle w:val="Hiperhivatkozs"/>
            <w:noProof/>
          </w:rPr>
          <w:t>Pótló- javító vizsga</w:t>
        </w:r>
        <w:r w:rsidR="00802823">
          <w:rPr>
            <w:noProof/>
            <w:webHidden/>
          </w:rPr>
          <w:tab/>
        </w:r>
        <w:r w:rsidR="00802823">
          <w:rPr>
            <w:noProof/>
            <w:webHidden/>
          </w:rPr>
          <w:fldChar w:fldCharType="begin"/>
        </w:r>
        <w:r w:rsidR="00802823">
          <w:rPr>
            <w:noProof/>
            <w:webHidden/>
          </w:rPr>
          <w:instrText xml:space="preserve"> PAGEREF _Toc147956989 \h </w:instrText>
        </w:r>
        <w:r w:rsidR="00802823">
          <w:rPr>
            <w:noProof/>
            <w:webHidden/>
          </w:rPr>
        </w:r>
        <w:r w:rsidR="00802823">
          <w:rPr>
            <w:noProof/>
            <w:webHidden/>
          </w:rPr>
          <w:fldChar w:fldCharType="separate"/>
        </w:r>
        <w:r w:rsidR="00802823">
          <w:rPr>
            <w:noProof/>
            <w:webHidden/>
          </w:rPr>
          <w:t>112</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90" w:history="1">
        <w:r w:rsidR="00802823" w:rsidRPr="0073584B">
          <w:rPr>
            <w:rStyle w:val="Hiperhivatkozs"/>
            <w:noProof/>
          </w:rPr>
          <w:t>A felvétel és átvétel szabályai</w:t>
        </w:r>
        <w:r w:rsidR="00802823">
          <w:rPr>
            <w:noProof/>
            <w:webHidden/>
          </w:rPr>
          <w:tab/>
        </w:r>
        <w:r w:rsidR="00802823">
          <w:rPr>
            <w:noProof/>
            <w:webHidden/>
          </w:rPr>
          <w:fldChar w:fldCharType="begin"/>
        </w:r>
        <w:r w:rsidR="00802823">
          <w:rPr>
            <w:noProof/>
            <w:webHidden/>
          </w:rPr>
          <w:instrText xml:space="preserve"> PAGEREF _Toc147956990 \h </w:instrText>
        </w:r>
        <w:r w:rsidR="00802823">
          <w:rPr>
            <w:noProof/>
            <w:webHidden/>
          </w:rPr>
        </w:r>
        <w:r w:rsidR="00802823">
          <w:rPr>
            <w:noProof/>
            <w:webHidden/>
          </w:rPr>
          <w:fldChar w:fldCharType="separate"/>
        </w:r>
        <w:r w:rsidR="00802823">
          <w:rPr>
            <w:noProof/>
            <w:webHidden/>
          </w:rPr>
          <w:t>113</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91" w:history="1">
        <w:r w:rsidR="00802823" w:rsidRPr="0073584B">
          <w:rPr>
            <w:rStyle w:val="Hiperhivatkozs"/>
            <w:noProof/>
          </w:rPr>
          <w:t>Tanulói jogviszony, átjárhatóság</w:t>
        </w:r>
        <w:r w:rsidR="00802823">
          <w:rPr>
            <w:noProof/>
            <w:webHidden/>
          </w:rPr>
          <w:tab/>
        </w:r>
        <w:r w:rsidR="00802823">
          <w:rPr>
            <w:noProof/>
            <w:webHidden/>
          </w:rPr>
          <w:fldChar w:fldCharType="begin"/>
        </w:r>
        <w:r w:rsidR="00802823">
          <w:rPr>
            <w:noProof/>
            <w:webHidden/>
          </w:rPr>
          <w:instrText xml:space="preserve"> PAGEREF _Toc147956991 \h </w:instrText>
        </w:r>
        <w:r w:rsidR="00802823">
          <w:rPr>
            <w:noProof/>
            <w:webHidden/>
          </w:rPr>
        </w:r>
        <w:r w:rsidR="00802823">
          <w:rPr>
            <w:noProof/>
            <w:webHidden/>
          </w:rPr>
          <w:fldChar w:fldCharType="separate"/>
        </w:r>
        <w:r w:rsidR="00802823">
          <w:rPr>
            <w:noProof/>
            <w:webHidden/>
          </w:rPr>
          <w:t>113</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92" w:history="1">
        <w:r w:rsidR="00802823" w:rsidRPr="0073584B">
          <w:rPr>
            <w:rStyle w:val="Hiperhivatkozs"/>
            <w:noProof/>
          </w:rPr>
          <w:t>Belépés felsőbb évfolyamokra</w:t>
        </w:r>
        <w:r w:rsidR="00802823">
          <w:rPr>
            <w:noProof/>
            <w:webHidden/>
          </w:rPr>
          <w:tab/>
        </w:r>
        <w:r w:rsidR="00802823">
          <w:rPr>
            <w:noProof/>
            <w:webHidden/>
          </w:rPr>
          <w:fldChar w:fldCharType="begin"/>
        </w:r>
        <w:r w:rsidR="00802823">
          <w:rPr>
            <w:noProof/>
            <w:webHidden/>
          </w:rPr>
          <w:instrText xml:space="preserve"> PAGEREF _Toc147956992 \h </w:instrText>
        </w:r>
        <w:r w:rsidR="00802823">
          <w:rPr>
            <w:noProof/>
            <w:webHidden/>
          </w:rPr>
        </w:r>
        <w:r w:rsidR="00802823">
          <w:rPr>
            <w:noProof/>
            <w:webHidden/>
          </w:rPr>
          <w:fldChar w:fldCharType="separate"/>
        </w:r>
        <w:r w:rsidR="00802823">
          <w:rPr>
            <w:noProof/>
            <w:webHidden/>
          </w:rPr>
          <w:t>114</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93" w:history="1">
        <w:r w:rsidR="00802823" w:rsidRPr="0073584B">
          <w:rPr>
            <w:rStyle w:val="Hiperhivatkozs"/>
            <w:noProof/>
          </w:rPr>
          <w:t>Átlépés másik osztályba ugyanazon évfolyamon belül</w:t>
        </w:r>
        <w:r w:rsidR="00802823">
          <w:rPr>
            <w:noProof/>
            <w:webHidden/>
          </w:rPr>
          <w:tab/>
        </w:r>
        <w:r w:rsidR="00802823">
          <w:rPr>
            <w:noProof/>
            <w:webHidden/>
          </w:rPr>
          <w:fldChar w:fldCharType="begin"/>
        </w:r>
        <w:r w:rsidR="00802823">
          <w:rPr>
            <w:noProof/>
            <w:webHidden/>
          </w:rPr>
          <w:instrText xml:space="preserve"> PAGEREF _Toc147956993 \h </w:instrText>
        </w:r>
        <w:r w:rsidR="00802823">
          <w:rPr>
            <w:noProof/>
            <w:webHidden/>
          </w:rPr>
        </w:r>
        <w:r w:rsidR="00802823">
          <w:rPr>
            <w:noProof/>
            <w:webHidden/>
          </w:rPr>
          <w:fldChar w:fldCharType="separate"/>
        </w:r>
        <w:r w:rsidR="00802823">
          <w:rPr>
            <w:noProof/>
            <w:webHidden/>
          </w:rPr>
          <w:t>114</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94" w:history="1">
        <w:r w:rsidR="00802823" w:rsidRPr="0073584B">
          <w:rPr>
            <w:rStyle w:val="Hiperhivatkozs"/>
            <w:noProof/>
          </w:rPr>
          <w:t>Továbbhaladás, magasabb évfolyamra lépés feltételei</w:t>
        </w:r>
        <w:r w:rsidR="00802823">
          <w:rPr>
            <w:noProof/>
            <w:webHidden/>
          </w:rPr>
          <w:tab/>
        </w:r>
        <w:r w:rsidR="00802823">
          <w:rPr>
            <w:noProof/>
            <w:webHidden/>
          </w:rPr>
          <w:fldChar w:fldCharType="begin"/>
        </w:r>
        <w:r w:rsidR="00802823">
          <w:rPr>
            <w:noProof/>
            <w:webHidden/>
          </w:rPr>
          <w:instrText xml:space="preserve"> PAGEREF _Toc147956994 \h </w:instrText>
        </w:r>
        <w:r w:rsidR="00802823">
          <w:rPr>
            <w:noProof/>
            <w:webHidden/>
          </w:rPr>
        </w:r>
        <w:r w:rsidR="00802823">
          <w:rPr>
            <w:noProof/>
            <w:webHidden/>
          </w:rPr>
          <w:fldChar w:fldCharType="separate"/>
        </w:r>
        <w:r w:rsidR="00802823">
          <w:rPr>
            <w:noProof/>
            <w:webHidden/>
          </w:rPr>
          <w:t>114</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95" w:history="1">
        <w:r w:rsidR="00802823" w:rsidRPr="0073584B">
          <w:rPr>
            <w:rStyle w:val="Hiperhivatkozs"/>
            <w:noProof/>
          </w:rPr>
          <w:t>Az elsősegély–nyújtási alapismeretek elsajátításával kapcsolatos terv</w:t>
        </w:r>
        <w:r w:rsidR="00802823">
          <w:rPr>
            <w:noProof/>
            <w:webHidden/>
          </w:rPr>
          <w:tab/>
        </w:r>
        <w:r w:rsidR="00802823">
          <w:rPr>
            <w:noProof/>
            <w:webHidden/>
          </w:rPr>
          <w:fldChar w:fldCharType="begin"/>
        </w:r>
        <w:r w:rsidR="00802823">
          <w:rPr>
            <w:noProof/>
            <w:webHidden/>
          </w:rPr>
          <w:instrText xml:space="preserve"> PAGEREF _Toc147956995 \h </w:instrText>
        </w:r>
        <w:r w:rsidR="00802823">
          <w:rPr>
            <w:noProof/>
            <w:webHidden/>
          </w:rPr>
        </w:r>
        <w:r w:rsidR="00802823">
          <w:rPr>
            <w:noProof/>
            <w:webHidden/>
          </w:rPr>
          <w:fldChar w:fldCharType="separate"/>
        </w:r>
        <w:r w:rsidR="00802823">
          <w:rPr>
            <w:noProof/>
            <w:webHidden/>
          </w:rPr>
          <w:t>115</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6996" w:history="1">
        <w:r w:rsidR="00802823" w:rsidRPr="0073584B">
          <w:rPr>
            <w:rStyle w:val="Hiperhivatkozs"/>
            <w:noProof/>
          </w:rPr>
          <w:t>EGÉSZSÉGFEJLESZTÉSI PROGRAM</w:t>
        </w:r>
        <w:r w:rsidR="00802823">
          <w:rPr>
            <w:noProof/>
            <w:webHidden/>
          </w:rPr>
          <w:tab/>
        </w:r>
        <w:r w:rsidR="00802823">
          <w:rPr>
            <w:noProof/>
            <w:webHidden/>
          </w:rPr>
          <w:fldChar w:fldCharType="begin"/>
        </w:r>
        <w:r w:rsidR="00802823">
          <w:rPr>
            <w:noProof/>
            <w:webHidden/>
          </w:rPr>
          <w:instrText xml:space="preserve"> PAGEREF _Toc147956996 \h </w:instrText>
        </w:r>
        <w:r w:rsidR="00802823">
          <w:rPr>
            <w:noProof/>
            <w:webHidden/>
          </w:rPr>
        </w:r>
        <w:r w:rsidR="00802823">
          <w:rPr>
            <w:noProof/>
            <w:webHidden/>
          </w:rPr>
          <w:fldChar w:fldCharType="separate"/>
        </w:r>
        <w:r w:rsidR="00802823">
          <w:rPr>
            <w:noProof/>
            <w:webHidden/>
          </w:rPr>
          <w:t>115</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6997" w:history="1">
        <w:r w:rsidR="00802823" w:rsidRPr="0073584B">
          <w:rPr>
            <w:rStyle w:val="Hiperhivatkozs"/>
            <w:noProof/>
          </w:rPr>
          <w:t>A 9.13. technikumi osztályokban jelentkező speciális feladatok</w:t>
        </w:r>
        <w:r w:rsidR="00802823">
          <w:rPr>
            <w:noProof/>
            <w:webHidden/>
          </w:rPr>
          <w:tab/>
        </w:r>
        <w:r w:rsidR="00802823">
          <w:rPr>
            <w:noProof/>
            <w:webHidden/>
          </w:rPr>
          <w:fldChar w:fldCharType="begin"/>
        </w:r>
        <w:r w:rsidR="00802823">
          <w:rPr>
            <w:noProof/>
            <w:webHidden/>
          </w:rPr>
          <w:instrText xml:space="preserve"> PAGEREF _Toc147956997 \h </w:instrText>
        </w:r>
        <w:r w:rsidR="00802823">
          <w:rPr>
            <w:noProof/>
            <w:webHidden/>
          </w:rPr>
        </w:r>
        <w:r w:rsidR="00802823">
          <w:rPr>
            <w:noProof/>
            <w:webHidden/>
          </w:rPr>
          <w:fldChar w:fldCharType="separate"/>
        </w:r>
        <w:r w:rsidR="00802823">
          <w:rPr>
            <w:noProof/>
            <w:webHidden/>
          </w:rPr>
          <w:t>115</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98" w:history="1">
        <w:r w:rsidR="00802823" w:rsidRPr="0073584B">
          <w:rPr>
            <w:rStyle w:val="Hiperhivatkozs"/>
            <w:noProof/>
          </w:rPr>
          <w:t>Mindennapos testnevelés, testmozgás</w:t>
        </w:r>
        <w:r w:rsidR="00802823">
          <w:rPr>
            <w:noProof/>
            <w:webHidden/>
          </w:rPr>
          <w:tab/>
        </w:r>
        <w:r w:rsidR="00802823">
          <w:rPr>
            <w:noProof/>
            <w:webHidden/>
          </w:rPr>
          <w:fldChar w:fldCharType="begin"/>
        </w:r>
        <w:r w:rsidR="00802823">
          <w:rPr>
            <w:noProof/>
            <w:webHidden/>
          </w:rPr>
          <w:instrText xml:space="preserve"> PAGEREF _Toc147956998 \h </w:instrText>
        </w:r>
        <w:r w:rsidR="00802823">
          <w:rPr>
            <w:noProof/>
            <w:webHidden/>
          </w:rPr>
        </w:r>
        <w:r w:rsidR="00802823">
          <w:rPr>
            <w:noProof/>
            <w:webHidden/>
          </w:rPr>
          <w:fldChar w:fldCharType="separate"/>
        </w:r>
        <w:r w:rsidR="00802823">
          <w:rPr>
            <w:noProof/>
            <w:webHidden/>
          </w:rPr>
          <w:t>115</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6999" w:history="1">
        <w:r w:rsidR="00802823" w:rsidRPr="0073584B">
          <w:rPr>
            <w:rStyle w:val="Hiperhivatkozs"/>
            <w:noProof/>
          </w:rPr>
          <w:t>A testi és lelki egészség fejlesztése, a függőségek megelőzése</w:t>
        </w:r>
        <w:r w:rsidR="00802823">
          <w:rPr>
            <w:noProof/>
            <w:webHidden/>
          </w:rPr>
          <w:tab/>
        </w:r>
        <w:r w:rsidR="00802823">
          <w:rPr>
            <w:noProof/>
            <w:webHidden/>
          </w:rPr>
          <w:fldChar w:fldCharType="begin"/>
        </w:r>
        <w:r w:rsidR="00802823">
          <w:rPr>
            <w:noProof/>
            <w:webHidden/>
          </w:rPr>
          <w:instrText xml:space="preserve"> PAGEREF _Toc147956999 \h </w:instrText>
        </w:r>
        <w:r w:rsidR="00802823">
          <w:rPr>
            <w:noProof/>
            <w:webHidden/>
          </w:rPr>
        </w:r>
        <w:r w:rsidR="00802823">
          <w:rPr>
            <w:noProof/>
            <w:webHidden/>
          </w:rPr>
          <w:fldChar w:fldCharType="separate"/>
        </w:r>
        <w:r w:rsidR="00802823">
          <w:rPr>
            <w:noProof/>
            <w:webHidden/>
          </w:rPr>
          <w:t>115</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00" w:history="1">
        <w:r w:rsidR="00802823" w:rsidRPr="0073584B">
          <w:rPr>
            <w:rStyle w:val="Hiperhivatkozs"/>
            <w:noProof/>
          </w:rPr>
          <w:t>A bántalmazás és iskolai erőszak megelőzése</w:t>
        </w:r>
        <w:r w:rsidR="00802823">
          <w:rPr>
            <w:noProof/>
            <w:webHidden/>
          </w:rPr>
          <w:tab/>
        </w:r>
        <w:r w:rsidR="00802823">
          <w:rPr>
            <w:noProof/>
            <w:webHidden/>
          </w:rPr>
          <w:fldChar w:fldCharType="begin"/>
        </w:r>
        <w:r w:rsidR="00802823">
          <w:rPr>
            <w:noProof/>
            <w:webHidden/>
          </w:rPr>
          <w:instrText xml:space="preserve"> PAGEREF _Toc147957000 \h </w:instrText>
        </w:r>
        <w:r w:rsidR="00802823">
          <w:rPr>
            <w:noProof/>
            <w:webHidden/>
          </w:rPr>
        </w:r>
        <w:r w:rsidR="00802823">
          <w:rPr>
            <w:noProof/>
            <w:webHidden/>
          </w:rPr>
          <w:fldChar w:fldCharType="separate"/>
        </w:r>
        <w:r w:rsidR="00802823">
          <w:rPr>
            <w:noProof/>
            <w:webHidden/>
          </w:rPr>
          <w:t>116</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01" w:history="1">
        <w:r w:rsidR="00802823" w:rsidRPr="0073584B">
          <w:rPr>
            <w:rStyle w:val="Hiperhivatkozs"/>
            <w:noProof/>
          </w:rPr>
          <w:t>Baleset-megelőzés és elsősegélynyújtás</w:t>
        </w:r>
        <w:r w:rsidR="00802823">
          <w:rPr>
            <w:noProof/>
            <w:webHidden/>
          </w:rPr>
          <w:tab/>
        </w:r>
        <w:r w:rsidR="00802823">
          <w:rPr>
            <w:noProof/>
            <w:webHidden/>
          </w:rPr>
          <w:fldChar w:fldCharType="begin"/>
        </w:r>
        <w:r w:rsidR="00802823">
          <w:rPr>
            <w:noProof/>
            <w:webHidden/>
          </w:rPr>
          <w:instrText xml:space="preserve"> PAGEREF _Toc147957001 \h </w:instrText>
        </w:r>
        <w:r w:rsidR="00802823">
          <w:rPr>
            <w:noProof/>
            <w:webHidden/>
          </w:rPr>
        </w:r>
        <w:r w:rsidR="00802823">
          <w:rPr>
            <w:noProof/>
            <w:webHidden/>
          </w:rPr>
          <w:fldChar w:fldCharType="separate"/>
        </w:r>
        <w:r w:rsidR="00802823">
          <w:rPr>
            <w:noProof/>
            <w:webHidden/>
          </w:rPr>
          <w:t>116</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02" w:history="1">
        <w:r w:rsidR="00802823" w:rsidRPr="0073584B">
          <w:rPr>
            <w:rStyle w:val="Hiperhivatkozs"/>
            <w:noProof/>
          </w:rPr>
          <w:t>Személyi higiéné</w:t>
        </w:r>
        <w:r w:rsidR="00802823">
          <w:rPr>
            <w:noProof/>
            <w:webHidden/>
          </w:rPr>
          <w:tab/>
        </w:r>
        <w:r w:rsidR="00802823">
          <w:rPr>
            <w:noProof/>
            <w:webHidden/>
          </w:rPr>
          <w:fldChar w:fldCharType="begin"/>
        </w:r>
        <w:r w:rsidR="00802823">
          <w:rPr>
            <w:noProof/>
            <w:webHidden/>
          </w:rPr>
          <w:instrText xml:space="preserve"> PAGEREF _Toc147957002 \h </w:instrText>
        </w:r>
        <w:r w:rsidR="00802823">
          <w:rPr>
            <w:noProof/>
            <w:webHidden/>
          </w:rPr>
        </w:r>
        <w:r w:rsidR="00802823">
          <w:rPr>
            <w:noProof/>
            <w:webHidden/>
          </w:rPr>
          <w:fldChar w:fldCharType="separate"/>
        </w:r>
        <w:r w:rsidR="00802823">
          <w:rPr>
            <w:noProof/>
            <w:webHidden/>
          </w:rPr>
          <w:t>117</w:t>
        </w:r>
        <w:r w:rsidR="00802823">
          <w:rPr>
            <w:noProof/>
            <w:webHidden/>
          </w:rPr>
          <w:fldChar w:fldCharType="end"/>
        </w:r>
      </w:hyperlink>
    </w:p>
    <w:p w:rsidR="00802823" w:rsidRDefault="001D10DC">
      <w:pPr>
        <w:pStyle w:val="TJ1"/>
        <w:tabs>
          <w:tab w:val="right" w:leader="underscore" w:pos="9288"/>
        </w:tabs>
        <w:rPr>
          <w:rFonts w:eastAsiaTheme="minorEastAsia" w:cstheme="minorBidi"/>
          <w:b w:val="0"/>
          <w:bCs w:val="0"/>
          <w:i w:val="0"/>
          <w:iCs w:val="0"/>
          <w:noProof/>
          <w:sz w:val="22"/>
          <w:szCs w:val="22"/>
          <w:lang w:eastAsia="hu-HU"/>
        </w:rPr>
      </w:pPr>
      <w:hyperlink w:anchor="_Toc147957003" w:history="1">
        <w:r w:rsidR="00802823" w:rsidRPr="0073584B">
          <w:rPr>
            <w:rStyle w:val="Hiperhivatkozs"/>
            <w:noProof/>
          </w:rPr>
          <w:t>Oktatási program</w:t>
        </w:r>
        <w:r w:rsidR="00802823">
          <w:rPr>
            <w:noProof/>
            <w:webHidden/>
          </w:rPr>
          <w:tab/>
        </w:r>
        <w:r w:rsidR="00802823">
          <w:rPr>
            <w:noProof/>
            <w:webHidden/>
          </w:rPr>
          <w:fldChar w:fldCharType="begin"/>
        </w:r>
        <w:r w:rsidR="00802823">
          <w:rPr>
            <w:noProof/>
            <w:webHidden/>
          </w:rPr>
          <w:instrText xml:space="preserve"> PAGEREF _Toc147957003 \h </w:instrText>
        </w:r>
        <w:r w:rsidR="00802823">
          <w:rPr>
            <w:noProof/>
            <w:webHidden/>
          </w:rPr>
        </w:r>
        <w:r w:rsidR="00802823">
          <w:rPr>
            <w:noProof/>
            <w:webHidden/>
          </w:rPr>
          <w:fldChar w:fldCharType="separate"/>
        </w:r>
        <w:r w:rsidR="00802823">
          <w:rPr>
            <w:noProof/>
            <w:webHidden/>
          </w:rPr>
          <w:t>117</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04" w:history="1">
        <w:r w:rsidR="00802823" w:rsidRPr="0073584B">
          <w:rPr>
            <w:rStyle w:val="Hiperhivatkozs"/>
            <w:noProof/>
          </w:rPr>
          <w:t>A kötelező és a nem kötelező foglalkozások megtanítandó és elsajátítandó tananyaga, az ehhez szükséges kötelező, kötelezően választandó vagy szabadon választható foglalkozások megnevezése, száma</w:t>
        </w:r>
        <w:r w:rsidR="00802823">
          <w:rPr>
            <w:noProof/>
            <w:webHidden/>
          </w:rPr>
          <w:tab/>
        </w:r>
        <w:r w:rsidR="00802823">
          <w:rPr>
            <w:noProof/>
            <w:webHidden/>
          </w:rPr>
          <w:fldChar w:fldCharType="begin"/>
        </w:r>
        <w:r w:rsidR="00802823">
          <w:rPr>
            <w:noProof/>
            <w:webHidden/>
          </w:rPr>
          <w:instrText xml:space="preserve"> PAGEREF _Toc147957004 \h </w:instrText>
        </w:r>
        <w:r w:rsidR="00802823">
          <w:rPr>
            <w:noProof/>
            <w:webHidden/>
          </w:rPr>
        </w:r>
        <w:r w:rsidR="00802823">
          <w:rPr>
            <w:noProof/>
            <w:webHidden/>
          </w:rPr>
          <w:fldChar w:fldCharType="separate"/>
        </w:r>
        <w:r w:rsidR="00802823">
          <w:rPr>
            <w:noProof/>
            <w:webHidden/>
          </w:rPr>
          <w:t>117</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05" w:history="1">
        <w:r w:rsidR="00802823" w:rsidRPr="0073584B">
          <w:rPr>
            <w:rStyle w:val="Hiperhivatkozs"/>
            <w:noProof/>
          </w:rPr>
          <w:t>A választott kerettantervek megnevezése, jellemzői</w:t>
        </w:r>
        <w:r w:rsidR="00802823">
          <w:rPr>
            <w:noProof/>
            <w:webHidden/>
          </w:rPr>
          <w:tab/>
        </w:r>
        <w:r w:rsidR="00802823">
          <w:rPr>
            <w:noProof/>
            <w:webHidden/>
          </w:rPr>
          <w:fldChar w:fldCharType="begin"/>
        </w:r>
        <w:r w:rsidR="00802823">
          <w:rPr>
            <w:noProof/>
            <w:webHidden/>
          </w:rPr>
          <w:instrText xml:space="preserve"> PAGEREF _Toc147957005 \h </w:instrText>
        </w:r>
        <w:r w:rsidR="00802823">
          <w:rPr>
            <w:noProof/>
            <w:webHidden/>
          </w:rPr>
        </w:r>
        <w:r w:rsidR="00802823">
          <w:rPr>
            <w:noProof/>
            <w:webHidden/>
          </w:rPr>
          <w:fldChar w:fldCharType="separate"/>
        </w:r>
        <w:r w:rsidR="00802823">
          <w:rPr>
            <w:noProof/>
            <w:webHidden/>
          </w:rPr>
          <w:t>117</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06" w:history="1">
        <w:r w:rsidR="00802823" w:rsidRPr="0073584B">
          <w:rPr>
            <w:rStyle w:val="Hiperhivatkozs"/>
            <w:noProof/>
          </w:rPr>
          <w:t>Óratervi háló</w:t>
        </w:r>
        <w:r w:rsidR="00802823">
          <w:rPr>
            <w:noProof/>
            <w:webHidden/>
          </w:rPr>
          <w:tab/>
        </w:r>
        <w:r w:rsidR="00802823">
          <w:rPr>
            <w:noProof/>
            <w:webHidden/>
          </w:rPr>
          <w:fldChar w:fldCharType="begin"/>
        </w:r>
        <w:r w:rsidR="00802823">
          <w:rPr>
            <w:noProof/>
            <w:webHidden/>
          </w:rPr>
          <w:instrText xml:space="preserve"> PAGEREF _Toc147957006 \h </w:instrText>
        </w:r>
        <w:r w:rsidR="00802823">
          <w:rPr>
            <w:noProof/>
            <w:webHidden/>
          </w:rPr>
        </w:r>
        <w:r w:rsidR="00802823">
          <w:rPr>
            <w:noProof/>
            <w:webHidden/>
          </w:rPr>
          <w:fldChar w:fldCharType="separate"/>
        </w:r>
        <w:r w:rsidR="00802823">
          <w:rPr>
            <w:noProof/>
            <w:webHidden/>
          </w:rPr>
          <w:t>118</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07" w:history="1">
        <w:r w:rsidR="00802823" w:rsidRPr="0073584B">
          <w:rPr>
            <w:rStyle w:val="Hiperhivatkozs"/>
            <w:noProof/>
          </w:rPr>
          <w:t>A választható tantárgyak, foglalkozások, továbbá ezek esetében az oktatóválasztás szabályai, valamint a választható érettségi vizsgatárgyak</w:t>
        </w:r>
        <w:r w:rsidR="00802823">
          <w:rPr>
            <w:noProof/>
            <w:webHidden/>
          </w:rPr>
          <w:tab/>
        </w:r>
        <w:r w:rsidR="00802823">
          <w:rPr>
            <w:noProof/>
            <w:webHidden/>
          </w:rPr>
          <w:fldChar w:fldCharType="begin"/>
        </w:r>
        <w:r w:rsidR="00802823">
          <w:rPr>
            <w:noProof/>
            <w:webHidden/>
          </w:rPr>
          <w:instrText xml:space="preserve"> PAGEREF _Toc147957007 \h </w:instrText>
        </w:r>
        <w:r w:rsidR="00802823">
          <w:rPr>
            <w:noProof/>
            <w:webHidden/>
          </w:rPr>
        </w:r>
        <w:r w:rsidR="00802823">
          <w:rPr>
            <w:noProof/>
            <w:webHidden/>
          </w:rPr>
          <w:fldChar w:fldCharType="separate"/>
        </w:r>
        <w:r w:rsidR="00802823">
          <w:rPr>
            <w:noProof/>
            <w:webHidden/>
          </w:rPr>
          <w:t>119</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08" w:history="1">
        <w:r w:rsidR="00802823" w:rsidRPr="0073584B">
          <w:rPr>
            <w:rStyle w:val="Hiperhivatkozs"/>
            <w:noProof/>
          </w:rPr>
          <w:t>A választható tantárgyak, foglalkozások, továbbá ezek esetében az oktatóválasztás szabályai</w:t>
        </w:r>
        <w:r w:rsidR="00802823">
          <w:rPr>
            <w:noProof/>
            <w:webHidden/>
          </w:rPr>
          <w:tab/>
        </w:r>
        <w:r w:rsidR="00802823">
          <w:rPr>
            <w:noProof/>
            <w:webHidden/>
          </w:rPr>
          <w:fldChar w:fldCharType="begin"/>
        </w:r>
        <w:r w:rsidR="00802823">
          <w:rPr>
            <w:noProof/>
            <w:webHidden/>
          </w:rPr>
          <w:instrText xml:space="preserve"> PAGEREF _Toc147957008 \h </w:instrText>
        </w:r>
        <w:r w:rsidR="00802823">
          <w:rPr>
            <w:noProof/>
            <w:webHidden/>
          </w:rPr>
        </w:r>
        <w:r w:rsidR="00802823">
          <w:rPr>
            <w:noProof/>
            <w:webHidden/>
          </w:rPr>
          <w:fldChar w:fldCharType="separate"/>
        </w:r>
        <w:r w:rsidR="00802823">
          <w:rPr>
            <w:noProof/>
            <w:webHidden/>
          </w:rPr>
          <w:t>119</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09" w:history="1">
        <w:r w:rsidR="00802823" w:rsidRPr="0073584B">
          <w:rPr>
            <w:rStyle w:val="Hiperhivatkozs"/>
            <w:noProof/>
          </w:rPr>
          <w:t>Választható érettségi vizsgatárgyak</w:t>
        </w:r>
        <w:r w:rsidR="00802823">
          <w:rPr>
            <w:noProof/>
            <w:webHidden/>
          </w:rPr>
          <w:tab/>
        </w:r>
        <w:r w:rsidR="00802823">
          <w:rPr>
            <w:noProof/>
            <w:webHidden/>
          </w:rPr>
          <w:fldChar w:fldCharType="begin"/>
        </w:r>
        <w:r w:rsidR="00802823">
          <w:rPr>
            <w:noProof/>
            <w:webHidden/>
          </w:rPr>
          <w:instrText xml:space="preserve"> PAGEREF _Toc147957009 \h </w:instrText>
        </w:r>
        <w:r w:rsidR="00802823">
          <w:rPr>
            <w:noProof/>
            <w:webHidden/>
          </w:rPr>
        </w:r>
        <w:r w:rsidR="00802823">
          <w:rPr>
            <w:noProof/>
            <w:webHidden/>
          </w:rPr>
          <w:fldChar w:fldCharType="separate"/>
        </w:r>
        <w:r w:rsidR="00802823">
          <w:rPr>
            <w:noProof/>
            <w:webHidden/>
          </w:rPr>
          <w:t>119</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10" w:history="1">
        <w:r w:rsidR="00802823" w:rsidRPr="0073584B">
          <w:rPr>
            <w:rStyle w:val="Hiperhivatkozs"/>
            <w:noProof/>
          </w:rPr>
          <w:t>A közismereti kerettantervben meghatározott pedagógiai feladatok szabályai</w:t>
        </w:r>
        <w:r w:rsidR="00802823">
          <w:rPr>
            <w:noProof/>
            <w:webHidden/>
          </w:rPr>
          <w:tab/>
        </w:r>
        <w:r w:rsidR="00802823">
          <w:rPr>
            <w:noProof/>
            <w:webHidden/>
          </w:rPr>
          <w:fldChar w:fldCharType="begin"/>
        </w:r>
        <w:r w:rsidR="00802823">
          <w:rPr>
            <w:noProof/>
            <w:webHidden/>
          </w:rPr>
          <w:instrText xml:space="preserve"> PAGEREF _Toc147957010 \h </w:instrText>
        </w:r>
        <w:r w:rsidR="00802823">
          <w:rPr>
            <w:noProof/>
            <w:webHidden/>
          </w:rPr>
        </w:r>
        <w:r w:rsidR="00802823">
          <w:rPr>
            <w:noProof/>
            <w:webHidden/>
          </w:rPr>
          <w:fldChar w:fldCharType="separate"/>
        </w:r>
        <w:r w:rsidR="00802823">
          <w:rPr>
            <w:noProof/>
            <w:webHidden/>
          </w:rPr>
          <w:t>119</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11" w:history="1">
        <w:r w:rsidR="00802823" w:rsidRPr="0073584B">
          <w:rPr>
            <w:rStyle w:val="Hiperhivatkozs"/>
            <w:noProof/>
          </w:rPr>
          <w:t>Alkalmazott pedagógiai módszerek</w:t>
        </w:r>
        <w:r w:rsidR="00802823">
          <w:rPr>
            <w:noProof/>
            <w:webHidden/>
          </w:rPr>
          <w:tab/>
        </w:r>
        <w:r w:rsidR="00802823">
          <w:rPr>
            <w:noProof/>
            <w:webHidden/>
          </w:rPr>
          <w:fldChar w:fldCharType="begin"/>
        </w:r>
        <w:r w:rsidR="00802823">
          <w:rPr>
            <w:noProof/>
            <w:webHidden/>
          </w:rPr>
          <w:instrText xml:space="preserve"> PAGEREF _Toc147957011 \h </w:instrText>
        </w:r>
        <w:r w:rsidR="00802823">
          <w:rPr>
            <w:noProof/>
            <w:webHidden/>
          </w:rPr>
        </w:r>
        <w:r w:rsidR="00802823">
          <w:rPr>
            <w:noProof/>
            <w:webHidden/>
          </w:rPr>
          <w:fldChar w:fldCharType="separate"/>
        </w:r>
        <w:r w:rsidR="00802823">
          <w:rPr>
            <w:noProof/>
            <w:webHidden/>
          </w:rPr>
          <w:t>119</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12" w:history="1">
        <w:r w:rsidR="00802823" w:rsidRPr="0073584B">
          <w:rPr>
            <w:rStyle w:val="Hiperhivatkozs"/>
            <w:noProof/>
          </w:rPr>
          <w:t>Online oktatás</w:t>
        </w:r>
        <w:r w:rsidR="00802823">
          <w:rPr>
            <w:noProof/>
            <w:webHidden/>
          </w:rPr>
          <w:tab/>
        </w:r>
        <w:r w:rsidR="00802823">
          <w:rPr>
            <w:noProof/>
            <w:webHidden/>
          </w:rPr>
          <w:fldChar w:fldCharType="begin"/>
        </w:r>
        <w:r w:rsidR="00802823">
          <w:rPr>
            <w:noProof/>
            <w:webHidden/>
          </w:rPr>
          <w:instrText xml:space="preserve"> PAGEREF _Toc147957012 \h </w:instrText>
        </w:r>
        <w:r w:rsidR="00802823">
          <w:rPr>
            <w:noProof/>
            <w:webHidden/>
          </w:rPr>
        </w:r>
        <w:r w:rsidR="00802823">
          <w:rPr>
            <w:noProof/>
            <w:webHidden/>
          </w:rPr>
          <w:fldChar w:fldCharType="separate"/>
        </w:r>
        <w:r w:rsidR="00802823">
          <w:rPr>
            <w:noProof/>
            <w:webHidden/>
          </w:rPr>
          <w:t>119</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13" w:history="1">
        <w:r w:rsidR="00802823" w:rsidRPr="0073584B">
          <w:rPr>
            <w:rStyle w:val="Hiperhivatkozs"/>
            <w:noProof/>
          </w:rPr>
          <w:t>A mindennapos testnevelés, testmozgás megvalósításának módja</w:t>
        </w:r>
        <w:r w:rsidR="00802823">
          <w:rPr>
            <w:noProof/>
            <w:webHidden/>
          </w:rPr>
          <w:tab/>
        </w:r>
        <w:r w:rsidR="00802823">
          <w:rPr>
            <w:noProof/>
            <w:webHidden/>
          </w:rPr>
          <w:fldChar w:fldCharType="begin"/>
        </w:r>
        <w:r w:rsidR="00802823">
          <w:rPr>
            <w:noProof/>
            <w:webHidden/>
          </w:rPr>
          <w:instrText xml:space="preserve"> PAGEREF _Toc147957013 \h </w:instrText>
        </w:r>
        <w:r w:rsidR="00802823">
          <w:rPr>
            <w:noProof/>
            <w:webHidden/>
          </w:rPr>
        </w:r>
        <w:r w:rsidR="00802823">
          <w:rPr>
            <w:noProof/>
            <w:webHidden/>
          </w:rPr>
          <w:fldChar w:fldCharType="separate"/>
        </w:r>
        <w:r w:rsidR="00802823">
          <w:rPr>
            <w:noProof/>
            <w:webHidden/>
          </w:rPr>
          <w:t>120</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14" w:history="1">
        <w:r w:rsidR="00802823" w:rsidRPr="0073584B">
          <w:rPr>
            <w:rStyle w:val="Hiperhivatkozs"/>
            <w:noProof/>
          </w:rPr>
          <w:t>A tanulók fizikai állapotának méréséhez szükséges módszerek</w:t>
        </w:r>
        <w:r w:rsidR="00802823">
          <w:rPr>
            <w:noProof/>
            <w:webHidden/>
          </w:rPr>
          <w:tab/>
        </w:r>
        <w:r w:rsidR="00802823">
          <w:rPr>
            <w:noProof/>
            <w:webHidden/>
          </w:rPr>
          <w:fldChar w:fldCharType="begin"/>
        </w:r>
        <w:r w:rsidR="00802823">
          <w:rPr>
            <w:noProof/>
            <w:webHidden/>
          </w:rPr>
          <w:instrText xml:space="preserve"> PAGEREF _Toc147957014 \h </w:instrText>
        </w:r>
        <w:r w:rsidR="00802823">
          <w:rPr>
            <w:noProof/>
            <w:webHidden/>
          </w:rPr>
        </w:r>
        <w:r w:rsidR="00802823">
          <w:rPr>
            <w:noProof/>
            <w:webHidden/>
          </w:rPr>
          <w:fldChar w:fldCharType="separate"/>
        </w:r>
        <w:r w:rsidR="00802823">
          <w:rPr>
            <w:noProof/>
            <w:webHidden/>
          </w:rPr>
          <w:t>120</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15" w:history="1">
        <w:r w:rsidR="00802823" w:rsidRPr="0073584B">
          <w:rPr>
            <w:rStyle w:val="Hiperhivatkozs"/>
            <w:noProof/>
          </w:rPr>
          <w:t>Az egyes érettségi vizsgatárgyakból a középszintű érettségi vizsga témakörei</w:t>
        </w:r>
        <w:r w:rsidR="00802823">
          <w:rPr>
            <w:noProof/>
            <w:webHidden/>
          </w:rPr>
          <w:tab/>
        </w:r>
        <w:r w:rsidR="00802823">
          <w:rPr>
            <w:noProof/>
            <w:webHidden/>
          </w:rPr>
          <w:fldChar w:fldCharType="begin"/>
        </w:r>
        <w:r w:rsidR="00802823">
          <w:rPr>
            <w:noProof/>
            <w:webHidden/>
          </w:rPr>
          <w:instrText xml:space="preserve"> PAGEREF _Toc147957015 \h </w:instrText>
        </w:r>
        <w:r w:rsidR="00802823">
          <w:rPr>
            <w:noProof/>
            <w:webHidden/>
          </w:rPr>
        </w:r>
        <w:r w:rsidR="00802823">
          <w:rPr>
            <w:noProof/>
            <w:webHidden/>
          </w:rPr>
          <w:fldChar w:fldCharType="separate"/>
        </w:r>
        <w:r w:rsidR="00802823">
          <w:rPr>
            <w:noProof/>
            <w:webHidden/>
          </w:rPr>
          <w:t>121</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16" w:history="1">
        <w:r w:rsidR="00802823" w:rsidRPr="0073584B">
          <w:rPr>
            <w:rStyle w:val="Hiperhivatkozs"/>
            <w:noProof/>
          </w:rPr>
          <w:t>Középszintű érettségi vizsga</w:t>
        </w:r>
        <w:r w:rsidR="00802823">
          <w:rPr>
            <w:noProof/>
            <w:webHidden/>
          </w:rPr>
          <w:tab/>
        </w:r>
        <w:r w:rsidR="00802823">
          <w:rPr>
            <w:noProof/>
            <w:webHidden/>
          </w:rPr>
          <w:fldChar w:fldCharType="begin"/>
        </w:r>
        <w:r w:rsidR="00802823">
          <w:rPr>
            <w:noProof/>
            <w:webHidden/>
          </w:rPr>
          <w:instrText xml:space="preserve"> PAGEREF _Toc147957016 \h </w:instrText>
        </w:r>
        <w:r w:rsidR="00802823">
          <w:rPr>
            <w:noProof/>
            <w:webHidden/>
          </w:rPr>
        </w:r>
        <w:r w:rsidR="00802823">
          <w:rPr>
            <w:noProof/>
            <w:webHidden/>
          </w:rPr>
          <w:fldChar w:fldCharType="separate"/>
        </w:r>
        <w:r w:rsidR="00802823">
          <w:rPr>
            <w:noProof/>
            <w:webHidden/>
          </w:rPr>
          <w:t>121</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17" w:history="1">
        <w:r w:rsidR="00802823" w:rsidRPr="0073584B">
          <w:rPr>
            <w:rStyle w:val="Hiperhivatkozs"/>
            <w:noProof/>
          </w:rPr>
          <w:t>Középszintű érettségi vizsga speciális (ágazati) szabályai</w:t>
        </w:r>
        <w:r w:rsidR="00802823">
          <w:rPr>
            <w:noProof/>
            <w:webHidden/>
          </w:rPr>
          <w:tab/>
        </w:r>
        <w:r w:rsidR="00802823">
          <w:rPr>
            <w:noProof/>
            <w:webHidden/>
          </w:rPr>
          <w:fldChar w:fldCharType="begin"/>
        </w:r>
        <w:r w:rsidR="00802823">
          <w:rPr>
            <w:noProof/>
            <w:webHidden/>
          </w:rPr>
          <w:instrText xml:space="preserve"> PAGEREF _Toc147957017 \h </w:instrText>
        </w:r>
        <w:r w:rsidR="00802823">
          <w:rPr>
            <w:noProof/>
            <w:webHidden/>
          </w:rPr>
        </w:r>
        <w:r w:rsidR="00802823">
          <w:rPr>
            <w:noProof/>
            <w:webHidden/>
          </w:rPr>
          <w:fldChar w:fldCharType="separate"/>
        </w:r>
        <w:r w:rsidR="00802823">
          <w:rPr>
            <w:noProof/>
            <w:webHidden/>
          </w:rPr>
          <w:t>122</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18" w:history="1">
        <w:r w:rsidR="00802823" w:rsidRPr="0073584B">
          <w:rPr>
            <w:rStyle w:val="Hiperhivatkozs"/>
            <w:noProof/>
          </w:rPr>
          <w:t>A tanuló teljesítményének írásban, szóban vagy gyakorlatban történő ellenőrzési és értékelési módja, diagnosztikus, szummatív, fejlesztő formái,</w:t>
        </w:r>
        <w:r w:rsidR="00802823">
          <w:rPr>
            <w:noProof/>
            <w:webHidden/>
          </w:rPr>
          <w:tab/>
        </w:r>
        <w:r w:rsidR="00802823">
          <w:rPr>
            <w:noProof/>
            <w:webHidden/>
          </w:rPr>
          <w:fldChar w:fldCharType="begin"/>
        </w:r>
        <w:r w:rsidR="00802823">
          <w:rPr>
            <w:noProof/>
            <w:webHidden/>
          </w:rPr>
          <w:instrText xml:space="preserve"> PAGEREF _Toc147957018 \h </w:instrText>
        </w:r>
        <w:r w:rsidR="00802823">
          <w:rPr>
            <w:noProof/>
            <w:webHidden/>
          </w:rPr>
        </w:r>
        <w:r w:rsidR="00802823">
          <w:rPr>
            <w:noProof/>
            <w:webHidden/>
          </w:rPr>
          <w:fldChar w:fldCharType="separate"/>
        </w:r>
        <w:r w:rsidR="00802823">
          <w:rPr>
            <w:noProof/>
            <w:webHidden/>
          </w:rPr>
          <w:t>122</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19" w:history="1">
        <w:r w:rsidR="00802823" w:rsidRPr="0073584B">
          <w:rPr>
            <w:rStyle w:val="Hiperhivatkozs"/>
            <w:noProof/>
          </w:rPr>
          <w:t>A tanulók tanulmányi munkájának ellenőrzése, értékelése</w:t>
        </w:r>
        <w:r w:rsidR="00802823">
          <w:rPr>
            <w:noProof/>
            <w:webHidden/>
          </w:rPr>
          <w:tab/>
        </w:r>
        <w:r w:rsidR="00802823">
          <w:rPr>
            <w:noProof/>
            <w:webHidden/>
          </w:rPr>
          <w:fldChar w:fldCharType="begin"/>
        </w:r>
        <w:r w:rsidR="00802823">
          <w:rPr>
            <w:noProof/>
            <w:webHidden/>
          </w:rPr>
          <w:instrText xml:space="preserve"> PAGEREF _Toc147957019 \h </w:instrText>
        </w:r>
        <w:r w:rsidR="00802823">
          <w:rPr>
            <w:noProof/>
            <w:webHidden/>
          </w:rPr>
        </w:r>
        <w:r w:rsidR="00802823">
          <w:rPr>
            <w:noProof/>
            <w:webHidden/>
          </w:rPr>
          <w:fldChar w:fldCharType="separate"/>
        </w:r>
        <w:r w:rsidR="00802823">
          <w:rPr>
            <w:noProof/>
            <w:webHidden/>
          </w:rPr>
          <w:t>122</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20" w:history="1">
        <w:r w:rsidR="00802823" w:rsidRPr="0073584B">
          <w:rPr>
            <w:rStyle w:val="Hiperhivatkozs"/>
            <w:noProof/>
          </w:rPr>
          <w:t>Az értékelési funkciók meghatározása</w:t>
        </w:r>
        <w:r w:rsidR="00802823">
          <w:rPr>
            <w:noProof/>
            <w:webHidden/>
          </w:rPr>
          <w:tab/>
        </w:r>
        <w:r w:rsidR="00802823">
          <w:rPr>
            <w:noProof/>
            <w:webHidden/>
          </w:rPr>
          <w:fldChar w:fldCharType="begin"/>
        </w:r>
        <w:r w:rsidR="00802823">
          <w:rPr>
            <w:noProof/>
            <w:webHidden/>
          </w:rPr>
          <w:instrText xml:space="preserve"> PAGEREF _Toc147957020 \h </w:instrText>
        </w:r>
        <w:r w:rsidR="00802823">
          <w:rPr>
            <w:noProof/>
            <w:webHidden/>
          </w:rPr>
        </w:r>
        <w:r w:rsidR="00802823">
          <w:rPr>
            <w:noProof/>
            <w:webHidden/>
          </w:rPr>
          <w:fldChar w:fldCharType="separate"/>
        </w:r>
        <w:r w:rsidR="00802823">
          <w:rPr>
            <w:noProof/>
            <w:webHidden/>
          </w:rPr>
          <w:t>122</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21" w:history="1">
        <w:r w:rsidR="00802823" w:rsidRPr="0073584B">
          <w:rPr>
            <w:rStyle w:val="Hiperhivatkozs"/>
            <w:noProof/>
          </w:rPr>
          <w:t>Az értékelés alapelvei</w:t>
        </w:r>
        <w:r w:rsidR="00802823">
          <w:rPr>
            <w:noProof/>
            <w:webHidden/>
          </w:rPr>
          <w:tab/>
        </w:r>
        <w:r w:rsidR="00802823">
          <w:rPr>
            <w:noProof/>
            <w:webHidden/>
          </w:rPr>
          <w:fldChar w:fldCharType="begin"/>
        </w:r>
        <w:r w:rsidR="00802823">
          <w:rPr>
            <w:noProof/>
            <w:webHidden/>
          </w:rPr>
          <w:instrText xml:space="preserve"> PAGEREF _Toc147957021 \h </w:instrText>
        </w:r>
        <w:r w:rsidR="00802823">
          <w:rPr>
            <w:noProof/>
            <w:webHidden/>
          </w:rPr>
        </w:r>
        <w:r w:rsidR="00802823">
          <w:rPr>
            <w:noProof/>
            <w:webHidden/>
          </w:rPr>
          <w:fldChar w:fldCharType="separate"/>
        </w:r>
        <w:r w:rsidR="00802823">
          <w:rPr>
            <w:noProof/>
            <w:webHidden/>
          </w:rPr>
          <w:t>122</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22" w:history="1">
        <w:r w:rsidR="00802823" w:rsidRPr="0073584B">
          <w:rPr>
            <w:rStyle w:val="Hiperhivatkozs"/>
            <w:noProof/>
          </w:rPr>
          <w:t>A tanuló tanulmányi munkájának írásban, szóban vagy gyakorlatban történő ellenőrzési és értékelési módja</w:t>
        </w:r>
        <w:r w:rsidR="00802823">
          <w:rPr>
            <w:noProof/>
            <w:webHidden/>
          </w:rPr>
          <w:tab/>
        </w:r>
        <w:r w:rsidR="00802823">
          <w:rPr>
            <w:noProof/>
            <w:webHidden/>
          </w:rPr>
          <w:fldChar w:fldCharType="begin"/>
        </w:r>
        <w:r w:rsidR="00802823">
          <w:rPr>
            <w:noProof/>
            <w:webHidden/>
          </w:rPr>
          <w:instrText xml:space="preserve"> PAGEREF _Toc147957022 \h </w:instrText>
        </w:r>
        <w:r w:rsidR="00802823">
          <w:rPr>
            <w:noProof/>
            <w:webHidden/>
          </w:rPr>
        </w:r>
        <w:r w:rsidR="00802823">
          <w:rPr>
            <w:noProof/>
            <w:webHidden/>
          </w:rPr>
          <w:fldChar w:fldCharType="separate"/>
        </w:r>
        <w:r w:rsidR="00802823">
          <w:rPr>
            <w:noProof/>
            <w:webHidden/>
          </w:rPr>
          <w:t>123</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23" w:history="1">
        <w:r w:rsidR="00802823" w:rsidRPr="0073584B">
          <w:rPr>
            <w:rStyle w:val="Hiperhivatkozs"/>
            <w:noProof/>
          </w:rPr>
          <w:t>A tanuló tudásának értékelésénél alkalmazott érdemjegyek</w:t>
        </w:r>
        <w:r w:rsidR="00802823">
          <w:rPr>
            <w:noProof/>
            <w:webHidden/>
          </w:rPr>
          <w:tab/>
        </w:r>
        <w:r w:rsidR="00802823">
          <w:rPr>
            <w:noProof/>
            <w:webHidden/>
          </w:rPr>
          <w:fldChar w:fldCharType="begin"/>
        </w:r>
        <w:r w:rsidR="00802823">
          <w:rPr>
            <w:noProof/>
            <w:webHidden/>
          </w:rPr>
          <w:instrText xml:space="preserve"> PAGEREF _Toc147957023 \h </w:instrText>
        </w:r>
        <w:r w:rsidR="00802823">
          <w:rPr>
            <w:noProof/>
            <w:webHidden/>
          </w:rPr>
        </w:r>
        <w:r w:rsidR="00802823">
          <w:rPr>
            <w:noProof/>
            <w:webHidden/>
          </w:rPr>
          <w:fldChar w:fldCharType="separate"/>
        </w:r>
        <w:r w:rsidR="00802823">
          <w:rPr>
            <w:noProof/>
            <w:webHidden/>
          </w:rPr>
          <w:t>123</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24" w:history="1">
        <w:r w:rsidR="00802823" w:rsidRPr="0073584B">
          <w:rPr>
            <w:rStyle w:val="Hiperhivatkozs"/>
            <w:noProof/>
          </w:rPr>
          <w:t>Az évközi teljesítmény értékelésének és minősítésének rendje</w:t>
        </w:r>
        <w:r w:rsidR="00802823">
          <w:rPr>
            <w:noProof/>
            <w:webHidden/>
          </w:rPr>
          <w:tab/>
        </w:r>
        <w:r w:rsidR="00802823">
          <w:rPr>
            <w:noProof/>
            <w:webHidden/>
          </w:rPr>
          <w:fldChar w:fldCharType="begin"/>
        </w:r>
        <w:r w:rsidR="00802823">
          <w:rPr>
            <w:noProof/>
            <w:webHidden/>
          </w:rPr>
          <w:instrText xml:space="preserve"> PAGEREF _Toc147957024 \h </w:instrText>
        </w:r>
        <w:r w:rsidR="00802823">
          <w:rPr>
            <w:noProof/>
            <w:webHidden/>
          </w:rPr>
        </w:r>
        <w:r w:rsidR="00802823">
          <w:rPr>
            <w:noProof/>
            <w:webHidden/>
          </w:rPr>
          <w:fldChar w:fldCharType="separate"/>
        </w:r>
        <w:r w:rsidR="00802823">
          <w:rPr>
            <w:noProof/>
            <w:webHidden/>
          </w:rPr>
          <w:t>124</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25" w:history="1">
        <w:r w:rsidR="00802823" w:rsidRPr="0073584B">
          <w:rPr>
            <w:rStyle w:val="Hiperhivatkozs"/>
            <w:noProof/>
          </w:rPr>
          <w:t>Félévi és év végi értékelés</w:t>
        </w:r>
        <w:r w:rsidR="00802823">
          <w:rPr>
            <w:noProof/>
            <w:webHidden/>
          </w:rPr>
          <w:tab/>
        </w:r>
        <w:r w:rsidR="00802823">
          <w:rPr>
            <w:noProof/>
            <w:webHidden/>
          </w:rPr>
          <w:fldChar w:fldCharType="begin"/>
        </w:r>
        <w:r w:rsidR="00802823">
          <w:rPr>
            <w:noProof/>
            <w:webHidden/>
          </w:rPr>
          <w:instrText xml:space="preserve"> PAGEREF _Toc147957025 \h </w:instrText>
        </w:r>
        <w:r w:rsidR="00802823">
          <w:rPr>
            <w:noProof/>
            <w:webHidden/>
          </w:rPr>
        </w:r>
        <w:r w:rsidR="00802823">
          <w:rPr>
            <w:noProof/>
            <w:webHidden/>
          </w:rPr>
          <w:fldChar w:fldCharType="separate"/>
        </w:r>
        <w:r w:rsidR="00802823">
          <w:rPr>
            <w:noProof/>
            <w:webHidden/>
          </w:rPr>
          <w:t>125</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26" w:history="1">
        <w:r w:rsidR="00802823" w:rsidRPr="0073584B">
          <w:rPr>
            <w:rStyle w:val="Hiperhivatkozs"/>
            <w:noProof/>
          </w:rPr>
          <w:t>Az otthoni felkészüléshez előírt írásbeli és szóbeli feladatok meghatározásának elvei és korlátai</w:t>
        </w:r>
        <w:r w:rsidR="00802823">
          <w:rPr>
            <w:noProof/>
            <w:webHidden/>
          </w:rPr>
          <w:tab/>
        </w:r>
        <w:r w:rsidR="00802823">
          <w:rPr>
            <w:noProof/>
            <w:webHidden/>
          </w:rPr>
          <w:fldChar w:fldCharType="begin"/>
        </w:r>
        <w:r w:rsidR="00802823">
          <w:rPr>
            <w:noProof/>
            <w:webHidden/>
          </w:rPr>
          <w:instrText xml:space="preserve"> PAGEREF _Toc147957026 \h </w:instrText>
        </w:r>
        <w:r w:rsidR="00802823">
          <w:rPr>
            <w:noProof/>
            <w:webHidden/>
          </w:rPr>
        </w:r>
        <w:r w:rsidR="00802823">
          <w:rPr>
            <w:noProof/>
            <w:webHidden/>
          </w:rPr>
          <w:fldChar w:fldCharType="separate"/>
        </w:r>
        <w:r w:rsidR="00802823">
          <w:rPr>
            <w:noProof/>
            <w:webHidden/>
          </w:rPr>
          <w:t>125</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27" w:history="1">
        <w:r w:rsidR="00802823" w:rsidRPr="0073584B">
          <w:rPr>
            <w:rStyle w:val="Hiperhivatkozs"/>
            <w:noProof/>
          </w:rPr>
          <w:t>A házi feladatok meghatározásának és számonkérésének alapelvei</w:t>
        </w:r>
        <w:r w:rsidR="00802823">
          <w:rPr>
            <w:noProof/>
            <w:webHidden/>
          </w:rPr>
          <w:tab/>
        </w:r>
        <w:r w:rsidR="00802823">
          <w:rPr>
            <w:noProof/>
            <w:webHidden/>
          </w:rPr>
          <w:fldChar w:fldCharType="begin"/>
        </w:r>
        <w:r w:rsidR="00802823">
          <w:rPr>
            <w:noProof/>
            <w:webHidden/>
          </w:rPr>
          <w:instrText xml:space="preserve"> PAGEREF _Toc147957027 \h </w:instrText>
        </w:r>
        <w:r w:rsidR="00802823">
          <w:rPr>
            <w:noProof/>
            <w:webHidden/>
          </w:rPr>
        </w:r>
        <w:r w:rsidR="00802823">
          <w:rPr>
            <w:noProof/>
            <w:webHidden/>
          </w:rPr>
          <w:fldChar w:fldCharType="separate"/>
        </w:r>
        <w:r w:rsidR="00802823">
          <w:rPr>
            <w:noProof/>
            <w:webHidden/>
          </w:rPr>
          <w:t>125</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28" w:history="1">
        <w:r w:rsidR="00802823" w:rsidRPr="0073584B">
          <w:rPr>
            <w:rStyle w:val="Hiperhivatkozs"/>
            <w:noProof/>
          </w:rPr>
          <w:t>A magatartás és szorgalom minősítésének elvei</w:t>
        </w:r>
        <w:r w:rsidR="00802823">
          <w:rPr>
            <w:noProof/>
            <w:webHidden/>
          </w:rPr>
          <w:tab/>
        </w:r>
        <w:r w:rsidR="00802823">
          <w:rPr>
            <w:noProof/>
            <w:webHidden/>
          </w:rPr>
          <w:fldChar w:fldCharType="begin"/>
        </w:r>
        <w:r w:rsidR="00802823">
          <w:rPr>
            <w:noProof/>
            <w:webHidden/>
          </w:rPr>
          <w:instrText xml:space="preserve"> PAGEREF _Toc147957028 \h </w:instrText>
        </w:r>
        <w:r w:rsidR="00802823">
          <w:rPr>
            <w:noProof/>
            <w:webHidden/>
          </w:rPr>
        </w:r>
        <w:r w:rsidR="00802823">
          <w:rPr>
            <w:noProof/>
            <w:webHidden/>
          </w:rPr>
          <w:fldChar w:fldCharType="separate"/>
        </w:r>
        <w:r w:rsidR="00802823">
          <w:rPr>
            <w:noProof/>
            <w:webHidden/>
          </w:rPr>
          <w:t>126</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29" w:history="1">
        <w:r w:rsidR="00802823" w:rsidRPr="0073584B">
          <w:rPr>
            <w:rStyle w:val="Hiperhivatkozs"/>
            <w:noProof/>
          </w:rPr>
          <w:t>A tanuló magasabb évfolyamra lépésének feltételei</w:t>
        </w:r>
        <w:r w:rsidR="00802823">
          <w:rPr>
            <w:noProof/>
            <w:webHidden/>
          </w:rPr>
          <w:tab/>
        </w:r>
        <w:r w:rsidR="00802823">
          <w:rPr>
            <w:noProof/>
            <w:webHidden/>
          </w:rPr>
          <w:fldChar w:fldCharType="begin"/>
        </w:r>
        <w:r w:rsidR="00802823">
          <w:rPr>
            <w:noProof/>
            <w:webHidden/>
          </w:rPr>
          <w:instrText xml:space="preserve"> PAGEREF _Toc147957029 \h </w:instrText>
        </w:r>
        <w:r w:rsidR="00802823">
          <w:rPr>
            <w:noProof/>
            <w:webHidden/>
          </w:rPr>
        </w:r>
        <w:r w:rsidR="00802823">
          <w:rPr>
            <w:noProof/>
            <w:webHidden/>
          </w:rPr>
          <w:fldChar w:fldCharType="separate"/>
        </w:r>
        <w:r w:rsidR="00802823">
          <w:rPr>
            <w:noProof/>
            <w:webHidden/>
          </w:rPr>
          <w:t>127</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30" w:history="1">
        <w:r w:rsidR="00802823" w:rsidRPr="0073584B">
          <w:rPr>
            <w:rStyle w:val="Hiperhivatkozs"/>
            <w:noProof/>
          </w:rPr>
          <w:t>A csoportbontások és az egyéb foglalkozások szervezésének elvei</w:t>
        </w:r>
        <w:r w:rsidR="00802823">
          <w:rPr>
            <w:noProof/>
            <w:webHidden/>
          </w:rPr>
          <w:tab/>
        </w:r>
        <w:r w:rsidR="00802823">
          <w:rPr>
            <w:noProof/>
            <w:webHidden/>
          </w:rPr>
          <w:fldChar w:fldCharType="begin"/>
        </w:r>
        <w:r w:rsidR="00802823">
          <w:rPr>
            <w:noProof/>
            <w:webHidden/>
          </w:rPr>
          <w:instrText xml:space="preserve"> PAGEREF _Toc147957030 \h </w:instrText>
        </w:r>
        <w:r w:rsidR="00802823">
          <w:rPr>
            <w:noProof/>
            <w:webHidden/>
          </w:rPr>
        </w:r>
        <w:r w:rsidR="00802823">
          <w:rPr>
            <w:noProof/>
            <w:webHidden/>
          </w:rPr>
          <w:fldChar w:fldCharType="separate"/>
        </w:r>
        <w:r w:rsidR="00802823">
          <w:rPr>
            <w:noProof/>
            <w:webHidden/>
          </w:rPr>
          <w:t>128</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31" w:history="1">
        <w:r w:rsidR="00802823" w:rsidRPr="0073584B">
          <w:rPr>
            <w:rStyle w:val="Hiperhivatkozs"/>
            <w:noProof/>
          </w:rPr>
          <w:t>A tanulók esélyegyenlőségét szolgáló intézkedések</w:t>
        </w:r>
        <w:r w:rsidR="00802823">
          <w:rPr>
            <w:noProof/>
            <w:webHidden/>
          </w:rPr>
          <w:tab/>
        </w:r>
        <w:r w:rsidR="00802823">
          <w:rPr>
            <w:noProof/>
            <w:webHidden/>
          </w:rPr>
          <w:fldChar w:fldCharType="begin"/>
        </w:r>
        <w:r w:rsidR="00802823">
          <w:rPr>
            <w:noProof/>
            <w:webHidden/>
          </w:rPr>
          <w:instrText xml:space="preserve"> PAGEREF _Toc147957031 \h </w:instrText>
        </w:r>
        <w:r w:rsidR="00802823">
          <w:rPr>
            <w:noProof/>
            <w:webHidden/>
          </w:rPr>
        </w:r>
        <w:r w:rsidR="00802823">
          <w:rPr>
            <w:noProof/>
            <w:webHidden/>
          </w:rPr>
          <w:fldChar w:fldCharType="separate"/>
        </w:r>
        <w:r w:rsidR="00802823">
          <w:rPr>
            <w:noProof/>
            <w:webHidden/>
          </w:rPr>
          <w:t>128</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32" w:history="1">
        <w:r w:rsidR="00802823" w:rsidRPr="0073584B">
          <w:rPr>
            <w:rStyle w:val="Hiperhivatkozs"/>
            <w:noProof/>
          </w:rPr>
          <w:t>A korábbi tanulmányok beszámíthatósága</w:t>
        </w:r>
        <w:r w:rsidR="00802823">
          <w:rPr>
            <w:noProof/>
            <w:webHidden/>
          </w:rPr>
          <w:tab/>
        </w:r>
        <w:r w:rsidR="00802823">
          <w:rPr>
            <w:noProof/>
            <w:webHidden/>
          </w:rPr>
          <w:fldChar w:fldCharType="begin"/>
        </w:r>
        <w:r w:rsidR="00802823">
          <w:rPr>
            <w:noProof/>
            <w:webHidden/>
          </w:rPr>
          <w:instrText xml:space="preserve"> PAGEREF _Toc147957032 \h </w:instrText>
        </w:r>
        <w:r w:rsidR="00802823">
          <w:rPr>
            <w:noProof/>
            <w:webHidden/>
          </w:rPr>
        </w:r>
        <w:r w:rsidR="00802823">
          <w:rPr>
            <w:noProof/>
            <w:webHidden/>
          </w:rPr>
          <w:fldChar w:fldCharType="separate"/>
        </w:r>
        <w:r w:rsidR="00802823">
          <w:rPr>
            <w:noProof/>
            <w:webHidden/>
          </w:rPr>
          <w:t>129</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33" w:history="1">
        <w:r w:rsidR="00802823" w:rsidRPr="0073584B">
          <w:rPr>
            <w:rStyle w:val="Hiperhivatkozs"/>
            <w:noProof/>
          </w:rPr>
          <w:t>A tanuló jutalmazásával összefüggő szabályok</w:t>
        </w:r>
        <w:r w:rsidR="00802823">
          <w:rPr>
            <w:noProof/>
            <w:webHidden/>
          </w:rPr>
          <w:tab/>
        </w:r>
        <w:r w:rsidR="00802823">
          <w:rPr>
            <w:noProof/>
            <w:webHidden/>
          </w:rPr>
          <w:fldChar w:fldCharType="begin"/>
        </w:r>
        <w:r w:rsidR="00802823">
          <w:rPr>
            <w:noProof/>
            <w:webHidden/>
          </w:rPr>
          <w:instrText xml:space="preserve"> PAGEREF _Toc147957033 \h </w:instrText>
        </w:r>
        <w:r w:rsidR="00802823">
          <w:rPr>
            <w:noProof/>
            <w:webHidden/>
          </w:rPr>
        </w:r>
        <w:r w:rsidR="00802823">
          <w:rPr>
            <w:noProof/>
            <w:webHidden/>
          </w:rPr>
          <w:fldChar w:fldCharType="separate"/>
        </w:r>
        <w:r w:rsidR="00802823">
          <w:rPr>
            <w:noProof/>
            <w:webHidden/>
          </w:rPr>
          <w:t>129</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34" w:history="1">
        <w:r w:rsidR="00802823" w:rsidRPr="0073584B">
          <w:rPr>
            <w:rStyle w:val="Hiperhivatkozs"/>
            <w:noProof/>
          </w:rPr>
          <w:t>Az oktatói testület által szükségesnek tartott további elvek</w:t>
        </w:r>
        <w:r w:rsidR="00802823">
          <w:rPr>
            <w:noProof/>
            <w:webHidden/>
          </w:rPr>
          <w:tab/>
        </w:r>
        <w:r w:rsidR="00802823">
          <w:rPr>
            <w:noProof/>
            <w:webHidden/>
          </w:rPr>
          <w:fldChar w:fldCharType="begin"/>
        </w:r>
        <w:r w:rsidR="00802823">
          <w:rPr>
            <w:noProof/>
            <w:webHidden/>
          </w:rPr>
          <w:instrText xml:space="preserve"> PAGEREF _Toc147957034 \h </w:instrText>
        </w:r>
        <w:r w:rsidR="00802823">
          <w:rPr>
            <w:noProof/>
            <w:webHidden/>
          </w:rPr>
        </w:r>
        <w:r w:rsidR="00802823">
          <w:rPr>
            <w:noProof/>
            <w:webHidden/>
          </w:rPr>
          <w:fldChar w:fldCharType="separate"/>
        </w:r>
        <w:r w:rsidR="00802823">
          <w:rPr>
            <w:noProof/>
            <w:webHidden/>
          </w:rPr>
          <w:t>129</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35" w:history="1">
        <w:r w:rsidR="00802823" w:rsidRPr="0073584B">
          <w:rPr>
            <w:rStyle w:val="Hiperhivatkozs"/>
            <w:noProof/>
          </w:rPr>
          <w:t>Az alkalmazandó tankönyvek, taneszközök, segédletek kiválasztásának elvei</w:t>
        </w:r>
        <w:r w:rsidR="00802823">
          <w:rPr>
            <w:noProof/>
            <w:webHidden/>
          </w:rPr>
          <w:tab/>
        </w:r>
        <w:r w:rsidR="00802823">
          <w:rPr>
            <w:noProof/>
            <w:webHidden/>
          </w:rPr>
          <w:fldChar w:fldCharType="begin"/>
        </w:r>
        <w:r w:rsidR="00802823">
          <w:rPr>
            <w:noProof/>
            <w:webHidden/>
          </w:rPr>
          <w:instrText xml:space="preserve"> PAGEREF _Toc147957035 \h </w:instrText>
        </w:r>
        <w:r w:rsidR="00802823">
          <w:rPr>
            <w:noProof/>
            <w:webHidden/>
          </w:rPr>
        </w:r>
        <w:r w:rsidR="00802823">
          <w:rPr>
            <w:noProof/>
            <w:webHidden/>
          </w:rPr>
          <w:fldChar w:fldCharType="separate"/>
        </w:r>
        <w:r w:rsidR="00802823">
          <w:rPr>
            <w:noProof/>
            <w:webHidden/>
          </w:rPr>
          <w:t>129</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36" w:history="1">
        <w:r w:rsidR="00802823" w:rsidRPr="0073584B">
          <w:rPr>
            <w:rStyle w:val="Hiperhivatkozs"/>
            <w:noProof/>
          </w:rPr>
          <w:t>Emlékezés nemzeti ünnepeinken és emléknapjainkon és az iskolai hagyományok ápolása</w:t>
        </w:r>
        <w:r w:rsidR="00802823">
          <w:rPr>
            <w:noProof/>
            <w:webHidden/>
          </w:rPr>
          <w:tab/>
        </w:r>
        <w:r w:rsidR="00802823">
          <w:rPr>
            <w:noProof/>
            <w:webHidden/>
          </w:rPr>
          <w:fldChar w:fldCharType="begin"/>
        </w:r>
        <w:r w:rsidR="00802823">
          <w:rPr>
            <w:noProof/>
            <w:webHidden/>
          </w:rPr>
          <w:instrText xml:space="preserve"> PAGEREF _Toc147957036 \h </w:instrText>
        </w:r>
        <w:r w:rsidR="00802823">
          <w:rPr>
            <w:noProof/>
            <w:webHidden/>
          </w:rPr>
        </w:r>
        <w:r w:rsidR="00802823">
          <w:rPr>
            <w:noProof/>
            <w:webHidden/>
          </w:rPr>
          <w:fldChar w:fldCharType="separate"/>
        </w:r>
        <w:r w:rsidR="00802823">
          <w:rPr>
            <w:noProof/>
            <w:webHidden/>
          </w:rPr>
          <w:t>130</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37" w:history="1">
        <w:r w:rsidR="00802823" w:rsidRPr="0073584B">
          <w:rPr>
            <w:rStyle w:val="Hiperhivatkozs"/>
            <w:noProof/>
          </w:rPr>
          <w:t>Az emelt szintű érettségi vizsgára történő felkészítés</w:t>
        </w:r>
        <w:r w:rsidR="00802823">
          <w:rPr>
            <w:noProof/>
            <w:webHidden/>
          </w:rPr>
          <w:tab/>
        </w:r>
        <w:r w:rsidR="00802823">
          <w:rPr>
            <w:noProof/>
            <w:webHidden/>
          </w:rPr>
          <w:fldChar w:fldCharType="begin"/>
        </w:r>
        <w:r w:rsidR="00802823">
          <w:rPr>
            <w:noProof/>
            <w:webHidden/>
          </w:rPr>
          <w:instrText xml:space="preserve"> PAGEREF _Toc147957037 \h </w:instrText>
        </w:r>
        <w:r w:rsidR="00802823">
          <w:rPr>
            <w:noProof/>
            <w:webHidden/>
          </w:rPr>
        </w:r>
        <w:r w:rsidR="00802823">
          <w:rPr>
            <w:noProof/>
            <w:webHidden/>
          </w:rPr>
          <w:fldChar w:fldCharType="separate"/>
        </w:r>
        <w:r w:rsidR="00802823">
          <w:rPr>
            <w:noProof/>
            <w:webHidden/>
          </w:rPr>
          <w:t>130</w:t>
        </w:r>
        <w:r w:rsidR="00802823">
          <w:rPr>
            <w:noProof/>
            <w:webHidden/>
          </w:rPr>
          <w:fldChar w:fldCharType="end"/>
        </w:r>
      </w:hyperlink>
    </w:p>
    <w:p w:rsidR="00802823" w:rsidRDefault="001D10DC">
      <w:pPr>
        <w:pStyle w:val="TJ1"/>
        <w:tabs>
          <w:tab w:val="right" w:leader="underscore" w:pos="9288"/>
        </w:tabs>
        <w:rPr>
          <w:rFonts w:eastAsiaTheme="minorEastAsia" w:cstheme="minorBidi"/>
          <w:b w:val="0"/>
          <w:bCs w:val="0"/>
          <w:i w:val="0"/>
          <w:iCs w:val="0"/>
          <w:noProof/>
          <w:sz w:val="22"/>
          <w:szCs w:val="22"/>
          <w:lang w:eastAsia="hu-HU"/>
        </w:rPr>
      </w:pPr>
      <w:hyperlink w:anchor="_Toc147957038" w:history="1">
        <w:r w:rsidR="00802823" w:rsidRPr="0073584B">
          <w:rPr>
            <w:rStyle w:val="Hiperhivatkozs"/>
            <w:noProof/>
          </w:rPr>
          <w:t>KÉPZÉSI PROGRAM</w:t>
        </w:r>
        <w:r w:rsidR="00802823">
          <w:rPr>
            <w:noProof/>
            <w:webHidden/>
          </w:rPr>
          <w:tab/>
        </w:r>
        <w:r w:rsidR="00802823">
          <w:rPr>
            <w:noProof/>
            <w:webHidden/>
          </w:rPr>
          <w:fldChar w:fldCharType="begin"/>
        </w:r>
        <w:r w:rsidR="00802823">
          <w:rPr>
            <w:noProof/>
            <w:webHidden/>
          </w:rPr>
          <w:instrText xml:space="preserve"> PAGEREF _Toc147957038 \h </w:instrText>
        </w:r>
        <w:r w:rsidR="00802823">
          <w:rPr>
            <w:noProof/>
            <w:webHidden/>
          </w:rPr>
        </w:r>
        <w:r w:rsidR="00802823">
          <w:rPr>
            <w:noProof/>
            <w:webHidden/>
          </w:rPr>
          <w:fldChar w:fldCharType="separate"/>
        </w:r>
        <w:r w:rsidR="00802823">
          <w:rPr>
            <w:noProof/>
            <w:webHidden/>
          </w:rPr>
          <w:t>131</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39" w:history="1">
        <w:r w:rsidR="00802823" w:rsidRPr="0073584B">
          <w:rPr>
            <w:rStyle w:val="Hiperhivatkozs"/>
            <w:noProof/>
          </w:rPr>
          <w:t>Szakmai oktatás</w:t>
        </w:r>
        <w:r w:rsidR="00802823">
          <w:rPr>
            <w:noProof/>
            <w:webHidden/>
          </w:rPr>
          <w:tab/>
        </w:r>
        <w:r w:rsidR="00802823">
          <w:rPr>
            <w:noProof/>
            <w:webHidden/>
          </w:rPr>
          <w:fldChar w:fldCharType="begin"/>
        </w:r>
        <w:r w:rsidR="00802823">
          <w:rPr>
            <w:noProof/>
            <w:webHidden/>
          </w:rPr>
          <w:instrText xml:space="preserve"> PAGEREF _Toc147957039 \h </w:instrText>
        </w:r>
        <w:r w:rsidR="00802823">
          <w:rPr>
            <w:noProof/>
            <w:webHidden/>
          </w:rPr>
        </w:r>
        <w:r w:rsidR="00802823">
          <w:rPr>
            <w:noProof/>
            <w:webHidden/>
          </w:rPr>
          <w:fldChar w:fldCharType="separate"/>
        </w:r>
        <w:r w:rsidR="00802823">
          <w:rPr>
            <w:noProof/>
            <w:webHidden/>
          </w:rPr>
          <w:t>131</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40" w:history="1">
        <w:r w:rsidR="00802823" w:rsidRPr="0073584B">
          <w:rPr>
            <w:rStyle w:val="Hiperhivatkozs"/>
            <w:noProof/>
          </w:rPr>
          <w:t>Az évközi és egybefüggő szakmai gyakorlat</w:t>
        </w:r>
        <w:r w:rsidR="00802823" w:rsidRPr="0073584B">
          <w:rPr>
            <w:rStyle w:val="Hiperhivatkozs"/>
            <w:noProof/>
            <w:spacing w:val="-8"/>
          </w:rPr>
          <w:t xml:space="preserve"> </w:t>
        </w:r>
        <w:r w:rsidR="00802823" w:rsidRPr="0073584B">
          <w:rPr>
            <w:rStyle w:val="Hiperhivatkozs"/>
            <w:noProof/>
          </w:rPr>
          <w:t>rendje</w:t>
        </w:r>
        <w:r w:rsidR="00802823">
          <w:rPr>
            <w:noProof/>
            <w:webHidden/>
          </w:rPr>
          <w:tab/>
        </w:r>
        <w:r w:rsidR="00802823">
          <w:rPr>
            <w:noProof/>
            <w:webHidden/>
          </w:rPr>
          <w:fldChar w:fldCharType="begin"/>
        </w:r>
        <w:r w:rsidR="00802823">
          <w:rPr>
            <w:noProof/>
            <w:webHidden/>
          </w:rPr>
          <w:instrText xml:space="preserve"> PAGEREF _Toc147957040 \h </w:instrText>
        </w:r>
        <w:r w:rsidR="00802823">
          <w:rPr>
            <w:noProof/>
            <w:webHidden/>
          </w:rPr>
        </w:r>
        <w:r w:rsidR="00802823">
          <w:rPr>
            <w:noProof/>
            <w:webHidden/>
          </w:rPr>
          <w:fldChar w:fldCharType="separate"/>
        </w:r>
        <w:r w:rsidR="00802823">
          <w:rPr>
            <w:noProof/>
            <w:webHidden/>
          </w:rPr>
          <w:t>131</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41" w:history="1">
        <w:r w:rsidR="00802823" w:rsidRPr="0073584B">
          <w:rPr>
            <w:rStyle w:val="Hiperhivatkozs"/>
            <w:noProof/>
          </w:rPr>
          <w:t>Az ágazati alapoktatás megszervezésének elvei és gyakorlata</w:t>
        </w:r>
        <w:r w:rsidR="00802823">
          <w:rPr>
            <w:noProof/>
            <w:webHidden/>
          </w:rPr>
          <w:tab/>
        </w:r>
        <w:r w:rsidR="00802823">
          <w:rPr>
            <w:noProof/>
            <w:webHidden/>
          </w:rPr>
          <w:fldChar w:fldCharType="begin"/>
        </w:r>
        <w:r w:rsidR="00802823">
          <w:rPr>
            <w:noProof/>
            <w:webHidden/>
          </w:rPr>
          <w:instrText xml:space="preserve"> PAGEREF _Toc147957041 \h </w:instrText>
        </w:r>
        <w:r w:rsidR="00802823">
          <w:rPr>
            <w:noProof/>
            <w:webHidden/>
          </w:rPr>
        </w:r>
        <w:r w:rsidR="00802823">
          <w:rPr>
            <w:noProof/>
            <w:webHidden/>
          </w:rPr>
          <w:fldChar w:fldCharType="separate"/>
        </w:r>
        <w:r w:rsidR="00802823">
          <w:rPr>
            <w:noProof/>
            <w:webHidden/>
          </w:rPr>
          <w:t>132</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42" w:history="1">
        <w:r w:rsidR="00802823" w:rsidRPr="0073584B">
          <w:rPr>
            <w:rStyle w:val="Hiperhivatkozs"/>
            <w:noProof/>
          </w:rPr>
          <w:t>Ágazati alapvizsga</w:t>
        </w:r>
        <w:r w:rsidR="00802823">
          <w:rPr>
            <w:noProof/>
            <w:webHidden/>
          </w:rPr>
          <w:tab/>
        </w:r>
        <w:r w:rsidR="00802823">
          <w:rPr>
            <w:noProof/>
            <w:webHidden/>
          </w:rPr>
          <w:fldChar w:fldCharType="begin"/>
        </w:r>
        <w:r w:rsidR="00802823">
          <w:rPr>
            <w:noProof/>
            <w:webHidden/>
          </w:rPr>
          <w:instrText xml:space="preserve"> PAGEREF _Toc147957042 \h </w:instrText>
        </w:r>
        <w:r w:rsidR="00802823">
          <w:rPr>
            <w:noProof/>
            <w:webHidden/>
          </w:rPr>
        </w:r>
        <w:r w:rsidR="00802823">
          <w:rPr>
            <w:noProof/>
            <w:webHidden/>
          </w:rPr>
          <w:fldChar w:fldCharType="separate"/>
        </w:r>
        <w:r w:rsidR="00802823">
          <w:rPr>
            <w:noProof/>
            <w:webHidden/>
          </w:rPr>
          <w:t>132</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43" w:history="1">
        <w:r w:rsidR="00802823" w:rsidRPr="0073584B">
          <w:rPr>
            <w:rStyle w:val="Hiperhivatkozs"/>
            <w:noProof/>
          </w:rPr>
          <w:t>A szakirányú oktatás megszervezésének elvei és gyakorlata</w:t>
        </w:r>
        <w:r w:rsidR="00802823">
          <w:rPr>
            <w:noProof/>
            <w:webHidden/>
          </w:rPr>
          <w:tab/>
        </w:r>
        <w:r w:rsidR="00802823">
          <w:rPr>
            <w:noProof/>
            <w:webHidden/>
          </w:rPr>
          <w:fldChar w:fldCharType="begin"/>
        </w:r>
        <w:r w:rsidR="00802823">
          <w:rPr>
            <w:noProof/>
            <w:webHidden/>
          </w:rPr>
          <w:instrText xml:space="preserve"> PAGEREF _Toc147957043 \h </w:instrText>
        </w:r>
        <w:r w:rsidR="00802823">
          <w:rPr>
            <w:noProof/>
            <w:webHidden/>
          </w:rPr>
        </w:r>
        <w:r w:rsidR="00802823">
          <w:rPr>
            <w:noProof/>
            <w:webHidden/>
          </w:rPr>
          <w:fldChar w:fldCharType="separate"/>
        </w:r>
        <w:r w:rsidR="00802823">
          <w:rPr>
            <w:noProof/>
            <w:webHidden/>
          </w:rPr>
          <w:t>132</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7044" w:history="1">
        <w:r w:rsidR="00802823" w:rsidRPr="0073584B">
          <w:rPr>
            <w:rStyle w:val="Hiperhivatkozs"/>
            <w:noProof/>
          </w:rPr>
          <w:t>Képzési és kimeneti követelmények, programtantervek</w:t>
        </w:r>
        <w:r w:rsidR="00802823">
          <w:rPr>
            <w:noProof/>
            <w:webHidden/>
          </w:rPr>
          <w:tab/>
        </w:r>
        <w:r w:rsidR="00802823">
          <w:rPr>
            <w:noProof/>
            <w:webHidden/>
          </w:rPr>
          <w:fldChar w:fldCharType="begin"/>
        </w:r>
        <w:r w:rsidR="00802823">
          <w:rPr>
            <w:noProof/>
            <w:webHidden/>
          </w:rPr>
          <w:instrText xml:space="preserve"> PAGEREF _Toc147957044 \h </w:instrText>
        </w:r>
        <w:r w:rsidR="00802823">
          <w:rPr>
            <w:noProof/>
            <w:webHidden/>
          </w:rPr>
        </w:r>
        <w:r w:rsidR="00802823">
          <w:rPr>
            <w:noProof/>
            <w:webHidden/>
          </w:rPr>
          <w:fldChar w:fldCharType="separate"/>
        </w:r>
        <w:r w:rsidR="00802823">
          <w:rPr>
            <w:noProof/>
            <w:webHidden/>
          </w:rPr>
          <w:t>133</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45" w:history="1">
        <w:r w:rsidR="00802823" w:rsidRPr="0073584B">
          <w:rPr>
            <w:rStyle w:val="Hiperhivatkozs"/>
            <w:noProof/>
          </w:rPr>
          <w:t>5 0913 03 02 Egészségügyi asszisztens</w:t>
        </w:r>
        <w:r w:rsidR="00802823">
          <w:rPr>
            <w:noProof/>
            <w:webHidden/>
          </w:rPr>
          <w:tab/>
        </w:r>
        <w:r w:rsidR="00802823">
          <w:rPr>
            <w:noProof/>
            <w:webHidden/>
          </w:rPr>
          <w:fldChar w:fldCharType="begin"/>
        </w:r>
        <w:r w:rsidR="00802823">
          <w:rPr>
            <w:noProof/>
            <w:webHidden/>
          </w:rPr>
          <w:instrText xml:space="preserve"> PAGEREF _Toc147957045 \h </w:instrText>
        </w:r>
        <w:r w:rsidR="00802823">
          <w:rPr>
            <w:noProof/>
            <w:webHidden/>
          </w:rPr>
        </w:r>
        <w:r w:rsidR="00802823">
          <w:rPr>
            <w:noProof/>
            <w:webHidden/>
          </w:rPr>
          <w:fldChar w:fldCharType="separate"/>
        </w:r>
        <w:r w:rsidR="00802823">
          <w:rPr>
            <w:noProof/>
            <w:webHidden/>
          </w:rPr>
          <w:t>133</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46" w:history="1">
        <w:r w:rsidR="00802823" w:rsidRPr="0073584B">
          <w:rPr>
            <w:rStyle w:val="Hiperhivatkozs"/>
            <w:noProof/>
          </w:rPr>
          <w:t>Szakmairány: Gyógyszertári asszisztens</w:t>
        </w:r>
        <w:r w:rsidR="00802823">
          <w:rPr>
            <w:noProof/>
            <w:webHidden/>
          </w:rPr>
          <w:tab/>
        </w:r>
        <w:r w:rsidR="00802823">
          <w:rPr>
            <w:noProof/>
            <w:webHidden/>
          </w:rPr>
          <w:fldChar w:fldCharType="begin"/>
        </w:r>
        <w:r w:rsidR="00802823">
          <w:rPr>
            <w:noProof/>
            <w:webHidden/>
          </w:rPr>
          <w:instrText xml:space="preserve"> PAGEREF _Toc147957046 \h </w:instrText>
        </w:r>
        <w:r w:rsidR="00802823">
          <w:rPr>
            <w:noProof/>
            <w:webHidden/>
          </w:rPr>
        </w:r>
        <w:r w:rsidR="00802823">
          <w:rPr>
            <w:noProof/>
            <w:webHidden/>
          </w:rPr>
          <w:fldChar w:fldCharType="separate"/>
        </w:r>
        <w:r w:rsidR="00802823">
          <w:rPr>
            <w:noProof/>
            <w:webHidden/>
          </w:rPr>
          <w:t>133</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47" w:history="1">
        <w:r w:rsidR="00802823" w:rsidRPr="0073584B">
          <w:rPr>
            <w:rStyle w:val="Hiperhivatkozs"/>
            <w:noProof/>
          </w:rPr>
          <w:t>Szakmairány: Perioperatív asszisztens</w:t>
        </w:r>
        <w:r w:rsidR="00802823">
          <w:rPr>
            <w:noProof/>
            <w:webHidden/>
          </w:rPr>
          <w:tab/>
        </w:r>
        <w:r w:rsidR="00802823">
          <w:rPr>
            <w:noProof/>
            <w:webHidden/>
          </w:rPr>
          <w:fldChar w:fldCharType="begin"/>
        </w:r>
        <w:r w:rsidR="00802823">
          <w:rPr>
            <w:noProof/>
            <w:webHidden/>
          </w:rPr>
          <w:instrText xml:space="preserve"> PAGEREF _Toc147957047 \h </w:instrText>
        </w:r>
        <w:r w:rsidR="00802823">
          <w:rPr>
            <w:noProof/>
            <w:webHidden/>
          </w:rPr>
        </w:r>
        <w:r w:rsidR="00802823">
          <w:rPr>
            <w:noProof/>
            <w:webHidden/>
          </w:rPr>
          <w:fldChar w:fldCharType="separate"/>
        </w:r>
        <w:r w:rsidR="00802823">
          <w:rPr>
            <w:noProof/>
            <w:webHidden/>
          </w:rPr>
          <w:t>133</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48" w:history="1">
        <w:r w:rsidR="00802823" w:rsidRPr="0073584B">
          <w:rPr>
            <w:rStyle w:val="Hiperhivatkozs"/>
            <w:noProof/>
          </w:rPr>
          <w:t>5 0913 03 11 Mentőápoló</w:t>
        </w:r>
        <w:r w:rsidR="00802823">
          <w:rPr>
            <w:noProof/>
            <w:webHidden/>
          </w:rPr>
          <w:tab/>
        </w:r>
        <w:r w:rsidR="00802823">
          <w:rPr>
            <w:noProof/>
            <w:webHidden/>
          </w:rPr>
          <w:fldChar w:fldCharType="begin"/>
        </w:r>
        <w:r w:rsidR="00802823">
          <w:rPr>
            <w:noProof/>
            <w:webHidden/>
          </w:rPr>
          <w:instrText xml:space="preserve"> PAGEREF _Toc147957048 \h </w:instrText>
        </w:r>
        <w:r w:rsidR="00802823">
          <w:rPr>
            <w:noProof/>
            <w:webHidden/>
          </w:rPr>
        </w:r>
        <w:r w:rsidR="00802823">
          <w:rPr>
            <w:noProof/>
            <w:webHidden/>
          </w:rPr>
          <w:fldChar w:fldCharType="separate"/>
        </w:r>
        <w:r w:rsidR="00802823">
          <w:rPr>
            <w:noProof/>
            <w:webHidden/>
          </w:rPr>
          <w:t>133</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49" w:history="1">
        <w:r w:rsidR="00802823" w:rsidRPr="0073584B">
          <w:rPr>
            <w:rStyle w:val="Hiperhivatkozs"/>
            <w:noProof/>
          </w:rPr>
          <w:t>5 0923 03 09 Rehabilitációs terapeuta</w:t>
        </w:r>
        <w:r w:rsidR="00802823">
          <w:rPr>
            <w:noProof/>
            <w:webHidden/>
          </w:rPr>
          <w:tab/>
        </w:r>
        <w:r w:rsidR="00802823">
          <w:rPr>
            <w:noProof/>
            <w:webHidden/>
          </w:rPr>
          <w:fldChar w:fldCharType="begin"/>
        </w:r>
        <w:r w:rsidR="00802823">
          <w:rPr>
            <w:noProof/>
            <w:webHidden/>
          </w:rPr>
          <w:instrText xml:space="preserve"> PAGEREF _Toc147957049 \h </w:instrText>
        </w:r>
        <w:r w:rsidR="00802823">
          <w:rPr>
            <w:noProof/>
            <w:webHidden/>
          </w:rPr>
        </w:r>
        <w:r w:rsidR="00802823">
          <w:rPr>
            <w:noProof/>
            <w:webHidden/>
          </w:rPr>
          <w:fldChar w:fldCharType="separate"/>
        </w:r>
        <w:r w:rsidR="00802823">
          <w:rPr>
            <w:noProof/>
            <w:webHidden/>
          </w:rPr>
          <w:t>133</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50" w:history="1">
        <w:r w:rsidR="00802823" w:rsidRPr="0073584B">
          <w:rPr>
            <w:rStyle w:val="Hiperhivatkozs"/>
            <w:noProof/>
          </w:rPr>
          <w:t>Szakmairány: Fizioterápiás asszisztens</w:t>
        </w:r>
        <w:r w:rsidR="00802823">
          <w:rPr>
            <w:noProof/>
            <w:webHidden/>
          </w:rPr>
          <w:tab/>
        </w:r>
        <w:r w:rsidR="00802823">
          <w:rPr>
            <w:noProof/>
            <w:webHidden/>
          </w:rPr>
          <w:fldChar w:fldCharType="begin"/>
        </w:r>
        <w:r w:rsidR="00802823">
          <w:rPr>
            <w:noProof/>
            <w:webHidden/>
          </w:rPr>
          <w:instrText xml:space="preserve"> PAGEREF _Toc147957050 \h </w:instrText>
        </w:r>
        <w:r w:rsidR="00802823">
          <w:rPr>
            <w:noProof/>
            <w:webHidden/>
          </w:rPr>
        </w:r>
        <w:r w:rsidR="00802823">
          <w:rPr>
            <w:noProof/>
            <w:webHidden/>
          </w:rPr>
          <w:fldChar w:fldCharType="separate"/>
        </w:r>
        <w:r w:rsidR="00802823">
          <w:rPr>
            <w:noProof/>
            <w:webHidden/>
          </w:rPr>
          <w:t>133</w:t>
        </w:r>
        <w:r w:rsidR="00802823">
          <w:rPr>
            <w:noProof/>
            <w:webHidden/>
          </w:rPr>
          <w:fldChar w:fldCharType="end"/>
        </w:r>
      </w:hyperlink>
    </w:p>
    <w:p w:rsidR="00802823" w:rsidRDefault="001D10DC">
      <w:pPr>
        <w:pStyle w:val="TJ4"/>
        <w:tabs>
          <w:tab w:val="right" w:leader="underscore" w:pos="9288"/>
        </w:tabs>
        <w:rPr>
          <w:rFonts w:eastAsiaTheme="minorEastAsia" w:cstheme="minorBidi"/>
          <w:noProof/>
          <w:sz w:val="22"/>
          <w:szCs w:val="22"/>
          <w:lang w:eastAsia="hu-HU"/>
        </w:rPr>
      </w:pPr>
      <w:hyperlink w:anchor="_Toc147957051" w:history="1">
        <w:r w:rsidR="00802823" w:rsidRPr="0073584B">
          <w:rPr>
            <w:rStyle w:val="Hiperhivatkozs"/>
            <w:noProof/>
          </w:rPr>
          <w:t>Szakmairány: Gyógymasszőr</w:t>
        </w:r>
        <w:r w:rsidR="00802823">
          <w:rPr>
            <w:noProof/>
            <w:webHidden/>
          </w:rPr>
          <w:tab/>
        </w:r>
        <w:r w:rsidR="00802823">
          <w:rPr>
            <w:noProof/>
            <w:webHidden/>
          </w:rPr>
          <w:fldChar w:fldCharType="begin"/>
        </w:r>
        <w:r w:rsidR="00802823">
          <w:rPr>
            <w:noProof/>
            <w:webHidden/>
          </w:rPr>
          <w:instrText xml:space="preserve"> PAGEREF _Toc147957051 \h </w:instrText>
        </w:r>
        <w:r w:rsidR="00802823">
          <w:rPr>
            <w:noProof/>
            <w:webHidden/>
          </w:rPr>
        </w:r>
        <w:r w:rsidR="00802823">
          <w:rPr>
            <w:noProof/>
            <w:webHidden/>
          </w:rPr>
          <w:fldChar w:fldCharType="separate"/>
        </w:r>
        <w:r w:rsidR="00802823">
          <w:rPr>
            <w:noProof/>
            <w:webHidden/>
          </w:rPr>
          <w:t>133</w:t>
        </w:r>
        <w:r w:rsidR="00802823">
          <w:rPr>
            <w:noProof/>
            <w:webHidden/>
          </w:rPr>
          <w:fldChar w:fldCharType="end"/>
        </w:r>
      </w:hyperlink>
    </w:p>
    <w:p w:rsidR="00802823" w:rsidRDefault="001D10DC">
      <w:pPr>
        <w:pStyle w:val="TJ3"/>
        <w:tabs>
          <w:tab w:val="right" w:leader="underscore" w:pos="9288"/>
        </w:tabs>
        <w:rPr>
          <w:rFonts w:eastAsiaTheme="minorEastAsia" w:cstheme="minorBidi"/>
          <w:noProof/>
          <w:sz w:val="22"/>
          <w:szCs w:val="22"/>
          <w:lang w:eastAsia="hu-HU"/>
        </w:rPr>
      </w:pPr>
      <w:hyperlink w:anchor="_Toc147957052" w:history="1">
        <w:r w:rsidR="00802823" w:rsidRPr="0073584B">
          <w:rPr>
            <w:rStyle w:val="Hiperhivatkozs"/>
            <w:noProof/>
          </w:rPr>
          <w:t>5 0913 03 04 Csecsemő- és gyermekápoló</w:t>
        </w:r>
        <w:r w:rsidR="00802823">
          <w:rPr>
            <w:noProof/>
            <w:webHidden/>
          </w:rPr>
          <w:tab/>
        </w:r>
        <w:r w:rsidR="00802823">
          <w:rPr>
            <w:noProof/>
            <w:webHidden/>
          </w:rPr>
          <w:fldChar w:fldCharType="begin"/>
        </w:r>
        <w:r w:rsidR="00802823">
          <w:rPr>
            <w:noProof/>
            <w:webHidden/>
          </w:rPr>
          <w:instrText xml:space="preserve"> PAGEREF _Toc147957052 \h </w:instrText>
        </w:r>
        <w:r w:rsidR="00802823">
          <w:rPr>
            <w:noProof/>
            <w:webHidden/>
          </w:rPr>
        </w:r>
        <w:r w:rsidR="00802823">
          <w:rPr>
            <w:noProof/>
            <w:webHidden/>
          </w:rPr>
          <w:fldChar w:fldCharType="separate"/>
        </w:r>
        <w:r w:rsidR="00802823">
          <w:rPr>
            <w:noProof/>
            <w:webHidden/>
          </w:rPr>
          <w:t>133</w:t>
        </w:r>
        <w:r w:rsidR="00802823">
          <w:rPr>
            <w:noProof/>
            <w:webHidden/>
          </w:rPr>
          <w:fldChar w:fldCharType="end"/>
        </w:r>
      </w:hyperlink>
    </w:p>
    <w:p w:rsidR="00802823" w:rsidRDefault="001D10DC">
      <w:pPr>
        <w:pStyle w:val="TJ1"/>
        <w:tabs>
          <w:tab w:val="right" w:leader="underscore" w:pos="9288"/>
        </w:tabs>
        <w:rPr>
          <w:rFonts w:eastAsiaTheme="minorEastAsia" w:cstheme="minorBidi"/>
          <w:b w:val="0"/>
          <w:bCs w:val="0"/>
          <w:i w:val="0"/>
          <w:iCs w:val="0"/>
          <w:noProof/>
          <w:sz w:val="22"/>
          <w:szCs w:val="22"/>
          <w:lang w:eastAsia="hu-HU"/>
        </w:rPr>
      </w:pPr>
      <w:hyperlink w:anchor="_Toc147957053" w:history="1">
        <w:r w:rsidR="00802823" w:rsidRPr="0073584B">
          <w:rPr>
            <w:rStyle w:val="Hiperhivatkozs"/>
            <w:noProof/>
          </w:rPr>
          <w:t>Záró dokumentumok</w:t>
        </w:r>
        <w:r w:rsidR="00802823">
          <w:rPr>
            <w:noProof/>
            <w:webHidden/>
          </w:rPr>
          <w:tab/>
        </w:r>
        <w:r w:rsidR="00802823">
          <w:rPr>
            <w:noProof/>
            <w:webHidden/>
          </w:rPr>
          <w:fldChar w:fldCharType="begin"/>
        </w:r>
        <w:r w:rsidR="00802823">
          <w:rPr>
            <w:noProof/>
            <w:webHidden/>
          </w:rPr>
          <w:instrText xml:space="preserve"> PAGEREF _Toc147957053 \h </w:instrText>
        </w:r>
        <w:r w:rsidR="00802823">
          <w:rPr>
            <w:noProof/>
            <w:webHidden/>
          </w:rPr>
        </w:r>
        <w:r w:rsidR="00802823">
          <w:rPr>
            <w:noProof/>
            <w:webHidden/>
          </w:rPr>
          <w:fldChar w:fldCharType="separate"/>
        </w:r>
        <w:r w:rsidR="00802823">
          <w:rPr>
            <w:noProof/>
            <w:webHidden/>
          </w:rPr>
          <w:t>134</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7054" w:history="1">
        <w:r w:rsidR="00802823" w:rsidRPr="0073584B">
          <w:rPr>
            <w:rStyle w:val="Hiperhivatkozs"/>
            <w:noProof/>
          </w:rPr>
          <w:t>A Szakmai program érvényességi ideje, felülvizsgálata, módosítási lehetőségei</w:t>
        </w:r>
        <w:r w:rsidR="00802823">
          <w:rPr>
            <w:noProof/>
            <w:webHidden/>
          </w:rPr>
          <w:tab/>
        </w:r>
        <w:r w:rsidR="00802823">
          <w:rPr>
            <w:noProof/>
            <w:webHidden/>
          </w:rPr>
          <w:fldChar w:fldCharType="begin"/>
        </w:r>
        <w:r w:rsidR="00802823">
          <w:rPr>
            <w:noProof/>
            <w:webHidden/>
          </w:rPr>
          <w:instrText xml:space="preserve"> PAGEREF _Toc147957054 \h </w:instrText>
        </w:r>
        <w:r w:rsidR="00802823">
          <w:rPr>
            <w:noProof/>
            <w:webHidden/>
          </w:rPr>
        </w:r>
        <w:r w:rsidR="00802823">
          <w:rPr>
            <w:noProof/>
            <w:webHidden/>
          </w:rPr>
          <w:fldChar w:fldCharType="separate"/>
        </w:r>
        <w:r w:rsidR="00802823">
          <w:rPr>
            <w:noProof/>
            <w:webHidden/>
          </w:rPr>
          <w:t>134</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7055" w:history="1">
        <w:r w:rsidR="00802823" w:rsidRPr="0073584B">
          <w:rPr>
            <w:rStyle w:val="Hiperhivatkozs"/>
            <w:noProof/>
          </w:rPr>
          <w:t>A Szakmai program nyilvánosságra hozása</w:t>
        </w:r>
        <w:r w:rsidR="00802823">
          <w:rPr>
            <w:noProof/>
            <w:webHidden/>
          </w:rPr>
          <w:tab/>
        </w:r>
        <w:r w:rsidR="00802823">
          <w:rPr>
            <w:noProof/>
            <w:webHidden/>
          </w:rPr>
          <w:fldChar w:fldCharType="begin"/>
        </w:r>
        <w:r w:rsidR="00802823">
          <w:rPr>
            <w:noProof/>
            <w:webHidden/>
          </w:rPr>
          <w:instrText xml:space="preserve"> PAGEREF _Toc147957055 \h </w:instrText>
        </w:r>
        <w:r w:rsidR="00802823">
          <w:rPr>
            <w:noProof/>
            <w:webHidden/>
          </w:rPr>
        </w:r>
        <w:r w:rsidR="00802823">
          <w:rPr>
            <w:noProof/>
            <w:webHidden/>
          </w:rPr>
          <w:fldChar w:fldCharType="separate"/>
        </w:r>
        <w:r w:rsidR="00802823">
          <w:rPr>
            <w:noProof/>
            <w:webHidden/>
          </w:rPr>
          <w:t>134</w:t>
        </w:r>
        <w:r w:rsidR="00802823">
          <w:rPr>
            <w:noProof/>
            <w:webHidden/>
          </w:rPr>
          <w:fldChar w:fldCharType="end"/>
        </w:r>
      </w:hyperlink>
    </w:p>
    <w:p w:rsidR="00802823" w:rsidRDefault="001D10DC">
      <w:pPr>
        <w:pStyle w:val="TJ2"/>
        <w:tabs>
          <w:tab w:val="right" w:leader="underscore" w:pos="9288"/>
        </w:tabs>
        <w:rPr>
          <w:rFonts w:eastAsiaTheme="minorEastAsia" w:cstheme="minorBidi"/>
          <w:b w:val="0"/>
          <w:bCs w:val="0"/>
          <w:noProof/>
          <w:lang w:eastAsia="hu-HU"/>
        </w:rPr>
      </w:pPr>
      <w:hyperlink w:anchor="_Toc147957056" w:history="1">
        <w:r w:rsidR="00802823" w:rsidRPr="0073584B">
          <w:rPr>
            <w:rStyle w:val="Hiperhivatkozs"/>
            <w:noProof/>
          </w:rPr>
          <w:t>Legitimációs záradékok</w:t>
        </w:r>
        <w:r w:rsidR="00802823">
          <w:rPr>
            <w:noProof/>
            <w:webHidden/>
          </w:rPr>
          <w:tab/>
        </w:r>
        <w:r w:rsidR="00802823">
          <w:rPr>
            <w:noProof/>
            <w:webHidden/>
          </w:rPr>
          <w:fldChar w:fldCharType="begin"/>
        </w:r>
        <w:r w:rsidR="00802823">
          <w:rPr>
            <w:noProof/>
            <w:webHidden/>
          </w:rPr>
          <w:instrText xml:space="preserve"> PAGEREF _Toc147957056 \h </w:instrText>
        </w:r>
        <w:r w:rsidR="00802823">
          <w:rPr>
            <w:noProof/>
            <w:webHidden/>
          </w:rPr>
        </w:r>
        <w:r w:rsidR="00802823">
          <w:rPr>
            <w:noProof/>
            <w:webHidden/>
          </w:rPr>
          <w:fldChar w:fldCharType="separate"/>
        </w:r>
        <w:r w:rsidR="00802823">
          <w:rPr>
            <w:noProof/>
            <w:webHidden/>
          </w:rPr>
          <w:t>135</w:t>
        </w:r>
        <w:r w:rsidR="00802823">
          <w:rPr>
            <w:noProof/>
            <w:webHidden/>
          </w:rPr>
          <w:fldChar w:fldCharType="end"/>
        </w:r>
      </w:hyperlink>
    </w:p>
    <w:p w:rsidR="008D7CFC" w:rsidRDefault="00802823" w:rsidP="00AA4559">
      <w:pPr>
        <w:rPr>
          <w:rFonts w:eastAsiaTheme="majorEastAsia"/>
          <w:sz w:val="26"/>
          <w:szCs w:val="26"/>
        </w:rPr>
      </w:pPr>
      <w:r>
        <w:rPr>
          <w:rFonts w:asciiTheme="minorHAnsi" w:hAnsiTheme="minorHAnsi"/>
          <w:b/>
          <w:bCs/>
          <w:i/>
          <w:iCs/>
          <w:caps/>
          <w:sz w:val="24"/>
          <w:szCs w:val="24"/>
        </w:rPr>
        <w:fldChar w:fldCharType="end"/>
      </w:r>
      <w:r w:rsidR="008D7CFC">
        <w:br w:type="page"/>
      </w:r>
    </w:p>
    <w:p w:rsidR="00932213" w:rsidRPr="00932213" w:rsidRDefault="00932213" w:rsidP="00932213">
      <w:pPr>
        <w:pStyle w:val="Cmsor1"/>
      </w:pPr>
      <w:bookmarkStart w:id="1" w:name="_Toc356474198"/>
      <w:bookmarkStart w:id="2" w:name="_Toc40110045"/>
      <w:bookmarkStart w:id="3" w:name="_Toc44267075"/>
      <w:bookmarkStart w:id="4" w:name="_Toc147956871"/>
      <w:r w:rsidRPr="00932213">
        <w:lastRenderedPageBreak/>
        <w:t>Az iskola alapítása, szervezeti sajátosságai</w:t>
      </w:r>
      <w:bookmarkEnd w:id="1"/>
      <w:bookmarkEnd w:id="2"/>
      <w:bookmarkEnd w:id="3"/>
      <w:bookmarkEnd w:id="4"/>
    </w:p>
    <w:p w:rsidR="00932213" w:rsidRPr="003237EB" w:rsidRDefault="00932213" w:rsidP="003237EB">
      <w:pPr>
        <w:pStyle w:val="Cmsor2"/>
      </w:pPr>
      <w:bookmarkStart w:id="5" w:name="_Toc356474199"/>
      <w:bookmarkStart w:id="6" w:name="_Toc147956872"/>
      <w:r w:rsidRPr="003237EB">
        <w:t>Preambulum</w:t>
      </w:r>
      <w:bookmarkEnd w:id="5"/>
      <w:bookmarkEnd w:id="6"/>
    </w:p>
    <w:p w:rsidR="00932213" w:rsidRPr="00932213" w:rsidRDefault="00932213" w:rsidP="00932213">
      <w:r w:rsidRPr="00932213">
        <w:rPr>
          <w:b/>
          <w:bCs/>
        </w:rPr>
        <w:t>Az iskola hivatalos elnevezése:</w:t>
      </w:r>
    </w:p>
    <w:p w:rsidR="00932213" w:rsidRPr="00932213" w:rsidRDefault="00932213" w:rsidP="00932213">
      <w:r w:rsidRPr="00932213">
        <w:t>META Don Bosco Technikum és Szakgimnázium</w:t>
      </w:r>
    </w:p>
    <w:p w:rsidR="00932213" w:rsidRPr="00932213" w:rsidRDefault="00932213" w:rsidP="003237EB">
      <w:pPr>
        <w:tabs>
          <w:tab w:val="left" w:pos="3402"/>
        </w:tabs>
      </w:pPr>
      <w:r w:rsidRPr="00932213">
        <w:rPr>
          <w:b/>
          <w:bCs/>
        </w:rPr>
        <w:t>Az iskola székhelye:</w:t>
      </w:r>
      <w:r w:rsidRPr="00932213">
        <w:rPr>
          <w:b/>
          <w:bCs/>
        </w:rPr>
        <w:tab/>
      </w:r>
      <w:r w:rsidRPr="00932213">
        <w:t>1119 Budapest, Mérnök u. 39.</w:t>
      </w:r>
    </w:p>
    <w:p w:rsidR="00932213" w:rsidRPr="00932213" w:rsidRDefault="00932213" w:rsidP="003237EB">
      <w:pPr>
        <w:tabs>
          <w:tab w:val="left" w:pos="3402"/>
        </w:tabs>
      </w:pPr>
      <w:r w:rsidRPr="00932213">
        <w:rPr>
          <w:b/>
          <w:bCs/>
        </w:rPr>
        <w:t>Az iskola postacíme:</w:t>
      </w:r>
      <w:r w:rsidRPr="00932213">
        <w:rPr>
          <w:b/>
          <w:bCs/>
        </w:rPr>
        <w:tab/>
      </w:r>
      <w:r w:rsidRPr="00932213">
        <w:t>1119 Budapest, Mérnök u. 39.</w:t>
      </w:r>
    </w:p>
    <w:p w:rsidR="00932213" w:rsidRPr="00932213" w:rsidRDefault="00932213" w:rsidP="003237EB">
      <w:pPr>
        <w:tabs>
          <w:tab w:val="left" w:pos="3402"/>
        </w:tabs>
      </w:pPr>
      <w:r w:rsidRPr="00932213">
        <w:rPr>
          <w:b/>
          <w:bCs/>
        </w:rPr>
        <w:t>Az iskola telefonszáma</w:t>
      </w:r>
      <w:r w:rsidRPr="00932213">
        <w:rPr>
          <w:b/>
          <w:bCs/>
        </w:rPr>
        <w:tab/>
      </w:r>
      <w:r w:rsidRPr="00932213">
        <w:t>203-03-04</w:t>
      </w:r>
    </w:p>
    <w:p w:rsidR="00932213" w:rsidRPr="00932213" w:rsidRDefault="00932213" w:rsidP="003237EB">
      <w:pPr>
        <w:tabs>
          <w:tab w:val="left" w:pos="3402"/>
        </w:tabs>
      </w:pPr>
      <w:r w:rsidRPr="00932213">
        <w:rPr>
          <w:b/>
          <w:bCs/>
        </w:rPr>
        <w:t>E-mail címe:</w:t>
      </w:r>
      <w:r w:rsidRPr="00932213">
        <w:t> </w:t>
      </w:r>
      <w:r w:rsidRPr="00932213">
        <w:tab/>
      </w:r>
      <w:hyperlink r:id="rId9" w:history="1">
        <w:r w:rsidRPr="00932213">
          <w:rPr>
            <w:rStyle w:val="Hiperhivatkozs"/>
          </w:rPr>
          <w:t>info@metakepzes.hu</w:t>
        </w:r>
      </w:hyperlink>
    </w:p>
    <w:p w:rsidR="00932213" w:rsidRPr="00932213" w:rsidRDefault="00932213" w:rsidP="003237EB">
      <w:pPr>
        <w:tabs>
          <w:tab w:val="left" w:pos="3402"/>
        </w:tabs>
      </w:pPr>
      <w:r w:rsidRPr="00932213">
        <w:rPr>
          <w:b/>
          <w:bCs/>
        </w:rPr>
        <w:t>Honlapja</w:t>
      </w:r>
      <w:r w:rsidRPr="00932213">
        <w:t>:</w:t>
      </w:r>
      <w:r w:rsidRPr="00932213">
        <w:tab/>
      </w:r>
      <w:hyperlink r:id="rId10" w:history="1">
        <w:r w:rsidRPr="00932213">
          <w:rPr>
            <w:rStyle w:val="Hiperhivatkozs"/>
          </w:rPr>
          <w:t>www.metakepzes.hu</w:t>
        </w:r>
      </w:hyperlink>
    </w:p>
    <w:p w:rsidR="00932213" w:rsidRPr="00932213" w:rsidRDefault="00932213" w:rsidP="003237EB">
      <w:pPr>
        <w:tabs>
          <w:tab w:val="left" w:pos="3402"/>
        </w:tabs>
      </w:pPr>
      <w:r w:rsidRPr="00932213">
        <w:rPr>
          <w:b/>
          <w:bCs/>
        </w:rPr>
        <w:t>Az iskola vezetője,</w:t>
      </w:r>
      <w:r w:rsidRPr="00932213">
        <w:rPr>
          <w:b/>
          <w:bCs/>
        </w:rPr>
        <w:br/>
        <w:t>a szakmai programbenyújtója</w:t>
      </w:r>
      <w:r w:rsidRPr="00932213">
        <w:rPr>
          <w:b/>
          <w:bCs/>
        </w:rPr>
        <w:tab/>
      </w:r>
      <w:r w:rsidRPr="00932213">
        <w:t>Somogyi Zsuzsanna</w:t>
      </w:r>
    </w:p>
    <w:p w:rsidR="00932213" w:rsidRPr="00932213" w:rsidRDefault="00932213" w:rsidP="003237EB">
      <w:pPr>
        <w:tabs>
          <w:tab w:val="left" w:pos="3402"/>
        </w:tabs>
      </w:pPr>
      <w:r w:rsidRPr="00932213">
        <w:rPr>
          <w:b/>
          <w:bCs/>
        </w:rPr>
        <w:t>Az iskola fenntartója</w:t>
      </w:r>
      <w:r w:rsidRPr="00932213">
        <w:rPr>
          <w:b/>
          <w:bCs/>
        </w:rPr>
        <w:tab/>
        <w:t>Szalézi Intézmény Fenntartó</w:t>
      </w:r>
    </w:p>
    <w:p w:rsidR="00932213" w:rsidRPr="00932213" w:rsidRDefault="00932213" w:rsidP="003237EB">
      <w:pPr>
        <w:tabs>
          <w:tab w:val="left" w:pos="3402"/>
        </w:tabs>
      </w:pPr>
      <w:r w:rsidRPr="00932213">
        <w:rPr>
          <w:b/>
          <w:bCs/>
        </w:rPr>
        <w:t>Az iskola OM száma</w:t>
      </w:r>
      <w:r w:rsidRPr="00932213">
        <w:rPr>
          <w:b/>
          <w:bCs/>
        </w:rPr>
        <w:tab/>
        <w:t>201 549</w:t>
      </w:r>
    </w:p>
    <w:p w:rsidR="00932213" w:rsidRPr="00932213" w:rsidRDefault="00932213" w:rsidP="003237EB">
      <w:pPr>
        <w:tabs>
          <w:tab w:val="left" w:pos="3402"/>
        </w:tabs>
      </w:pPr>
      <w:r w:rsidRPr="00932213">
        <w:rPr>
          <w:b/>
          <w:bCs/>
        </w:rPr>
        <w:t>Az iskola típusa</w:t>
      </w:r>
      <w:r w:rsidRPr="00932213">
        <w:rPr>
          <w:b/>
          <w:bCs/>
        </w:rPr>
        <w:tab/>
        <w:t xml:space="preserve"> </w:t>
      </w:r>
      <w:r w:rsidRPr="00932213">
        <w:t xml:space="preserve">Többcélú szakképző intézmény </w:t>
      </w:r>
    </w:p>
    <w:p w:rsidR="00932213" w:rsidRPr="00932213" w:rsidRDefault="00932213" w:rsidP="00932213">
      <w:r w:rsidRPr="00932213">
        <w:rPr>
          <w:b/>
          <w:bCs/>
        </w:rPr>
        <w:t>Az intézmény tevékenységei:</w:t>
      </w:r>
    </w:p>
    <w:p w:rsidR="00932213" w:rsidRPr="00932213" w:rsidRDefault="00932213" w:rsidP="00932213">
      <w:pPr>
        <w:rPr>
          <w:i/>
          <w:iCs/>
          <w:u w:val="single"/>
        </w:rPr>
      </w:pPr>
      <w:r w:rsidRPr="00932213">
        <w:rPr>
          <w:i/>
          <w:iCs/>
          <w:u w:val="single"/>
        </w:rPr>
        <w:t xml:space="preserve">Szakképzési alapfeladat: </w:t>
      </w:r>
      <w:r w:rsidRPr="00932213">
        <w:rPr>
          <w:i/>
          <w:iCs/>
        </w:rPr>
        <w:t>technikumi szakmai oktatás</w:t>
      </w:r>
      <w:r w:rsidRPr="00932213">
        <w:rPr>
          <w:i/>
          <w:iCs/>
          <w:u w:val="single"/>
        </w:rPr>
        <w:t xml:space="preserve"> </w:t>
      </w:r>
    </w:p>
    <w:p w:rsidR="00932213" w:rsidRPr="00932213" w:rsidRDefault="00932213" w:rsidP="00932213">
      <w:pPr>
        <w:rPr>
          <w:iCs/>
        </w:rPr>
      </w:pPr>
      <w:r w:rsidRPr="00932213">
        <w:rPr>
          <w:iCs/>
        </w:rPr>
        <w:t>Érettségi végzettséggel kizárólag szakmai vizsgára felkészítő, a szakmajegyzékben meghatározott számú évfolyammal működő és 9.-13- évfolyammal működő technikum.</w:t>
      </w:r>
    </w:p>
    <w:p w:rsidR="00932213" w:rsidRPr="00932213" w:rsidRDefault="00932213" w:rsidP="00932213">
      <w:r w:rsidRPr="00932213">
        <w:rPr>
          <w:i/>
          <w:u w:val="single"/>
        </w:rPr>
        <w:t>Köznevelési alapfeladat</w:t>
      </w:r>
      <w:r w:rsidRPr="00932213">
        <w:t>: szakgimnáziumi nevelés-oktatás, iskolai rendszerű felnőttoktatás (esti és nappali munkarendben), iskolai rendszerű nappali szakképzés és vizsgáztatás</w:t>
      </w:r>
    </w:p>
    <w:p w:rsidR="00932213" w:rsidRPr="00932213" w:rsidRDefault="00932213" w:rsidP="00932213">
      <w:r w:rsidRPr="00932213">
        <w:rPr>
          <w:b/>
          <w:bCs/>
        </w:rPr>
        <w:t>Az iskola beiskolázási körzete</w:t>
      </w:r>
      <w:r w:rsidRPr="00932213">
        <w:rPr>
          <w:b/>
          <w:bCs/>
        </w:rPr>
        <w:tab/>
      </w:r>
      <w:r w:rsidRPr="00932213">
        <w:t>országos</w:t>
      </w:r>
    </w:p>
    <w:p w:rsidR="00932213" w:rsidRPr="00932213" w:rsidRDefault="00932213" w:rsidP="00932213">
      <w:r w:rsidRPr="00932213">
        <w:rPr>
          <w:b/>
          <w:bCs/>
        </w:rPr>
        <w:t xml:space="preserve">Az intézmény jogállása </w:t>
      </w:r>
      <w:r w:rsidRPr="00932213">
        <w:rPr>
          <w:b/>
          <w:bCs/>
        </w:rPr>
        <w:tab/>
      </w:r>
      <w:r w:rsidRPr="00932213">
        <w:t>önálló jogi személy</w:t>
      </w:r>
    </w:p>
    <w:p w:rsidR="00932213" w:rsidRPr="00932213" w:rsidRDefault="00932213" w:rsidP="00932213">
      <w:r w:rsidRPr="00932213">
        <w:t> </w:t>
      </w:r>
      <w:r w:rsidRPr="00932213">
        <w:tab/>
        <w:t>önállóan gazdálkodó szervezet</w:t>
      </w:r>
    </w:p>
    <w:p w:rsidR="00932213" w:rsidRPr="00932213" w:rsidRDefault="00932213" w:rsidP="00932213">
      <w:r w:rsidRPr="00932213">
        <w:rPr>
          <w:b/>
          <w:bCs/>
        </w:rPr>
        <w:t xml:space="preserve">Törvényességi felügyelet: </w:t>
      </w:r>
      <w:r w:rsidRPr="00932213">
        <w:t>Az intézmény felett a szakmai felügyeletet a Fenntartó gyakorolja.Az intézmény fenntartója felett a törvényességi felügyeletet a Budapest Főváros Kormányhivatala látja el.</w:t>
      </w:r>
    </w:p>
    <w:p w:rsidR="00932213" w:rsidRPr="00932213" w:rsidRDefault="00932213" w:rsidP="00932213">
      <w:r w:rsidRPr="00932213">
        <w:rPr>
          <w:b/>
          <w:bCs/>
        </w:rPr>
        <w:t xml:space="preserve">Az intézmény képviseletére jogosult </w:t>
      </w:r>
      <w:r w:rsidRPr="00932213">
        <w:t>az intézmény igazgatója, valamint az általa megbízott intézményi dolgozó.</w:t>
      </w:r>
    </w:p>
    <w:p w:rsidR="00324760" w:rsidRDefault="00324760">
      <w:pPr>
        <w:rPr>
          <w:rFonts w:eastAsiaTheme="majorEastAsia" w:cstheme="majorBidi"/>
          <w:b/>
          <w:sz w:val="32"/>
          <w:szCs w:val="32"/>
        </w:rPr>
      </w:pPr>
      <w:bookmarkStart w:id="7" w:name="_Toc356474197"/>
      <w:bookmarkStart w:id="8" w:name="_Toc40110044"/>
      <w:bookmarkStart w:id="9" w:name="_Toc44267074"/>
      <w:r>
        <w:br w:type="page"/>
      </w:r>
    </w:p>
    <w:p w:rsidR="00932213" w:rsidRPr="00932213" w:rsidRDefault="00932213" w:rsidP="00324760">
      <w:pPr>
        <w:pStyle w:val="Cmsor1"/>
      </w:pPr>
      <w:bookmarkStart w:id="10" w:name="_Toc147956873"/>
      <w:r w:rsidRPr="00932213">
        <w:lastRenderedPageBreak/>
        <w:t>Érettségi utáni – csak szakképző évfolyamok szakmai programja</w:t>
      </w:r>
      <w:bookmarkEnd w:id="10"/>
    </w:p>
    <w:p w:rsidR="00932213" w:rsidRPr="00932213" w:rsidRDefault="00932213" w:rsidP="00813B43">
      <w:pPr>
        <w:pStyle w:val="Cmsor1"/>
      </w:pPr>
      <w:bookmarkStart w:id="11" w:name="_Toc147956874"/>
      <w:r w:rsidRPr="00932213">
        <w:t>Nevelési Program</w:t>
      </w:r>
      <w:bookmarkEnd w:id="7"/>
      <w:bookmarkEnd w:id="8"/>
      <w:bookmarkEnd w:id="9"/>
      <w:bookmarkEnd w:id="11"/>
    </w:p>
    <w:p w:rsidR="00932213" w:rsidRPr="00932213" w:rsidRDefault="00932213" w:rsidP="00932213">
      <w:pPr>
        <w:rPr>
          <w:b/>
        </w:rPr>
      </w:pPr>
      <w:bookmarkStart w:id="12" w:name="_Toc356474201"/>
      <w:bookmarkStart w:id="13" w:name="_Toc40110047"/>
      <w:r w:rsidRPr="00932213">
        <w:rPr>
          <w:b/>
        </w:rPr>
        <w:t>Az iskola alapítása</w:t>
      </w:r>
      <w:bookmarkEnd w:id="12"/>
      <w:bookmarkEnd w:id="13"/>
    </w:p>
    <w:p w:rsidR="00932213" w:rsidRPr="00932213" w:rsidRDefault="00932213" w:rsidP="00932213">
      <w:r w:rsidRPr="00932213">
        <w:t>A Modern Európai Tanulmányok Akadémiája Szakközépiskola alapítóit az a cél vezette, hogy a középiskolai érettségi bizonyítvánnyal rendelkező fiatalok számára megteremtsék a nappali, esti munkarend szerinti képzésben a szaktudás megszerzéséhez szükséges első vagy további szakképesítést.</w:t>
      </w:r>
    </w:p>
    <w:p w:rsidR="00932213" w:rsidRPr="00932213" w:rsidRDefault="00932213" w:rsidP="00932213">
      <w:r w:rsidRPr="00932213">
        <w:t>A META Szakközépiskola fenntartója 2011. január 10-én határozatot hozott a „META Szakközépiskola” létrehozásáról.</w:t>
      </w:r>
    </w:p>
    <w:p w:rsidR="00932213" w:rsidRPr="00932213" w:rsidRDefault="00932213" w:rsidP="00932213">
      <w:r w:rsidRPr="00932213">
        <w:t>A 2012-es évben az oktatás terén bekövetkezett változások, a finanszírozás feltételei, az új köznevelésről és szakképzésről szóló törvény felvetette az iskola fenntartóváltásának lehetőségét, igényét.</w:t>
      </w:r>
    </w:p>
    <w:p w:rsidR="00932213" w:rsidRPr="00932213" w:rsidRDefault="00932213" w:rsidP="00932213">
      <w:r w:rsidRPr="00932213">
        <w:t>A 2013-as év elején az iskola fenntartója, a Képzésért Közhasznú Nonprofit Korlátolt Felelősségű Társaság felvette a kapcsolatot a Szalézi Intézmény Fenntartó vezetőségével, mérlegelve egy esetleges fenntartóváltás lehetőségét.</w:t>
      </w:r>
    </w:p>
    <w:p w:rsidR="00932213" w:rsidRPr="00932213" w:rsidRDefault="00932213" w:rsidP="00932213">
      <w:r w:rsidRPr="00932213">
        <w:t>A Szalézi rend hagyományai, az oktatásban és az ifjúság nevelésében betöltött szerepe volt az az ok, ami miatt a kapcsolatfelvételre sor került. A Modern Európai Tanulmányok Akadémiája Szakközépiskola fenntartója mérlegelte a lehetőségeket, előzetes tájékoztatót szervezett az iskola alkalmazottainak, a tanulóinak. Ezeken a megbeszéléseken minden érintett fél pozitívan nyilatkozott a fenntartó váltás lehetőségéről.</w:t>
      </w:r>
    </w:p>
    <w:p w:rsidR="00932213" w:rsidRPr="00932213" w:rsidRDefault="00932213" w:rsidP="00932213">
      <w:r w:rsidRPr="00932213">
        <w:t>Mindezek alapján a Képzésért Közhasznú Nonprofit Korlátolt Felelősségű Társaság vezetősége döntést hozott arról, hogy a Modern Európai Tanulmányok Akadémiája Szakközépiskola fenntartói jogát határozatlan időre átadja a Szalézi Intézmény Fenntartónak.</w:t>
      </w:r>
    </w:p>
    <w:p w:rsidR="00932213" w:rsidRPr="00932213" w:rsidRDefault="00932213" w:rsidP="00932213">
      <w:r w:rsidRPr="00932213">
        <w:t>A Szalézi Intézmény Fenntartó vállalta a Modern Európai Tanulmányok Akadémiája Szakközépiskola 2013-14-es tanévtől változatlan formában történő működtetését. Az iskola neve ettől kezdődően META Don Bosco Szakközépiskolára változott.</w:t>
      </w:r>
    </w:p>
    <w:p w:rsidR="00932213" w:rsidRPr="00932213" w:rsidRDefault="00932213" w:rsidP="00932213">
      <w:bookmarkStart w:id="14" w:name="_Toc356474202"/>
      <w:r w:rsidRPr="00932213">
        <w:t>2015. évi LXV. törvény (a nemzeti köznevelésről szóló 2011. évi CXC. törvény módosításáról) alapján az intézmény neve 2016. szeptember 1-től META – Don Bosco Szakgimnáziumra változott.</w:t>
      </w:r>
      <w:bookmarkEnd w:id="14"/>
    </w:p>
    <w:p w:rsidR="00932213" w:rsidRPr="00932213" w:rsidRDefault="00932213" w:rsidP="00932213">
      <w:r w:rsidRPr="00932213">
        <w:t>A szakképzésről szóló 2019. évi LXXX. törvény és a szakképzésről szóló törvény végrehajtásáról szóló 12/2020. (II. 7.) Korm. rendelet értelmében 2020. július 1-től META Don Bosco Technikum és Szakgimnáziumra változik.</w:t>
      </w:r>
    </w:p>
    <w:p w:rsidR="00932213" w:rsidRPr="00932213" w:rsidRDefault="00932213" w:rsidP="00932213">
      <w:pPr>
        <w:rPr>
          <w:b/>
        </w:rPr>
      </w:pPr>
      <w:bookmarkStart w:id="15" w:name="_Toc40110048"/>
      <w:r w:rsidRPr="00932213">
        <w:rPr>
          <w:b/>
        </w:rPr>
        <w:t>Az iskolaalapítás okai</w:t>
      </w:r>
      <w:bookmarkEnd w:id="15"/>
    </w:p>
    <w:p w:rsidR="00932213" w:rsidRDefault="00932213" w:rsidP="00932213">
      <w:r w:rsidRPr="00932213">
        <w:t>Sajnálatos tendencia, hogy a nyilvántartott álláskereső pályakezdő fiatalok száma az iskola alapítását megelőző években az alábbi KSH táblázat alapján látható módon (szemben az összes nyilvántartott álláskereső számával) folyamatosan emelkedett.</w:t>
      </w:r>
    </w:p>
    <w:p w:rsidR="00324760" w:rsidRDefault="00324760" w:rsidP="00932213"/>
    <w:p w:rsidR="00324760" w:rsidRDefault="00324760" w:rsidP="00932213"/>
    <w:p w:rsidR="00324760" w:rsidRPr="00932213" w:rsidRDefault="00324760" w:rsidP="00932213"/>
    <w:tbl>
      <w:tblPr>
        <w:tblW w:w="5200" w:type="dxa"/>
        <w:jc w:val="center"/>
        <w:tblCellMar>
          <w:left w:w="0" w:type="dxa"/>
          <w:right w:w="0" w:type="dxa"/>
        </w:tblCellMar>
        <w:tblLook w:val="04A0" w:firstRow="1" w:lastRow="0" w:firstColumn="1" w:lastColumn="0" w:noHBand="0" w:noVBand="1"/>
      </w:tblPr>
      <w:tblGrid>
        <w:gridCol w:w="1320"/>
        <w:gridCol w:w="1320"/>
        <w:gridCol w:w="2560"/>
      </w:tblGrid>
      <w:tr w:rsidR="00932213" w:rsidRPr="00932213" w:rsidTr="003237EB">
        <w:trPr>
          <w:trHeight w:val="300"/>
          <w:jc w:val="center"/>
        </w:trPr>
        <w:tc>
          <w:tcPr>
            <w:tcW w:w="1320"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2213" w:rsidRPr="00932213" w:rsidRDefault="00932213" w:rsidP="00932213">
            <w:r w:rsidRPr="00932213">
              <w:rPr>
                <w:b/>
                <w:bCs/>
              </w:rPr>
              <w:lastRenderedPageBreak/>
              <w:t>Időszak</w:t>
            </w:r>
          </w:p>
        </w:tc>
        <w:tc>
          <w:tcPr>
            <w:tcW w:w="3880"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32213" w:rsidRPr="00932213" w:rsidRDefault="00932213" w:rsidP="00932213">
            <w:r w:rsidRPr="00932213">
              <w:rPr>
                <w:b/>
                <w:bCs/>
              </w:rPr>
              <w:t>Nyilvántartott álláskeresők</w:t>
            </w:r>
          </w:p>
        </w:tc>
      </w:tr>
      <w:tr w:rsidR="00932213" w:rsidRPr="00932213" w:rsidTr="003237EB">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2213" w:rsidRPr="00932213" w:rsidRDefault="00932213" w:rsidP="00932213"/>
        </w:tc>
        <w:tc>
          <w:tcPr>
            <w:tcW w:w="13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2213" w:rsidRPr="00932213" w:rsidRDefault="00932213" w:rsidP="00932213">
            <w:r w:rsidRPr="00932213">
              <w:rPr>
                <w:b/>
                <w:bCs/>
              </w:rPr>
              <w:t>összesen</w:t>
            </w:r>
          </w:p>
        </w:tc>
        <w:tc>
          <w:tcPr>
            <w:tcW w:w="2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2213" w:rsidRPr="00932213" w:rsidRDefault="00932213" w:rsidP="00932213">
            <w:r w:rsidRPr="00932213">
              <w:rPr>
                <w:b/>
                <w:bCs/>
              </w:rPr>
              <w:t>ebből: pályakezdők</w:t>
            </w:r>
          </w:p>
        </w:tc>
      </w:tr>
      <w:tr w:rsidR="00932213" w:rsidRPr="00932213" w:rsidTr="003237EB">
        <w:trPr>
          <w:trHeight w:val="300"/>
          <w:jc w:val="center"/>
        </w:trPr>
        <w:tc>
          <w:tcPr>
            <w:tcW w:w="1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932213" w:rsidRPr="00932213" w:rsidRDefault="00932213" w:rsidP="00932213">
            <w:r w:rsidRPr="00932213">
              <w:t>2006</w:t>
            </w:r>
          </w:p>
        </w:tc>
        <w:tc>
          <w:tcPr>
            <w:tcW w:w="132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32213" w:rsidRPr="00932213" w:rsidRDefault="00932213" w:rsidP="00932213">
            <w:r w:rsidRPr="00932213">
              <w:t>403 439</w:t>
            </w:r>
          </w:p>
        </w:tc>
        <w:tc>
          <w:tcPr>
            <w:tcW w:w="256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32213" w:rsidRPr="00932213" w:rsidRDefault="00932213" w:rsidP="00932213">
            <w:r w:rsidRPr="00932213">
              <w:t>36 895</w:t>
            </w:r>
          </w:p>
        </w:tc>
      </w:tr>
      <w:tr w:rsidR="00932213" w:rsidRPr="00932213" w:rsidTr="003237EB">
        <w:trPr>
          <w:trHeight w:val="300"/>
          <w:jc w:val="center"/>
        </w:trPr>
        <w:tc>
          <w:tcPr>
            <w:tcW w:w="1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932213" w:rsidRPr="00932213" w:rsidRDefault="00932213" w:rsidP="00932213">
            <w:r w:rsidRPr="00932213">
              <w:t>2007</w:t>
            </w:r>
          </w:p>
        </w:tc>
        <w:tc>
          <w:tcPr>
            <w:tcW w:w="132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32213" w:rsidRPr="00932213" w:rsidRDefault="00932213" w:rsidP="00932213">
            <w:r w:rsidRPr="00932213">
              <w:t>445 011</w:t>
            </w:r>
          </w:p>
        </w:tc>
        <w:tc>
          <w:tcPr>
            <w:tcW w:w="256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32213" w:rsidRPr="00932213" w:rsidRDefault="00932213" w:rsidP="00932213">
            <w:r w:rsidRPr="00932213">
              <w:t>40 180</w:t>
            </w:r>
          </w:p>
        </w:tc>
      </w:tr>
      <w:tr w:rsidR="00932213" w:rsidRPr="00932213" w:rsidTr="003237EB">
        <w:trPr>
          <w:trHeight w:val="300"/>
          <w:jc w:val="center"/>
        </w:trPr>
        <w:tc>
          <w:tcPr>
            <w:tcW w:w="1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932213" w:rsidRPr="00932213" w:rsidRDefault="00932213" w:rsidP="00932213">
            <w:r w:rsidRPr="00932213">
              <w:t>2008</w:t>
            </w:r>
          </w:p>
        </w:tc>
        <w:tc>
          <w:tcPr>
            <w:tcW w:w="132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32213" w:rsidRPr="00932213" w:rsidRDefault="00932213" w:rsidP="00932213">
            <w:r w:rsidRPr="00932213">
              <w:t>477 351</w:t>
            </w:r>
          </w:p>
        </w:tc>
        <w:tc>
          <w:tcPr>
            <w:tcW w:w="256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32213" w:rsidRPr="00932213" w:rsidRDefault="00932213" w:rsidP="00932213">
            <w:r w:rsidRPr="00932213">
              <w:t>41 581</w:t>
            </w:r>
          </w:p>
        </w:tc>
      </w:tr>
      <w:tr w:rsidR="00932213" w:rsidRPr="00932213" w:rsidTr="003237EB">
        <w:trPr>
          <w:trHeight w:val="300"/>
          <w:jc w:val="center"/>
        </w:trPr>
        <w:tc>
          <w:tcPr>
            <w:tcW w:w="1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932213" w:rsidRPr="00932213" w:rsidRDefault="00932213" w:rsidP="00932213">
            <w:r w:rsidRPr="00932213">
              <w:t>2009</w:t>
            </w:r>
          </w:p>
        </w:tc>
        <w:tc>
          <w:tcPr>
            <w:tcW w:w="132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32213" w:rsidRPr="00932213" w:rsidRDefault="00932213" w:rsidP="00932213">
            <w:r w:rsidRPr="00932213">
              <w:t>604 576</w:t>
            </w:r>
          </w:p>
        </w:tc>
        <w:tc>
          <w:tcPr>
            <w:tcW w:w="256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32213" w:rsidRPr="00932213" w:rsidRDefault="00932213" w:rsidP="00932213">
            <w:r w:rsidRPr="00932213">
              <w:t>51 314</w:t>
            </w:r>
          </w:p>
        </w:tc>
      </w:tr>
      <w:tr w:rsidR="00932213" w:rsidRPr="00932213" w:rsidTr="003237EB">
        <w:trPr>
          <w:trHeight w:val="300"/>
          <w:jc w:val="center"/>
        </w:trPr>
        <w:tc>
          <w:tcPr>
            <w:tcW w:w="1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932213" w:rsidRPr="00932213" w:rsidRDefault="00932213" w:rsidP="00932213">
            <w:r w:rsidRPr="00932213">
              <w:t>2010</w:t>
            </w:r>
          </w:p>
        </w:tc>
        <w:tc>
          <w:tcPr>
            <w:tcW w:w="132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32213" w:rsidRPr="00932213" w:rsidRDefault="00932213" w:rsidP="00932213">
            <w:r w:rsidRPr="00932213">
              <w:t>591 278</w:t>
            </w:r>
          </w:p>
        </w:tc>
        <w:tc>
          <w:tcPr>
            <w:tcW w:w="256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32213" w:rsidRPr="00932213" w:rsidRDefault="00932213" w:rsidP="00932213">
            <w:r w:rsidRPr="00932213">
              <w:t>53 203</w:t>
            </w:r>
          </w:p>
        </w:tc>
      </w:tr>
    </w:tbl>
    <w:p w:rsidR="00324760" w:rsidRDefault="00324760" w:rsidP="00932213"/>
    <w:p w:rsidR="00932213" w:rsidRPr="00932213" w:rsidRDefault="00932213" w:rsidP="00932213">
      <w:r w:rsidRPr="00932213">
        <w:t>A fentieket felismerve az iskolaalapító szándéka az volt, hogy ajánljon fel az érettségizett fiataloknak egy az életkori sajátosságaiknak megfelelő iskolarendszerű képzési lehetőséget, mégpedig olyan képzési kínálattal, mely megfelel a korszerű munkaerő-piaci igényeknek.</w:t>
      </w:r>
    </w:p>
    <w:p w:rsidR="00932213" w:rsidRPr="00932213" w:rsidRDefault="00932213" w:rsidP="00932213">
      <w:r w:rsidRPr="00932213">
        <w:t>Az iskola által megcélzott tanulói kör az a réteg, akik a gimnáziumi érettségi megszerzése után egzisztenciális, szociális vagy tanulmányi okok miatt nem kívántak egyetemi illetve főiskolai tanulmányokat folytatni, vagy gimnáziumi tanulmányaik megkezdésekor nem alakult ki bennük a megfelelő pályaorientáció.</w:t>
      </w:r>
    </w:p>
    <w:p w:rsidR="00932213" w:rsidRPr="00932213" w:rsidRDefault="00932213" w:rsidP="00932213">
      <w:r w:rsidRPr="00932213">
        <w:t>Tanulóink általában az első vagy második szakképesítésüket szerzik meg, ezért számukra a Köznevelési és Szakképzési Törvény értelmében az alapképzés államilag finanszírozott. Az iskola által felajánlott képzés része lehet az egyetemi, főiskolai tanulmányokra való szakirányú felkészülésének.</w:t>
      </w:r>
    </w:p>
    <w:p w:rsidR="00932213" w:rsidRPr="00932213" w:rsidRDefault="00932213" w:rsidP="00324760">
      <w:pPr>
        <w:pStyle w:val="Cmsor3"/>
      </w:pPr>
      <w:bookmarkStart w:id="16" w:name="_Toc356474203"/>
      <w:bookmarkStart w:id="17" w:name="_Toc40110049"/>
      <w:bookmarkStart w:id="18" w:name="_Toc44267076"/>
      <w:bookmarkStart w:id="19" w:name="_Toc147956875"/>
      <w:r w:rsidRPr="00932213">
        <w:t>Az iskola képzési irányai</w:t>
      </w:r>
      <w:bookmarkEnd w:id="16"/>
      <w:bookmarkEnd w:id="17"/>
      <w:bookmarkEnd w:id="18"/>
      <w:bookmarkEnd w:id="19"/>
    </w:p>
    <w:p w:rsidR="00932213" w:rsidRPr="00932213" w:rsidRDefault="00932213" w:rsidP="00932213">
      <w:r w:rsidRPr="00932213">
        <w:t>Az iskola alapításakor a képzési irányok kiválasztásánál alapvető szerepet játszottak a hazai és európai munkaerő-piaci tendenciák.</w:t>
      </w:r>
    </w:p>
    <w:p w:rsidR="00932213" w:rsidRPr="00932213" w:rsidRDefault="00932213" w:rsidP="00932213">
      <w:r w:rsidRPr="00932213">
        <w:t>Annak idején az előrejelzések csaknem kétmillió üres egészségügyi álláshelyet prognosztizáltak az unióban 2020-ra. A hazai rövidtávú tendenciák is hasonlóak voltak, ugyanis az Országos Statisztikai Hivatal adatai szerint 2010 harmadik negyedévében az üres állások száma 23 300 volt, amiből 10%-nál valamivel több munkahely állt rendelkezésre az egészségügyben és a szociális ellátórendszerben. Ez a felismerés vezette az alapítót, hogy a képzési kínálatának kialakításánál a fő hangsúlyt a humán-egészségügyi és szociális ellátás területén kamatoztatható szakmákra helyezze. Az emberek egészséges életmód iránti igénye nagymértékben megnövelte a sport, fitnesz, wellness iránti keresletet, ami értelemszerűen igényelte ezen a területen is a szakképzett munkavállalókat. Ennek az igénynek a kielégítését segítette a Fitness wellness instruktor képzésünk. Jelentős igény mutatkozott az oktatásban a pedagógiai munkát segítő szakképzett munkatársak iránt. Ezért indítottuk el a Gyógypedagógiai segítő munkatárs képzést.</w:t>
      </w:r>
    </w:p>
    <w:p w:rsidR="00932213" w:rsidRPr="00932213" w:rsidRDefault="00932213" w:rsidP="00932213">
      <w:r w:rsidRPr="00932213">
        <w:t>Az iskolarendszerű képzési szerkezetünkben figyelembe véve a munkaerő-piaci tendenciákat a fentieken kívül Pénzügyi-számvitel ügyintéző, Logisztikai és szállítmányozási ügyintéző, Turisztikai szervező, értékesítő és Idegenvezető képzések is szerepeltek.</w:t>
      </w:r>
    </w:p>
    <w:p w:rsidR="00932213" w:rsidRPr="00932213" w:rsidRDefault="00932213" w:rsidP="00324760">
      <w:pPr>
        <w:keepNext/>
        <w:rPr>
          <w:b/>
          <w:bCs/>
          <w:i/>
          <w:iCs/>
        </w:rPr>
      </w:pPr>
      <w:bookmarkStart w:id="20" w:name="_Toc44267077"/>
      <w:r w:rsidRPr="00932213">
        <w:rPr>
          <w:b/>
          <w:bCs/>
          <w:i/>
          <w:iCs/>
        </w:rPr>
        <w:lastRenderedPageBreak/>
        <w:t>Az iskola fejlesztési tervei</w:t>
      </w:r>
      <w:bookmarkEnd w:id="20"/>
    </w:p>
    <w:p w:rsidR="00932213" w:rsidRPr="00932213" w:rsidRDefault="00932213" w:rsidP="00324760">
      <w:pPr>
        <w:keepNext/>
      </w:pPr>
      <w:r w:rsidRPr="00932213">
        <w:t xml:space="preserve">Intézményünk alapítói is nagy súlyt helyeztek egészségügyi s szociális ágazathoz tartozó szakmák oktatására, de a fenntartóváltást követően </w:t>
      </w:r>
      <w:r w:rsidRPr="00932213">
        <w:rPr>
          <w:b/>
          <w:i/>
        </w:rPr>
        <w:t>fejlesztésünk fő irányának</w:t>
      </w:r>
      <w:r w:rsidRPr="00932213">
        <w:t xml:space="preserve"> – összhangban az oktatási kormányzat céljaival </w:t>
      </w:r>
      <w:r w:rsidRPr="00932213">
        <w:rPr>
          <w:b/>
          <w:i/>
        </w:rPr>
        <w:t>kifejezetten a segítő és szociális ellátásban szükséges szakmák erősítését illetve bevezetését tartjuk.</w:t>
      </w:r>
    </w:p>
    <w:p w:rsidR="00932213" w:rsidRPr="00932213" w:rsidRDefault="00932213" w:rsidP="00932213">
      <w:r w:rsidRPr="00932213">
        <w:t>Jelenleg az egészségügyi ágazat majdnem minden területére képzünk szakembereket, de a szociális ágazathoz tartozó Kisgyermekgondozó, -nevelő, és a Gyógypedagógiai asszisztens képzésünk is nagyon népszerű.</w:t>
      </w:r>
    </w:p>
    <w:p w:rsidR="00932213" w:rsidRPr="00932213" w:rsidRDefault="00932213" w:rsidP="00932213">
      <w:r w:rsidRPr="00932213">
        <w:t xml:space="preserve">Középtávú terveink között szerepel, hogy képzési kínálatunkat tovább bővítjük a szociális ágazathoz tartozó szakmákkal. </w:t>
      </w:r>
    </w:p>
    <w:p w:rsidR="00932213" w:rsidRPr="00932213" w:rsidRDefault="00932213" w:rsidP="00932213">
      <w:pPr>
        <w:rPr>
          <w:b/>
          <w:bCs/>
        </w:rPr>
      </w:pPr>
      <w:r w:rsidRPr="00932213">
        <w:rPr>
          <w:b/>
          <w:bCs/>
        </w:rPr>
        <w:br w:type="page"/>
      </w:r>
    </w:p>
    <w:p w:rsidR="00932213" w:rsidRPr="00932213" w:rsidRDefault="00932213" w:rsidP="00324760">
      <w:pPr>
        <w:pStyle w:val="Cmsor3"/>
      </w:pPr>
      <w:bookmarkStart w:id="21" w:name="_Toc147956876"/>
      <w:r w:rsidRPr="00932213">
        <w:t>A képzés szakirányai</w:t>
      </w:r>
      <w:bookmarkEnd w:id="21"/>
      <w:r w:rsidRPr="00932213">
        <w:t xml:space="preserve"> </w:t>
      </w:r>
    </w:p>
    <w:p w:rsidR="00932213" w:rsidRPr="00932213" w:rsidRDefault="00932213" w:rsidP="00932213">
      <w:pPr>
        <w:rPr>
          <w:bCs/>
        </w:rPr>
      </w:pPr>
      <w:r w:rsidRPr="00932213">
        <w:rPr>
          <w:bCs/>
        </w:rPr>
        <w:t>A 150/2012. (VII. 6.) Korm. rendelet alapján kifutó rendszerben</w:t>
      </w:r>
    </w:p>
    <w:tbl>
      <w:tblPr>
        <w:tblW w:w="110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184"/>
        <w:gridCol w:w="1003"/>
        <w:gridCol w:w="1051"/>
        <w:gridCol w:w="2447"/>
        <w:gridCol w:w="1072"/>
        <w:gridCol w:w="1053"/>
        <w:gridCol w:w="1633"/>
        <w:gridCol w:w="1633"/>
      </w:tblGrid>
      <w:tr w:rsidR="00932213" w:rsidRPr="00932213" w:rsidTr="003237EB">
        <w:trPr>
          <w:trHeight w:val="300"/>
          <w:jc w:val="center"/>
        </w:trPr>
        <w:tc>
          <w:tcPr>
            <w:tcW w:w="1184" w:type="dxa"/>
            <w:vMerge w:val="restart"/>
            <w:shd w:val="clear" w:color="auto" w:fill="FFFFFF" w:themeFill="background1"/>
            <w:vAlign w:val="center"/>
            <w:hideMark/>
          </w:tcPr>
          <w:p w:rsidR="00932213" w:rsidRPr="00932213" w:rsidRDefault="00932213" w:rsidP="00932213">
            <w:pPr>
              <w:rPr>
                <w:b/>
              </w:rPr>
            </w:pPr>
            <w:r w:rsidRPr="00932213">
              <w:rPr>
                <w:b/>
              </w:rPr>
              <w:t>Szakma-csoport</w:t>
            </w:r>
          </w:p>
        </w:tc>
        <w:tc>
          <w:tcPr>
            <w:tcW w:w="1003" w:type="dxa"/>
            <w:vMerge w:val="restart"/>
            <w:shd w:val="clear" w:color="auto" w:fill="FFFFFF" w:themeFill="background1"/>
            <w:vAlign w:val="center"/>
          </w:tcPr>
          <w:p w:rsidR="00932213" w:rsidRPr="00932213" w:rsidRDefault="00932213" w:rsidP="00932213">
            <w:pPr>
              <w:rPr>
                <w:b/>
              </w:rPr>
            </w:pPr>
            <w:r w:rsidRPr="00932213">
              <w:rPr>
                <w:b/>
              </w:rPr>
              <w:t>Ágazat</w:t>
            </w:r>
          </w:p>
        </w:tc>
        <w:tc>
          <w:tcPr>
            <w:tcW w:w="1051" w:type="dxa"/>
            <w:vMerge w:val="restart"/>
            <w:shd w:val="clear" w:color="auto" w:fill="FFFFFF" w:themeFill="background1"/>
            <w:vAlign w:val="center"/>
            <w:hideMark/>
          </w:tcPr>
          <w:p w:rsidR="00932213" w:rsidRPr="00932213" w:rsidRDefault="00932213" w:rsidP="00932213">
            <w:pPr>
              <w:rPr>
                <w:b/>
              </w:rPr>
            </w:pPr>
            <w:r w:rsidRPr="00932213">
              <w:rPr>
                <w:b/>
              </w:rPr>
              <w:t>OKJ szám</w:t>
            </w:r>
          </w:p>
        </w:tc>
        <w:tc>
          <w:tcPr>
            <w:tcW w:w="2447" w:type="dxa"/>
            <w:vMerge w:val="restart"/>
            <w:shd w:val="clear" w:color="auto" w:fill="FFFFFF" w:themeFill="background1"/>
            <w:vAlign w:val="center"/>
            <w:hideMark/>
          </w:tcPr>
          <w:p w:rsidR="00932213" w:rsidRPr="00932213" w:rsidRDefault="00932213" w:rsidP="00932213">
            <w:pPr>
              <w:rPr>
                <w:b/>
              </w:rPr>
            </w:pPr>
            <w:r w:rsidRPr="00932213">
              <w:rPr>
                <w:b/>
              </w:rPr>
              <w:t>Szakképesítés megnevezése</w:t>
            </w:r>
          </w:p>
        </w:tc>
        <w:tc>
          <w:tcPr>
            <w:tcW w:w="1072" w:type="dxa"/>
            <w:vMerge w:val="restart"/>
            <w:shd w:val="clear" w:color="auto" w:fill="FFFFFF" w:themeFill="background1"/>
            <w:vAlign w:val="center"/>
            <w:hideMark/>
          </w:tcPr>
          <w:p w:rsidR="00932213" w:rsidRPr="00932213" w:rsidRDefault="00932213" w:rsidP="00932213">
            <w:pPr>
              <w:rPr>
                <w:b/>
              </w:rPr>
            </w:pPr>
            <w:r w:rsidRPr="00932213">
              <w:rPr>
                <w:b/>
              </w:rPr>
              <w:t>Év-folyamok száma</w:t>
            </w:r>
          </w:p>
        </w:tc>
        <w:tc>
          <w:tcPr>
            <w:tcW w:w="1053" w:type="dxa"/>
            <w:vMerge w:val="restart"/>
            <w:shd w:val="clear" w:color="auto" w:fill="FFFFFF" w:themeFill="background1"/>
            <w:vAlign w:val="center"/>
            <w:hideMark/>
          </w:tcPr>
          <w:p w:rsidR="00932213" w:rsidRPr="00932213" w:rsidRDefault="00932213" w:rsidP="00932213">
            <w:pPr>
              <w:rPr>
                <w:b/>
              </w:rPr>
            </w:pPr>
            <w:r w:rsidRPr="00932213">
              <w:rPr>
                <w:b/>
              </w:rPr>
              <w:t>Évfolyam jelölése</w:t>
            </w:r>
          </w:p>
        </w:tc>
        <w:tc>
          <w:tcPr>
            <w:tcW w:w="1633" w:type="dxa"/>
            <w:shd w:val="clear" w:color="auto" w:fill="FFFFFF" w:themeFill="background1"/>
            <w:vAlign w:val="center"/>
            <w:hideMark/>
          </w:tcPr>
          <w:p w:rsidR="00932213" w:rsidRPr="00932213" w:rsidRDefault="00932213" w:rsidP="00932213">
            <w:pPr>
              <w:rPr>
                <w:b/>
              </w:rPr>
            </w:pPr>
            <w:r w:rsidRPr="00932213">
              <w:rPr>
                <w:b/>
              </w:rPr>
              <w:t>Munkarend</w:t>
            </w:r>
          </w:p>
        </w:tc>
        <w:tc>
          <w:tcPr>
            <w:tcW w:w="1633" w:type="dxa"/>
            <w:vMerge w:val="restart"/>
            <w:shd w:val="clear" w:color="auto" w:fill="FFFFFF" w:themeFill="background1"/>
            <w:vAlign w:val="center"/>
          </w:tcPr>
          <w:p w:rsidR="00932213" w:rsidRPr="00932213" w:rsidRDefault="00932213" w:rsidP="00932213">
            <w:pPr>
              <w:rPr>
                <w:b/>
              </w:rPr>
            </w:pPr>
            <w:r w:rsidRPr="00932213">
              <w:rPr>
                <w:b/>
              </w:rPr>
              <w:t>Kifutó/ Induló</w:t>
            </w:r>
          </w:p>
        </w:tc>
      </w:tr>
      <w:tr w:rsidR="00932213" w:rsidRPr="00932213" w:rsidTr="003237EB">
        <w:trPr>
          <w:trHeight w:val="300"/>
          <w:jc w:val="center"/>
        </w:trPr>
        <w:tc>
          <w:tcPr>
            <w:tcW w:w="1184" w:type="dxa"/>
            <w:vMerge/>
            <w:shd w:val="clear" w:color="auto" w:fill="FFFFFF" w:themeFill="background1"/>
            <w:vAlign w:val="center"/>
            <w:hideMark/>
          </w:tcPr>
          <w:p w:rsidR="00932213" w:rsidRPr="00932213" w:rsidRDefault="00932213" w:rsidP="00932213">
            <w:pPr>
              <w:rPr>
                <w:b/>
              </w:rPr>
            </w:pPr>
          </w:p>
        </w:tc>
        <w:tc>
          <w:tcPr>
            <w:tcW w:w="1003" w:type="dxa"/>
            <w:vMerge/>
            <w:shd w:val="clear" w:color="auto" w:fill="auto"/>
            <w:vAlign w:val="center"/>
          </w:tcPr>
          <w:p w:rsidR="00932213" w:rsidRPr="00932213" w:rsidRDefault="00932213" w:rsidP="00932213">
            <w:pPr>
              <w:rPr>
                <w:b/>
              </w:rPr>
            </w:pPr>
          </w:p>
        </w:tc>
        <w:tc>
          <w:tcPr>
            <w:tcW w:w="1051" w:type="dxa"/>
            <w:vMerge/>
            <w:shd w:val="clear" w:color="auto" w:fill="auto"/>
            <w:vAlign w:val="center"/>
            <w:hideMark/>
          </w:tcPr>
          <w:p w:rsidR="00932213" w:rsidRPr="00932213" w:rsidRDefault="00932213" w:rsidP="00932213">
            <w:pPr>
              <w:rPr>
                <w:b/>
              </w:rPr>
            </w:pPr>
          </w:p>
        </w:tc>
        <w:tc>
          <w:tcPr>
            <w:tcW w:w="2447" w:type="dxa"/>
            <w:vMerge/>
            <w:shd w:val="clear" w:color="auto" w:fill="auto"/>
            <w:vAlign w:val="center"/>
            <w:hideMark/>
          </w:tcPr>
          <w:p w:rsidR="00932213" w:rsidRPr="00932213" w:rsidRDefault="00932213" w:rsidP="00932213">
            <w:pPr>
              <w:rPr>
                <w:b/>
              </w:rPr>
            </w:pPr>
          </w:p>
        </w:tc>
        <w:tc>
          <w:tcPr>
            <w:tcW w:w="1072" w:type="dxa"/>
            <w:vMerge/>
            <w:shd w:val="clear" w:color="auto" w:fill="auto"/>
            <w:vAlign w:val="center"/>
            <w:hideMark/>
          </w:tcPr>
          <w:p w:rsidR="00932213" w:rsidRPr="00932213" w:rsidRDefault="00932213" w:rsidP="00932213">
            <w:pPr>
              <w:rPr>
                <w:b/>
              </w:rPr>
            </w:pPr>
          </w:p>
        </w:tc>
        <w:tc>
          <w:tcPr>
            <w:tcW w:w="1053" w:type="dxa"/>
            <w:vMerge/>
            <w:shd w:val="clear" w:color="auto" w:fill="auto"/>
            <w:vAlign w:val="center"/>
            <w:hideMark/>
          </w:tcPr>
          <w:p w:rsidR="00932213" w:rsidRPr="00932213" w:rsidRDefault="00932213" w:rsidP="00932213">
            <w:pPr>
              <w:rPr>
                <w:b/>
              </w:rPr>
            </w:pPr>
          </w:p>
        </w:tc>
        <w:tc>
          <w:tcPr>
            <w:tcW w:w="1633" w:type="dxa"/>
            <w:shd w:val="clear" w:color="auto" w:fill="auto"/>
            <w:vAlign w:val="center"/>
            <w:hideMark/>
          </w:tcPr>
          <w:p w:rsidR="00932213" w:rsidRPr="00932213" w:rsidRDefault="00932213" w:rsidP="00932213">
            <w:pPr>
              <w:rPr>
                <w:b/>
              </w:rPr>
            </w:pPr>
            <w:r w:rsidRPr="00932213">
              <w:rPr>
                <w:b/>
              </w:rPr>
              <w:t>(Nappali/</w:t>
            </w:r>
          </w:p>
        </w:tc>
        <w:tc>
          <w:tcPr>
            <w:tcW w:w="1633" w:type="dxa"/>
            <w:vMerge/>
            <w:shd w:val="clear" w:color="auto" w:fill="auto"/>
          </w:tcPr>
          <w:p w:rsidR="00932213" w:rsidRPr="00932213" w:rsidRDefault="00932213" w:rsidP="00932213">
            <w:pPr>
              <w:rPr>
                <w:b/>
              </w:rPr>
            </w:pPr>
          </w:p>
        </w:tc>
      </w:tr>
      <w:tr w:rsidR="00932213" w:rsidRPr="00932213" w:rsidTr="003237EB">
        <w:trPr>
          <w:trHeight w:val="300"/>
          <w:jc w:val="center"/>
        </w:trPr>
        <w:tc>
          <w:tcPr>
            <w:tcW w:w="1184" w:type="dxa"/>
            <w:vMerge/>
            <w:shd w:val="clear" w:color="auto" w:fill="FFFFFF" w:themeFill="background1"/>
            <w:vAlign w:val="center"/>
            <w:hideMark/>
          </w:tcPr>
          <w:p w:rsidR="00932213" w:rsidRPr="00932213" w:rsidRDefault="00932213" w:rsidP="00932213">
            <w:pPr>
              <w:rPr>
                <w:b/>
              </w:rPr>
            </w:pPr>
          </w:p>
        </w:tc>
        <w:tc>
          <w:tcPr>
            <w:tcW w:w="1003" w:type="dxa"/>
            <w:vMerge/>
            <w:shd w:val="clear" w:color="auto" w:fill="auto"/>
            <w:vAlign w:val="center"/>
          </w:tcPr>
          <w:p w:rsidR="00932213" w:rsidRPr="00932213" w:rsidRDefault="00932213" w:rsidP="00932213">
            <w:pPr>
              <w:rPr>
                <w:b/>
              </w:rPr>
            </w:pPr>
          </w:p>
        </w:tc>
        <w:tc>
          <w:tcPr>
            <w:tcW w:w="1051" w:type="dxa"/>
            <w:vMerge/>
            <w:shd w:val="clear" w:color="auto" w:fill="auto"/>
            <w:vAlign w:val="center"/>
            <w:hideMark/>
          </w:tcPr>
          <w:p w:rsidR="00932213" w:rsidRPr="00932213" w:rsidRDefault="00932213" w:rsidP="00932213">
            <w:pPr>
              <w:rPr>
                <w:b/>
              </w:rPr>
            </w:pPr>
          </w:p>
        </w:tc>
        <w:tc>
          <w:tcPr>
            <w:tcW w:w="2447" w:type="dxa"/>
            <w:vMerge/>
            <w:shd w:val="clear" w:color="auto" w:fill="auto"/>
            <w:vAlign w:val="center"/>
            <w:hideMark/>
          </w:tcPr>
          <w:p w:rsidR="00932213" w:rsidRPr="00932213" w:rsidRDefault="00932213" w:rsidP="00932213">
            <w:pPr>
              <w:rPr>
                <w:b/>
              </w:rPr>
            </w:pPr>
          </w:p>
        </w:tc>
        <w:tc>
          <w:tcPr>
            <w:tcW w:w="1072" w:type="dxa"/>
            <w:vMerge/>
            <w:shd w:val="clear" w:color="auto" w:fill="auto"/>
            <w:vAlign w:val="center"/>
            <w:hideMark/>
          </w:tcPr>
          <w:p w:rsidR="00932213" w:rsidRPr="00932213" w:rsidRDefault="00932213" w:rsidP="00932213">
            <w:pPr>
              <w:rPr>
                <w:b/>
              </w:rPr>
            </w:pPr>
          </w:p>
        </w:tc>
        <w:tc>
          <w:tcPr>
            <w:tcW w:w="1053" w:type="dxa"/>
            <w:vMerge/>
            <w:shd w:val="clear" w:color="auto" w:fill="auto"/>
            <w:vAlign w:val="center"/>
            <w:hideMark/>
          </w:tcPr>
          <w:p w:rsidR="00932213" w:rsidRPr="00932213" w:rsidRDefault="00932213" w:rsidP="00932213">
            <w:pPr>
              <w:rPr>
                <w:b/>
              </w:rPr>
            </w:pPr>
          </w:p>
        </w:tc>
        <w:tc>
          <w:tcPr>
            <w:tcW w:w="1633" w:type="dxa"/>
            <w:shd w:val="clear" w:color="auto" w:fill="auto"/>
            <w:vAlign w:val="center"/>
            <w:hideMark/>
          </w:tcPr>
          <w:p w:rsidR="00932213" w:rsidRPr="00932213" w:rsidRDefault="00932213" w:rsidP="00932213">
            <w:pPr>
              <w:rPr>
                <w:b/>
              </w:rPr>
            </w:pPr>
            <w:r w:rsidRPr="00932213">
              <w:rPr>
                <w:b/>
              </w:rPr>
              <w:t>Esti)</w:t>
            </w:r>
          </w:p>
        </w:tc>
        <w:tc>
          <w:tcPr>
            <w:tcW w:w="1633" w:type="dxa"/>
            <w:vMerge/>
            <w:shd w:val="clear" w:color="auto" w:fill="auto"/>
          </w:tcPr>
          <w:p w:rsidR="00932213" w:rsidRPr="00932213" w:rsidRDefault="00932213" w:rsidP="00932213">
            <w:pPr>
              <w:rPr>
                <w:b/>
              </w:rPr>
            </w:pPr>
          </w:p>
        </w:tc>
      </w:tr>
      <w:tr w:rsidR="00932213" w:rsidRPr="00932213" w:rsidTr="003237EB">
        <w:trPr>
          <w:trHeight w:val="60"/>
          <w:jc w:val="center"/>
        </w:trPr>
        <w:tc>
          <w:tcPr>
            <w:tcW w:w="1184" w:type="dxa"/>
            <w:vMerge/>
            <w:shd w:val="clear" w:color="auto" w:fill="FFFFFF" w:themeFill="background1"/>
            <w:vAlign w:val="center"/>
            <w:hideMark/>
          </w:tcPr>
          <w:p w:rsidR="00932213" w:rsidRPr="00932213" w:rsidRDefault="00932213" w:rsidP="00932213">
            <w:pPr>
              <w:rPr>
                <w:b/>
              </w:rPr>
            </w:pPr>
          </w:p>
        </w:tc>
        <w:tc>
          <w:tcPr>
            <w:tcW w:w="1003" w:type="dxa"/>
            <w:vMerge/>
            <w:shd w:val="clear" w:color="auto" w:fill="auto"/>
            <w:vAlign w:val="center"/>
          </w:tcPr>
          <w:p w:rsidR="00932213" w:rsidRPr="00932213" w:rsidRDefault="00932213" w:rsidP="00932213">
            <w:pPr>
              <w:rPr>
                <w:b/>
              </w:rPr>
            </w:pPr>
          </w:p>
        </w:tc>
        <w:tc>
          <w:tcPr>
            <w:tcW w:w="1051" w:type="dxa"/>
            <w:vMerge/>
            <w:shd w:val="clear" w:color="auto" w:fill="auto"/>
            <w:vAlign w:val="center"/>
            <w:hideMark/>
          </w:tcPr>
          <w:p w:rsidR="00932213" w:rsidRPr="00932213" w:rsidRDefault="00932213" w:rsidP="00932213">
            <w:pPr>
              <w:rPr>
                <w:b/>
              </w:rPr>
            </w:pPr>
          </w:p>
        </w:tc>
        <w:tc>
          <w:tcPr>
            <w:tcW w:w="2447" w:type="dxa"/>
            <w:vMerge/>
            <w:shd w:val="clear" w:color="auto" w:fill="auto"/>
            <w:vAlign w:val="center"/>
            <w:hideMark/>
          </w:tcPr>
          <w:p w:rsidR="00932213" w:rsidRPr="00932213" w:rsidRDefault="00932213" w:rsidP="00932213">
            <w:pPr>
              <w:rPr>
                <w:b/>
              </w:rPr>
            </w:pPr>
          </w:p>
        </w:tc>
        <w:tc>
          <w:tcPr>
            <w:tcW w:w="1072" w:type="dxa"/>
            <w:vMerge/>
            <w:shd w:val="clear" w:color="auto" w:fill="auto"/>
            <w:vAlign w:val="center"/>
            <w:hideMark/>
          </w:tcPr>
          <w:p w:rsidR="00932213" w:rsidRPr="00932213" w:rsidRDefault="00932213" w:rsidP="00932213">
            <w:pPr>
              <w:rPr>
                <w:b/>
              </w:rPr>
            </w:pPr>
          </w:p>
        </w:tc>
        <w:tc>
          <w:tcPr>
            <w:tcW w:w="1053" w:type="dxa"/>
            <w:vMerge/>
            <w:shd w:val="clear" w:color="auto" w:fill="auto"/>
            <w:vAlign w:val="center"/>
            <w:hideMark/>
          </w:tcPr>
          <w:p w:rsidR="00932213" w:rsidRPr="00932213" w:rsidRDefault="00932213" w:rsidP="00932213">
            <w:pPr>
              <w:rPr>
                <w:b/>
              </w:rPr>
            </w:pPr>
          </w:p>
        </w:tc>
        <w:tc>
          <w:tcPr>
            <w:tcW w:w="1633" w:type="dxa"/>
            <w:shd w:val="clear" w:color="auto" w:fill="auto"/>
            <w:vAlign w:val="center"/>
            <w:hideMark/>
          </w:tcPr>
          <w:p w:rsidR="00932213" w:rsidRPr="00932213" w:rsidRDefault="00932213" w:rsidP="00932213">
            <w:pPr>
              <w:rPr>
                <w:b/>
              </w:rPr>
            </w:pPr>
          </w:p>
        </w:tc>
        <w:tc>
          <w:tcPr>
            <w:tcW w:w="1633" w:type="dxa"/>
            <w:vMerge/>
            <w:shd w:val="clear" w:color="auto" w:fill="auto"/>
          </w:tcPr>
          <w:p w:rsidR="00932213" w:rsidRPr="00932213" w:rsidRDefault="00932213" w:rsidP="00932213">
            <w:pPr>
              <w:rPr>
                <w:b/>
              </w:rPr>
            </w:pPr>
          </w:p>
        </w:tc>
      </w:tr>
      <w:tr w:rsidR="00932213" w:rsidRPr="00932213" w:rsidTr="003237EB">
        <w:trPr>
          <w:trHeight w:val="315"/>
          <w:jc w:val="center"/>
        </w:trPr>
        <w:tc>
          <w:tcPr>
            <w:tcW w:w="1184" w:type="dxa"/>
            <w:shd w:val="clear" w:color="auto" w:fill="auto"/>
            <w:vAlign w:val="center"/>
          </w:tcPr>
          <w:p w:rsidR="00932213" w:rsidRPr="00932213" w:rsidRDefault="00932213" w:rsidP="00932213">
            <w:r w:rsidRPr="00932213">
              <w:t>1</w:t>
            </w:r>
          </w:p>
        </w:tc>
        <w:tc>
          <w:tcPr>
            <w:tcW w:w="1003" w:type="dxa"/>
            <w:shd w:val="clear" w:color="auto" w:fill="auto"/>
            <w:vAlign w:val="center"/>
          </w:tcPr>
          <w:p w:rsidR="00932213" w:rsidRPr="00932213" w:rsidRDefault="00932213" w:rsidP="00932213">
            <w:r w:rsidRPr="00932213">
              <w:t>I</w:t>
            </w:r>
          </w:p>
        </w:tc>
        <w:tc>
          <w:tcPr>
            <w:tcW w:w="1051" w:type="dxa"/>
            <w:shd w:val="clear" w:color="auto" w:fill="auto"/>
            <w:vAlign w:val="center"/>
          </w:tcPr>
          <w:p w:rsidR="00932213" w:rsidRPr="00932213" w:rsidRDefault="00932213" w:rsidP="00932213">
            <w:r w:rsidRPr="00932213">
              <w:t>54 723 01</w:t>
            </w:r>
          </w:p>
        </w:tc>
        <w:tc>
          <w:tcPr>
            <w:tcW w:w="2447" w:type="dxa"/>
            <w:shd w:val="clear" w:color="auto" w:fill="auto"/>
            <w:vAlign w:val="center"/>
          </w:tcPr>
          <w:p w:rsidR="00932213" w:rsidRPr="00932213" w:rsidRDefault="00932213" w:rsidP="00932213">
            <w:r w:rsidRPr="00932213">
              <w:t>Gyakorló mentőápoló</w:t>
            </w:r>
          </w:p>
        </w:tc>
        <w:tc>
          <w:tcPr>
            <w:tcW w:w="1072" w:type="dxa"/>
            <w:shd w:val="clear" w:color="auto" w:fill="auto"/>
            <w:vAlign w:val="center"/>
          </w:tcPr>
          <w:p w:rsidR="00932213" w:rsidRPr="00932213" w:rsidRDefault="00932213" w:rsidP="00932213">
            <w:r w:rsidRPr="00932213">
              <w:t>2</w:t>
            </w:r>
          </w:p>
        </w:tc>
        <w:tc>
          <w:tcPr>
            <w:tcW w:w="1053" w:type="dxa"/>
            <w:shd w:val="clear" w:color="auto" w:fill="auto"/>
            <w:vAlign w:val="center"/>
          </w:tcPr>
          <w:p w:rsidR="00932213" w:rsidRPr="00932213" w:rsidRDefault="00932213" w:rsidP="00932213">
            <w:r w:rsidRPr="00932213">
              <w:t>1/13  2/14</w:t>
            </w:r>
          </w:p>
        </w:tc>
        <w:tc>
          <w:tcPr>
            <w:tcW w:w="1633" w:type="dxa"/>
            <w:shd w:val="clear" w:color="auto" w:fill="auto"/>
            <w:vAlign w:val="center"/>
          </w:tcPr>
          <w:p w:rsidR="00932213" w:rsidRPr="00932213" w:rsidRDefault="00932213" w:rsidP="00932213">
            <w:r w:rsidRPr="00932213">
              <w:t>nappali, esti,</w:t>
            </w:r>
          </w:p>
        </w:tc>
        <w:tc>
          <w:tcPr>
            <w:tcW w:w="1633" w:type="dxa"/>
            <w:shd w:val="clear" w:color="auto" w:fill="auto"/>
            <w:vAlign w:val="center"/>
          </w:tcPr>
          <w:p w:rsidR="00932213" w:rsidRPr="00932213" w:rsidRDefault="00932213" w:rsidP="00932213">
            <w:r w:rsidRPr="00932213">
              <w:t>Kifutó</w:t>
            </w:r>
          </w:p>
        </w:tc>
      </w:tr>
      <w:tr w:rsidR="00932213" w:rsidRPr="00932213" w:rsidTr="003237EB">
        <w:trPr>
          <w:trHeight w:val="317"/>
          <w:jc w:val="center"/>
        </w:trPr>
        <w:tc>
          <w:tcPr>
            <w:tcW w:w="1184" w:type="dxa"/>
            <w:shd w:val="clear" w:color="auto" w:fill="auto"/>
            <w:vAlign w:val="center"/>
          </w:tcPr>
          <w:p w:rsidR="00932213" w:rsidRPr="00932213" w:rsidRDefault="00932213" w:rsidP="00932213">
            <w:r w:rsidRPr="00932213">
              <w:t>1</w:t>
            </w:r>
          </w:p>
        </w:tc>
        <w:tc>
          <w:tcPr>
            <w:tcW w:w="1003" w:type="dxa"/>
            <w:shd w:val="clear" w:color="auto" w:fill="auto"/>
            <w:vAlign w:val="center"/>
          </w:tcPr>
          <w:p w:rsidR="00932213" w:rsidRPr="00932213" w:rsidRDefault="00932213" w:rsidP="00932213">
            <w:r w:rsidRPr="00932213">
              <w:t>I</w:t>
            </w:r>
          </w:p>
        </w:tc>
        <w:tc>
          <w:tcPr>
            <w:tcW w:w="1051" w:type="dxa"/>
            <w:shd w:val="clear" w:color="auto" w:fill="auto"/>
            <w:vAlign w:val="center"/>
          </w:tcPr>
          <w:p w:rsidR="00932213" w:rsidRPr="00932213" w:rsidRDefault="00932213" w:rsidP="00932213">
            <w:r w:rsidRPr="00932213">
              <w:t>54 723 02</w:t>
            </w:r>
          </w:p>
        </w:tc>
        <w:tc>
          <w:tcPr>
            <w:tcW w:w="2447" w:type="dxa"/>
            <w:shd w:val="clear" w:color="auto" w:fill="auto"/>
            <w:vAlign w:val="center"/>
          </w:tcPr>
          <w:p w:rsidR="00932213" w:rsidRPr="00932213" w:rsidRDefault="00932213" w:rsidP="00932213">
            <w:r w:rsidRPr="00932213">
              <w:t>Gyakorló ápoló</w:t>
            </w:r>
          </w:p>
        </w:tc>
        <w:tc>
          <w:tcPr>
            <w:tcW w:w="1072" w:type="dxa"/>
            <w:shd w:val="clear" w:color="auto" w:fill="auto"/>
            <w:vAlign w:val="center"/>
          </w:tcPr>
          <w:p w:rsidR="00932213" w:rsidRPr="00932213" w:rsidRDefault="00932213" w:rsidP="00932213">
            <w:r w:rsidRPr="00932213">
              <w:t>2</w:t>
            </w:r>
          </w:p>
        </w:tc>
        <w:tc>
          <w:tcPr>
            <w:tcW w:w="1053" w:type="dxa"/>
            <w:shd w:val="clear" w:color="auto" w:fill="auto"/>
            <w:vAlign w:val="center"/>
          </w:tcPr>
          <w:p w:rsidR="00932213" w:rsidRPr="00932213" w:rsidRDefault="00932213" w:rsidP="00932213">
            <w:r w:rsidRPr="00932213">
              <w:t>1/13  2/14</w:t>
            </w:r>
          </w:p>
        </w:tc>
        <w:tc>
          <w:tcPr>
            <w:tcW w:w="1633" w:type="dxa"/>
            <w:shd w:val="clear" w:color="auto" w:fill="auto"/>
            <w:vAlign w:val="center"/>
          </w:tcPr>
          <w:p w:rsidR="00932213" w:rsidRPr="00932213" w:rsidRDefault="00932213" w:rsidP="00932213">
            <w:r w:rsidRPr="00932213">
              <w:t>nappali, esti,</w:t>
            </w:r>
          </w:p>
        </w:tc>
        <w:tc>
          <w:tcPr>
            <w:tcW w:w="1633" w:type="dxa"/>
            <w:shd w:val="clear" w:color="auto" w:fill="auto"/>
          </w:tcPr>
          <w:p w:rsidR="00932213" w:rsidRPr="00932213" w:rsidRDefault="00932213" w:rsidP="00932213">
            <w:r w:rsidRPr="00932213">
              <w:t>Kifutó</w:t>
            </w:r>
          </w:p>
        </w:tc>
      </w:tr>
      <w:tr w:rsidR="00932213" w:rsidRPr="00932213" w:rsidTr="003237EB">
        <w:trPr>
          <w:trHeight w:val="317"/>
          <w:jc w:val="center"/>
        </w:trPr>
        <w:tc>
          <w:tcPr>
            <w:tcW w:w="1184" w:type="dxa"/>
            <w:shd w:val="clear" w:color="auto" w:fill="auto"/>
            <w:vAlign w:val="center"/>
          </w:tcPr>
          <w:p w:rsidR="00932213" w:rsidRPr="00932213" w:rsidRDefault="00932213" w:rsidP="00932213">
            <w:r w:rsidRPr="00932213">
              <w:t>1</w:t>
            </w:r>
          </w:p>
        </w:tc>
        <w:tc>
          <w:tcPr>
            <w:tcW w:w="1003" w:type="dxa"/>
            <w:shd w:val="clear" w:color="auto" w:fill="auto"/>
            <w:vAlign w:val="center"/>
          </w:tcPr>
          <w:p w:rsidR="00932213" w:rsidRPr="00932213" w:rsidRDefault="00932213" w:rsidP="00932213">
            <w:r w:rsidRPr="00932213">
              <w:t>I</w:t>
            </w:r>
          </w:p>
        </w:tc>
        <w:tc>
          <w:tcPr>
            <w:tcW w:w="1051" w:type="dxa"/>
            <w:shd w:val="clear" w:color="auto" w:fill="auto"/>
            <w:vAlign w:val="center"/>
          </w:tcPr>
          <w:p w:rsidR="00932213" w:rsidRPr="00932213" w:rsidRDefault="00932213" w:rsidP="00932213">
            <w:r w:rsidRPr="00932213">
              <w:t>54 723 03</w:t>
            </w:r>
          </w:p>
        </w:tc>
        <w:tc>
          <w:tcPr>
            <w:tcW w:w="2447" w:type="dxa"/>
            <w:shd w:val="clear" w:color="auto" w:fill="auto"/>
            <w:vAlign w:val="center"/>
          </w:tcPr>
          <w:p w:rsidR="00932213" w:rsidRPr="00932213" w:rsidRDefault="00932213" w:rsidP="00932213">
            <w:r w:rsidRPr="00932213">
              <w:t>Gyakorló csecsemőés gyermekápoló</w:t>
            </w:r>
          </w:p>
        </w:tc>
        <w:tc>
          <w:tcPr>
            <w:tcW w:w="1072" w:type="dxa"/>
            <w:shd w:val="clear" w:color="auto" w:fill="auto"/>
            <w:vAlign w:val="center"/>
          </w:tcPr>
          <w:p w:rsidR="00932213" w:rsidRPr="00932213" w:rsidRDefault="00932213" w:rsidP="00932213">
            <w:r w:rsidRPr="00932213">
              <w:t>2</w:t>
            </w:r>
          </w:p>
        </w:tc>
        <w:tc>
          <w:tcPr>
            <w:tcW w:w="1053" w:type="dxa"/>
            <w:shd w:val="clear" w:color="auto" w:fill="auto"/>
            <w:vAlign w:val="center"/>
          </w:tcPr>
          <w:p w:rsidR="00932213" w:rsidRPr="00932213" w:rsidRDefault="00932213" w:rsidP="00932213">
            <w:r w:rsidRPr="00932213">
              <w:t>1/13  2/14</w:t>
            </w:r>
          </w:p>
        </w:tc>
        <w:tc>
          <w:tcPr>
            <w:tcW w:w="1633" w:type="dxa"/>
            <w:shd w:val="clear" w:color="auto" w:fill="auto"/>
            <w:vAlign w:val="center"/>
          </w:tcPr>
          <w:p w:rsidR="00932213" w:rsidRPr="00932213" w:rsidRDefault="00932213" w:rsidP="00932213">
            <w:r w:rsidRPr="00932213">
              <w:t>nappali, esti,</w:t>
            </w:r>
          </w:p>
        </w:tc>
        <w:tc>
          <w:tcPr>
            <w:tcW w:w="1633" w:type="dxa"/>
            <w:shd w:val="clear" w:color="auto" w:fill="auto"/>
          </w:tcPr>
          <w:p w:rsidR="00932213" w:rsidRPr="00932213" w:rsidRDefault="00932213" w:rsidP="00932213">
            <w:r w:rsidRPr="00932213">
              <w:t>Kifutó</w:t>
            </w:r>
          </w:p>
        </w:tc>
      </w:tr>
      <w:tr w:rsidR="00932213" w:rsidRPr="00932213" w:rsidTr="003237EB">
        <w:trPr>
          <w:trHeight w:val="317"/>
          <w:jc w:val="center"/>
        </w:trPr>
        <w:tc>
          <w:tcPr>
            <w:tcW w:w="1184" w:type="dxa"/>
            <w:shd w:val="clear" w:color="auto" w:fill="auto"/>
            <w:vAlign w:val="center"/>
          </w:tcPr>
          <w:p w:rsidR="00932213" w:rsidRPr="00932213" w:rsidRDefault="00932213" w:rsidP="00932213">
            <w:r w:rsidRPr="00932213">
              <w:t>1</w:t>
            </w:r>
          </w:p>
        </w:tc>
        <w:tc>
          <w:tcPr>
            <w:tcW w:w="1003" w:type="dxa"/>
            <w:shd w:val="clear" w:color="auto" w:fill="auto"/>
            <w:vAlign w:val="center"/>
          </w:tcPr>
          <w:p w:rsidR="00932213" w:rsidRPr="00932213" w:rsidRDefault="00932213" w:rsidP="00932213">
            <w:r w:rsidRPr="00932213">
              <w:t>I</w:t>
            </w:r>
          </w:p>
        </w:tc>
        <w:tc>
          <w:tcPr>
            <w:tcW w:w="1051" w:type="dxa"/>
            <w:shd w:val="clear" w:color="auto" w:fill="auto"/>
            <w:vAlign w:val="center"/>
          </w:tcPr>
          <w:p w:rsidR="00932213" w:rsidRPr="00932213" w:rsidRDefault="00932213" w:rsidP="00932213">
            <w:r w:rsidRPr="00932213">
              <w:t>54 720 03</w:t>
            </w:r>
          </w:p>
        </w:tc>
        <w:tc>
          <w:tcPr>
            <w:tcW w:w="2447" w:type="dxa"/>
            <w:shd w:val="clear" w:color="auto" w:fill="auto"/>
            <w:vAlign w:val="center"/>
          </w:tcPr>
          <w:p w:rsidR="00932213" w:rsidRPr="00932213" w:rsidRDefault="00932213" w:rsidP="00932213">
            <w:r w:rsidRPr="00932213">
              <w:t>Gyógyszertári asszisztens</w:t>
            </w:r>
          </w:p>
        </w:tc>
        <w:tc>
          <w:tcPr>
            <w:tcW w:w="1072" w:type="dxa"/>
            <w:shd w:val="clear" w:color="auto" w:fill="auto"/>
            <w:vAlign w:val="center"/>
          </w:tcPr>
          <w:p w:rsidR="00932213" w:rsidRPr="00932213" w:rsidRDefault="00932213" w:rsidP="00932213">
            <w:r w:rsidRPr="00932213">
              <w:t>2</w:t>
            </w:r>
          </w:p>
        </w:tc>
        <w:tc>
          <w:tcPr>
            <w:tcW w:w="1053" w:type="dxa"/>
            <w:shd w:val="clear" w:color="auto" w:fill="auto"/>
            <w:vAlign w:val="center"/>
          </w:tcPr>
          <w:p w:rsidR="00932213" w:rsidRPr="00932213" w:rsidRDefault="00932213" w:rsidP="00932213">
            <w:r w:rsidRPr="00932213">
              <w:t>1/13  2/14</w:t>
            </w:r>
          </w:p>
        </w:tc>
        <w:tc>
          <w:tcPr>
            <w:tcW w:w="1633" w:type="dxa"/>
            <w:shd w:val="clear" w:color="auto" w:fill="auto"/>
            <w:vAlign w:val="center"/>
          </w:tcPr>
          <w:p w:rsidR="00932213" w:rsidRPr="00932213" w:rsidRDefault="00932213" w:rsidP="00932213">
            <w:r w:rsidRPr="00932213">
              <w:t>nappali, esti,</w:t>
            </w:r>
          </w:p>
        </w:tc>
        <w:tc>
          <w:tcPr>
            <w:tcW w:w="1633" w:type="dxa"/>
            <w:shd w:val="clear" w:color="auto" w:fill="auto"/>
          </w:tcPr>
          <w:p w:rsidR="00932213" w:rsidRPr="00932213" w:rsidRDefault="00932213" w:rsidP="00932213">
            <w:r w:rsidRPr="00932213">
              <w:t>Kifutó</w:t>
            </w:r>
          </w:p>
        </w:tc>
      </w:tr>
      <w:tr w:rsidR="00932213" w:rsidRPr="00932213" w:rsidTr="003237EB">
        <w:trPr>
          <w:trHeight w:val="317"/>
          <w:jc w:val="center"/>
        </w:trPr>
        <w:tc>
          <w:tcPr>
            <w:tcW w:w="1184" w:type="dxa"/>
            <w:shd w:val="clear" w:color="auto" w:fill="auto"/>
            <w:vAlign w:val="center"/>
            <w:hideMark/>
          </w:tcPr>
          <w:p w:rsidR="00932213" w:rsidRPr="00932213" w:rsidRDefault="00932213" w:rsidP="00932213">
            <w:r w:rsidRPr="00932213">
              <w:t>3</w:t>
            </w:r>
          </w:p>
        </w:tc>
        <w:tc>
          <w:tcPr>
            <w:tcW w:w="1003" w:type="dxa"/>
            <w:shd w:val="clear" w:color="auto" w:fill="auto"/>
            <w:vAlign w:val="center"/>
          </w:tcPr>
          <w:p w:rsidR="00932213" w:rsidRPr="00932213" w:rsidRDefault="00932213" w:rsidP="00932213">
            <w:r w:rsidRPr="00932213">
              <w:t>IV</w:t>
            </w:r>
          </w:p>
        </w:tc>
        <w:tc>
          <w:tcPr>
            <w:tcW w:w="1051" w:type="dxa"/>
            <w:shd w:val="clear" w:color="auto" w:fill="auto"/>
            <w:vAlign w:val="center"/>
            <w:hideMark/>
          </w:tcPr>
          <w:p w:rsidR="00932213" w:rsidRPr="00932213" w:rsidRDefault="00932213" w:rsidP="00932213">
            <w:r w:rsidRPr="00932213">
              <w:t>54 140 01</w:t>
            </w:r>
          </w:p>
        </w:tc>
        <w:tc>
          <w:tcPr>
            <w:tcW w:w="2447" w:type="dxa"/>
            <w:shd w:val="clear" w:color="auto" w:fill="auto"/>
            <w:vAlign w:val="center"/>
            <w:hideMark/>
          </w:tcPr>
          <w:p w:rsidR="00932213" w:rsidRPr="00932213" w:rsidRDefault="00932213" w:rsidP="00932213">
            <w:r w:rsidRPr="00932213">
              <w:t>Gyógypedagógiai segítő munkatárs</w:t>
            </w:r>
          </w:p>
        </w:tc>
        <w:tc>
          <w:tcPr>
            <w:tcW w:w="1072" w:type="dxa"/>
            <w:shd w:val="clear" w:color="auto" w:fill="auto"/>
            <w:vAlign w:val="center"/>
            <w:hideMark/>
          </w:tcPr>
          <w:p w:rsidR="00932213" w:rsidRPr="00932213" w:rsidRDefault="00932213" w:rsidP="00932213">
            <w:r w:rsidRPr="00932213">
              <w:t>2</w:t>
            </w:r>
          </w:p>
        </w:tc>
        <w:tc>
          <w:tcPr>
            <w:tcW w:w="1053" w:type="dxa"/>
            <w:shd w:val="clear" w:color="auto" w:fill="auto"/>
            <w:vAlign w:val="center"/>
            <w:hideMark/>
          </w:tcPr>
          <w:p w:rsidR="00932213" w:rsidRPr="00932213" w:rsidRDefault="00932213" w:rsidP="00932213">
            <w:r w:rsidRPr="00932213">
              <w:t>1/13  2/14</w:t>
            </w:r>
          </w:p>
        </w:tc>
        <w:tc>
          <w:tcPr>
            <w:tcW w:w="1633" w:type="dxa"/>
            <w:shd w:val="clear" w:color="auto" w:fill="auto"/>
            <w:vAlign w:val="center"/>
            <w:hideMark/>
          </w:tcPr>
          <w:p w:rsidR="00932213" w:rsidRPr="00932213" w:rsidRDefault="00932213" w:rsidP="00932213">
            <w:r w:rsidRPr="00932213">
              <w:t>nappali, esti,</w:t>
            </w:r>
          </w:p>
        </w:tc>
        <w:tc>
          <w:tcPr>
            <w:tcW w:w="1633" w:type="dxa"/>
            <w:shd w:val="clear" w:color="auto" w:fill="auto"/>
          </w:tcPr>
          <w:p w:rsidR="00932213" w:rsidRPr="00932213" w:rsidRDefault="00932213" w:rsidP="00932213">
            <w:r w:rsidRPr="00932213">
              <w:t>Kifutó</w:t>
            </w:r>
          </w:p>
        </w:tc>
      </w:tr>
      <w:tr w:rsidR="00932213" w:rsidRPr="00932213" w:rsidTr="003237EB">
        <w:trPr>
          <w:trHeight w:val="315"/>
          <w:jc w:val="center"/>
        </w:trPr>
        <w:tc>
          <w:tcPr>
            <w:tcW w:w="1184" w:type="dxa"/>
            <w:shd w:val="clear" w:color="auto" w:fill="auto"/>
            <w:vAlign w:val="center"/>
            <w:hideMark/>
          </w:tcPr>
          <w:p w:rsidR="00932213" w:rsidRPr="00932213" w:rsidRDefault="00932213" w:rsidP="00932213">
            <w:r w:rsidRPr="00932213">
              <w:t>17</w:t>
            </w:r>
          </w:p>
        </w:tc>
        <w:tc>
          <w:tcPr>
            <w:tcW w:w="1003" w:type="dxa"/>
            <w:shd w:val="clear" w:color="auto" w:fill="auto"/>
            <w:vAlign w:val="center"/>
          </w:tcPr>
          <w:p w:rsidR="00932213" w:rsidRPr="00932213" w:rsidRDefault="00932213" w:rsidP="00932213">
            <w:r w:rsidRPr="00932213">
              <w:t>XXVI</w:t>
            </w:r>
          </w:p>
        </w:tc>
        <w:tc>
          <w:tcPr>
            <w:tcW w:w="1051" w:type="dxa"/>
            <w:shd w:val="clear" w:color="auto" w:fill="auto"/>
            <w:vAlign w:val="center"/>
            <w:hideMark/>
          </w:tcPr>
          <w:p w:rsidR="00932213" w:rsidRPr="00932213" w:rsidRDefault="00932213" w:rsidP="00932213">
            <w:r w:rsidRPr="00932213">
              <w:t>54 341 01</w:t>
            </w:r>
          </w:p>
        </w:tc>
        <w:tc>
          <w:tcPr>
            <w:tcW w:w="2447" w:type="dxa"/>
            <w:shd w:val="clear" w:color="auto" w:fill="auto"/>
            <w:vAlign w:val="center"/>
            <w:hideMark/>
          </w:tcPr>
          <w:p w:rsidR="00932213" w:rsidRPr="00932213" w:rsidRDefault="00932213" w:rsidP="00932213">
            <w:r w:rsidRPr="00932213">
              <w:t>Kereskedő</w:t>
            </w:r>
          </w:p>
        </w:tc>
        <w:tc>
          <w:tcPr>
            <w:tcW w:w="1072" w:type="dxa"/>
            <w:shd w:val="clear" w:color="auto" w:fill="auto"/>
            <w:vAlign w:val="center"/>
            <w:hideMark/>
          </w:tcPr>
          <w:p w:rsidR="00932213" w:rsidRPr="00932213" w:rsidRDefault="00932213" w:rsidP="00932213">
            <w:r w:rsidRPr="00932213">
              <w:t>2</w:t>
            </w:r>
          </w:p>
        </w:tc>
        <w:tc>
          <w:tcPr>
            <w:tcW w:w="1053" w:type="dxa"/>
            <w:shd w:val="clear" w:color="auto" w:fill="auto"/>
            <w:vAlign w:val="center"/>
            <w:hideMark/>
          </w:tcPr>
          <w:p w:rsidR="00932213" w:rsidRPr="00932213" w:rsidRDefault="00932213" w:rsidP="00932213">
            <w:r w:rsidRPr="00932213">
              <w:t>1/13  2/14</w:t>
            </w:r>
          </w:p>
        </w:tc>
        <w:tc>
          <w:tcPr>
            <w:tcW w:w="1633" w:type="dxa"/>
            <w:shd w:val="clear" w:color="auto" w:fill="auto"/>
            <w:vAlign w:val="center"/>
            <w:hideMark/>
          </w:tcPr>
          <w:p w:rsidR="00932213" w:rsidRPr="00932213" w:rsidRDefault="00932213" w:rsidP="00932213">
            <w:r w:rsidRPr="00932213">
              <w:t>nappali, esti,</w:t>
            </w:r>
          </w:p>
        </w:tc>
        <w:tc>
          <w:tcPr>
            <w:tcW w:w="1633" w:type="dxa"/>
            <w:shd w:val="clear" w:color="auto" w:fill="auto"/>
          </w:tcPr>
          <w:p w:rsidR="00932213" w:rsidRPr="00932213" w:rsidRDefault="00932213" w:rsidP="00932213">
            <w:r w:rsidRPr="00932213">
              <w:t>Kifutó</w:t>
            </w:r>
          </w:p>
        </w:tc>
      </w:tr>
      <w:tr w:rsidR="00932213" w:rsidRPr="00932213" w:rsidTr="003237EB">
        <w:trPr>
          <w:trHeight w:val="317"/>
          <w:jc w:val="center"/>
        </w:trPr>
        <w:tc>
          <w:tcPr>
            <w:tcW w:w="1184" w:type="dxa"/>
            <w:shd w:val="clear" w:color="auto" w:fill="auto"/>
            <w:vAlign w:val="center"/>
            <w:hideMark/>
          </w:tcPr>
          <w:p w:rsidR="00932213" w:rsidRPr="00932213" w:rsidRDefault="00932213" w:rsidP="00932213">
            <w:r w:rsidRPr="00932213">
              <w:t>15</w:t>
            </w:r>
          </w:p>
        </w:tc>
        <w:tc>
          <w:tcPr>
            <w:tcW w:w="1003" w:type="dxa"/>
            <w:shd w:val="clear" w:color="auto" w:fill="auto"/>
            <w:vAlign w:val="center"/>
          </w:tcPr>
          <w:p w:rsidR="00932213" w:rsidRPr="00932213" w:rsidRDefault="00932213" w:rsidP="00932213">
            <w:r w:rsidRPr="00932213">
              <w:t>XXIV</w:t>
            </w:r>
          </w:p>
        </w:tc>
        <w:tc>
          <w:tcPr>
            <w:tcW w:w="1051" w:type="dxa"/>
            <w:shd w:val="clear" w:color="auto" w:fill="auto"/>
            <w:vAlign w:val="center"/>
            <w:hideMark/>
          </w:tcPr>
          <w:p w:rsidR="00932213" w:rsidRPr="00932213" w:rsidRDefault="00932213" w:rsidP="00932213">
            <w:r w:rsidRPr="00932213">
              <w:t>54 343 01</w:t>
            </w:r>
          </w:p>
        </w:tc>
        <w:tc>
          <w:tcPr>
            <w:tcW w:w="2447" w:type="dxa"/>
            <w:shd w:val="clear" w:color="auto" w:fill="auto"/>
            <w:vAlign w:val="center"/>
            <w:hideMark/>
          </w:tcPr>
          <w:p w:rsidR="00932213" w:rsidRPr="00932213" w:rsidRDefault="00932213" w:rsidP="00932213">
            <w:r w:rsidRPr="00932213">
              <w:t>Pénzügyi termékértékesítő (bank, befektetés, biztosítás)</w:t>
            </w:r>
          </w:p>
        </w:tc>
        <w:tc>
          <w:tcPr>
            <w:tcW w:w="1072" w:type="dxa"/>
            <w:shd w:val="clear" w:color="auto" w:fill="auto"/>
            <w:vAlign w:val="center"/>
            <w:hideMark/>
          </w:tcPr>
          <w:p w:rsidR="00932213" w:rsidRPr="00932213" w:rsidRDefault="00932213" w:rsidP="00932213">
            <w:r w:rsidRPr="00932213">
              <w:t>2</w:t>
            </w:r>
          </w:p>
        </w:tc>
        <w:tc>
          <w:tcPr>
            <w:tcW w:w="1053" w:type="dxa"/>
            <w:shd w:val="clear" w:color="auto" w:fill="auto"/>
            <w:vAlign w:val="center"/>
            <w:hideMark/>
          </w:tcPr>
          <w:p w:rsidR="00932213" w:rsidRPr="00932213" w:rsidRDefault="00932213" w:rsidP="00932213">
            <w:r w:rsidRPr="00932213">
              <w:t>1/13  2/14</w:t>
            </w:r>
          </w:p>
        </w:tc>
        <w:tc>
          <w:tcPr>
            <w:tcW w:w="1633" w:type="dxa"/>
            <w:shd w:val="clear" w:color="auto" w:fill="auto"/>
            <w:vAlign w:val="center"/>
            <w:hideMark/>
          </w:tcPr>
          <w:p w:rsidR="00932213" w:rsidRPr="00932213" w:rsidRDefault="00932213" w:rsidP="00932213">
            <w:r w:rsidRPr="00932213">
              <w:t>nappali, esti,</w:t>
            </w:r>
          </w:p>
        </w:tc>
        <w:tc>
          <w:tcPr>
            <w:tcW w:w="1633" w:type="dxa"/>
            <w:shd w:val="clear" w:color="auto" w:fill="auto"/>
          </w:tcPr>
          <w:p w:rsidR="00932213" w:rsidRPr="00932213" w:rsidRDefault="00932213" w:rsidP="00932213">
            <w:r w:rsidRPr="00932213">
              <w:t>Kifutó</w:t>
            </w:r>
          </w:p>
        </w:tc>
      </w:tr>
      <w:tr w:rsidR="00932213" w:rsidRPr="00932213" w:rsidTr="003237EB">
        <w:trPr>
          <w:trHeight w:val="315"/>
          <w:jc w:val="center"/>
        </w:trPr>
        <w:tc>
          <w:tcPr>
            <w:tcW w:w="1184" w:type="dxa"/>
            <w:shd w:val="clear" w:color="auto" w:fill="auto"/>
            <w:vAlign w:val="center"/>
            <w:hideMark/>
          </w:tcPr>
          <w:p w:rsidR="00932213" w:rsidRPr="00932213" w:rsidRDefault="00932213" w:rsidP="00932213">
            <w:r w:rsidRPr="00932213">
              <w:t>15</w:t>
            </w:r>
          </w:p>
        </w:tc>
        <w:tc>
          <w:tcPr>
            <w:tcW w:w="1003" w:type="dxa"/>
            <w:shd w:val="clear" w:color="auto" w:fill="auto"/>
            <w:vAlign w:val="center"/>
          </w:tcPr>
          <w:p w:rsidR="00932213" w:rsidRPr="00932213" w:rsidRDefault="00932213" w:rsidP="00932213">
            <w:r w:rsidRPr="00932213">
              <w:t>XXIV</w:t>
            </w:r>
          </w:p>
        </w:tc>
        <w:tc>
          <w:tcPr>
            <w:tcW w:w="1051" w:type="dxa"/>
            <w:shd w:val="clear" w:color="auto" w:fill="auto"/>
            <w:vAlign w:val="center"/>
            <w:hideMark/>
          </w:tcPr>
          <w:p w:rsidR="00932213" w:rsidRPr="00932213" w:rsidRDefault="00932213" w:rsidP="00932213">
            <w:r w:rsidRPr="00932213">
              <w:t>54 344 01</w:t>
            </w:r>
          </w:p>
        </w:tc>
        <w:tc>
          <w:tcPr>
            <w:tcW w:w="2447" w:type="dxa"/>
            <w:shd w:val="clear" w:color="auto" w:fill="auto"/>
            <w:vAlign w:val="center"/>
            <w:hideMark/>
          </w:tcPr>
          <w:p w:rsidR="00932213" w:rsidRPr="00932213" w:rsidRDefault="00932213" w:rsidP="00932213">
            <w:r w:rsidRPr="00932213">
              <w:t>Pénzügyi-számviteli ügyintéző</w:t>
            </w:r>
          </w:p>
        </w:tc>
        <w:tc>
          <w:tcPr>
            <w:tcW w:w="1072" w:type="dxa"/>
            <w:shd w:val="clear" w:color="auto" w:fill="auto"/>
            <w:vAlign w:val="center"/>
            <w:hideMark/>
          </w:tcPr>
          <w:p w:rsidR="00932213" w:rsidRPr="00932213" w:rsidRDefault="00932213" w:rsidP="00932213">
            <w:r w:rsidRPr="00932213">
              <w:t>2</w:t>
            </w:r>
          </w:p>
        </w:tc>
        <w:tc>
          <w:tcPr>
            <w:tcW w:w="1053" w:type="dxa"/>
            <w:shd w:val="clear" w:color="auto" w:fill="auto"/>
            <w:vAlign w:val="center"/>
            <w:hideMark/>
          </w:tcPr>
          <w:p w:rsidR="00932213" w:rsidRPr="00932213" w:rsidRDefault="00932213" w:rsidP="00932213">
            <w:r w:rsidRPr="00932213">
              <w:t>1/13  2/14</w:t>
            </w:r>
          </w:p>
        </w:tc>
        <w:tc>
          <w:tcPr>
            <w:tcW w:w="1633" w:type="dxa"/>
            <w:shd w:val="clear" w:color="auto" w:fill="auto"/>
            <w:vAlign w:val="center"/>
            <w:hideMark/>
          </w:tcPr>
          <w:p w:rsidR="00932213" w:rsidRPr="00932213" w:rsidRDefault="00932213" w:rsidP="00932213">
            <w:r w:rsidRPr="00932213">
              <w:t>nappali, esti,</w:t>
            </w:r>
          </w:p>
        </w:tc>
        <w:tc>
          <w:tcPr>
            <w:tcW w:w="1633" w:type="dxa"/>
            <w:shd w:val="clear" w:color="auto" w:fill="auto"/>
          </w:tcPr>
          <w:p w:rsidR="00932213" w:rsidRPr="00932213" w:rsidRDefault="00932213" w:rsidP="00932213">
            <w:r w:rsidRPr="00932213">
              <w:t>Kifutó</w:t>
            </w:r>
          </w:p>
        </w:tc>
      </w:tr>
      <w:tr w:rsidR="00932213" w:rsidRPr="00932213" w:rsidTr="003237EB">
        <w:trPr>
          <w:trHeight w:val="315"/>
          <w:jc w:val="center"/>
        </w:trPr>
        <w:tc>
          <w:tcPr>
            <w:tcW w:w="1184" w:type="dxa"/>
            <w:shd w:val="clear" w:color="auto" w:fill="auto"/>
            <w:vAlign w:val="center"/>
          </w:tcPr>
          <w:p w:rsidR="00932213" w:rsidRPr="00932213" w:rsidRDefault="00932213" w:rsidP="00932213">
            <w:r w:rsidRPr="00932213">
              <w:t>17</w:t>
            </w:r>
          </w:p>
        </w:tc>
        <w:tc>
          <w:tcPr>
            <w:tcW w:w="1003" w:type="dxa"/>
            <w:shd w:val="clear" w:color="auto" w:fill="auto"/>
            <w:vAlign w:val="center"/>
          </w:tcPr>
          <w:p w:rsidR="00932213" w:rsidRPr="00932213" w:rsidRDefault="00932213" w:rsidP="00932213">
            <w:r w:rsidRPr="00932213">
              <w:t>XL</w:t>
            </w:r>
          </w:p>
        </w:tc>
        <w:tc>
          <w:tcPr>
            <w:tcW w:w="1051" w:type="dxa"/>
            <w:shd w:val="clear" w:color="auto" w:fill="auto"/>
            <w:vAlign w:val="center"/>
          </w:tcPr>
          <w:p w:rsidR="00932213" w:rsidRPr="00932213" w:rsidRDefault="00932213" w:rsidP="00932213">
            <w:r w:rsidRPr="00932213">
              <w:t>54 841 11</w:t>
            </w:r>
          </w:p>
        </w:tc>
        <w:tc>
          <w:tcPr>
            <w:tcW w:w="2447" w:type="dxa"/>
            <w:shd w:val="clear" w:color="auto" w:fill="auto"/>
            <w:vAlign w:val="center"/>
          </w:tcPr>
          <w:p w:rsidR="00932213" w:rsidRPr="00932213" w:rsidRDefault="00932213" w:rsidP="00932213">
            <w:r w:rsidRPr="00932213">
              <w:t>Logisztikai és szállítmányozási ügyintéző</w:t>
            </w:r>
          </w:p>
        </w:tc>
        <w:tc>
          <w:tcPr>
            <w:tcW w:w="1072" w:type="dxa"/>
            <w:shd w:val="clear" w:color="auto" w:fill="auto"/>
            <w:vAlign w:val="center"/>
          </w:tcPr>
          <w:p w:rsidR="00932213" w:rsidRPr="00932213" w:rsidRDefault="00932213" w:rsidP="00932213">
            <w:r w:rsidRPr="00932213">
              <w:t>2</w:t>
            </w:r>
          </w:p>
        </w:tc>
        <w:tc>
          <w:tcPr>
            <w:tcW w:w="1053" w:type="dxa"/>
            <w:shd w:val="clear" w:color="auto" w:fill="auto"/>
            <w:vAlign w:val="center"/>
          </w:tcPr>
          <w:p w:rsidR="00932213" w:rsidRPr="00932213" w:rsidRDefault="00932213" w:rsidP="00932213">
            <w:r w:rsidRPr="00932213">
              <w:t>1/13  2/14</w:t>
            </w:r>
          </w:p>
        </w:tc>
        <w:tc>
          <w:tcPr>
            <w:tcW w:w="1633" w:type="dxa"/>
            <w:shd w:val="clear" w:color="auto" w:fill="auto"/>
            <w:vAlign w:val="center"/>
          </w:tcPr>
          <w:p w:rsidR="00932213" w:rsidRPr="00932213" w:rsidRDefault="00932213" w:rsidP="00932213">
            <w:r w:rsidRPr="00932213">
              <w:t>nappali, esti,</w:t>
            </w:r>
          </w:p>
        </w:tc>
        <w:tc>
          <w:tcPr>
            <w:tcW w:w="1633" w:type="dxa"/>
            <w:shd w:val="clear" w:color="auto" w:fill="auto"/>
          </w:tcPr>
          <w:p w:rsidR="00932213" w:rsidRPr="00932213" w:rsidRDefault="00932213" w:rsidP="00932213">
            <w:r w:rsidRPr="00932213">
              <w:t>Kifutó</w:t>
            </w:r>
          </w:p>
        </w:tc>
      </w:tr>
      <w:tr w:rsidR="00932213" w:rsidRPr="00932213" w:rsidTr="003237EB">
        <w:trPr>
          <w:trHeight w:val="315"/>
          <w:jc w:val="center"/>
        </w:trPr>
        <w:tc>
          <w:tcPr>
            <w:tcW w:w="1184" w:type="dxa"/>
            <w:shd w:val="clear" w:color="auto" w:fill="auto"/>
            <w:vAlign w:val="center"/>
          </w:tcPr>
          <w:p w:rsidR="00932213" w:rsidRPr="00932213" w:rsidRDefault="00932213" w:rsidP="00932213">
            <w:r w:rsidRPr="00932213">
              <w:t>16</w:t>
            </w:r>
          </w:p>
        </w:tc>
        <w:tc>
          <w:tcPr>
            <w:tcW w:w="1003" w:type="dxa"/>
            <w:shd w:val="clear" w:color="auto" w:fill="auto"/>
            <w:vAlign w:val="center"/>
          </w:tcPr>
          <w:p w:rsidR="00932213" w:rsidRPr="00932213" w:rsidRDefault="00932213" w:rsidP="00932213">
            <w:r w:rsidRPr="00932213">
              <w:t>XXV</w:t>
            </w:r>
          </w:p>
        </w:tc>
        <w:tc>
          <w:tcPr>
            <w:tcW w:w="1051" w:type="dxa"/>
            <w:shd w:val="clear" w:color="auto" w:fill="auto"/>
            <w:vAlign w:val="center"/>
          </w:tcPr>
          <w:p w:rsidR="00932213" w:rsidRPr="00932213" w:rsidRDefault="00932213" w:rsidP="00932213">
            <w:r w:rsidRPr="00932213">
              <w:t>54 346 03</w:t>
            </w:r>
          </w:p>
        </w:tc>
        <w:tc>
          <w:tcPr>
            <w:tcW w:w="2447" w:type="dxa"/>
            <w:shd w:val="clear" w:color="auto" w:fill="auto"/>
            <w:vAlign w:val="center"/>
          </w:tcPr>
          <w:p w:rsidR="00932213" w:rsidRPr="00932213" w:rsidRDefault="00932213" w:rsidP="00932213">
            <w:r w:rsidRPr="00932213">
              <w:t>Irodai titkár</w:t>
            </w:r>
          </w:p>
        </w:tc>
        <w:tc>
          <w:tcPr>
            <w:tcW w:w="1072" w:type="dxa"/>
            <w:shd w:val="clear" w:color="auto" w:fill="auto"/>
            <w:vAlign w:val="center"/>
          </w:tcPr>
          <w:p w:rsidR="00932213" w:rsidRPr="00932213" w:rsidRDefault="00932213" w:rsidP="00932213">
            <w:r w:rsidRPr="00932213">
              <w:t>2</w:t>
            </w:r>
          </w:p>
        </w:tc>
        <w:tc>
          <w:tcPr>
            <w:tcW w:w="1053" w:type="dxa"/>
            <w:shd w:val="clear" w:color="auto" w:fill="auto"/>
            <w:vAlign w:val="center"/>
          </w:tcPr>
          <w:p w:rsidR="00932213" w:rsidRPr="00932213" w:rsidRDefault="00932213" w:rsidP="00932213">
            <w:r w:rsidRPr="00932213">
              <w:t>1/13  2/14</w:t>
            </w:r>
          </w:p>
        </w:tc>
        <w:tc>
          <w:tcPr>
            <w:tcW w:w="1633" w:type="dxa"/>
            <w:shd w:val="clear" w:color="auto" w:fill="auto"/>
            <w:vAlign w:val="center"/>
          </w:tcPr>
          <w:p w:rsidR="00932213" w:rsidRPr="00932213" w:rsidRDefault="00932213" w:rsidP="00932213">
            <w:r w:rsidRPr="00932213">
              <w:t>nappali, esti,</w:t>
            </w:r>
          </w:p>
        </w:tc>
        <w:tc>
          <w:tcPr>
            <w:tcW w:w="1633" w:type="dxa"/>
            <w:shd w:val="clear" w:color="auto" w:fill="auto"/>
          </w:tcPr>
          <w:p w:rsidR="00932213" w:rsidRPr="00932213" w:rsidRDefault="00932213" w:rsidP="00932213">
            <w:r w:rsidRPr="00932213">
              <w:t>Kifutó</w:t>
            </w:r>
          </w:p>
        </w:tc>
      </w:tr>
      <w:tr w:rsidR="00932213" w:rsidRPr="00932213" w:rsidTr="003237EB">
        <w:trPr>
          <w:trHeight w:val="315"/>
          <w:jc w:val="center"/>
        </w:trPr>
        <w:tc>
          <w:tcPr>
            <w:tcW w:w="1184" w:type="dxa"/>
            <w:shd w:val="clear" w:color="auto" w:fill="auto"/>
            <w:vAlign w:val="center"/>
            <w:hideMark/>
          </w:tcPr>
          <w:p w:rsidR="00932213" w:rsidRPr="00932213" w:rsidRDefault="00932213" w:rsidP="00932213">
            <w:r w:rsidRPr="00932213">
              <w:t>1</w:t>
            </w:r>
          </w:p>
        </w:tc>
        <w:tc>
          <w:tcPr>
            <w:tcW w:w="1003" w:type="dxa"/>
            <w:shd w:val="clear" w:color="auto" w:fill="auto"/>
            <w:vAlign w:val="center"/>
          </w:tcPr>
          <w:p w:rsidR="00932213" w:rsidRPr="00932213" w:rsidRDefault="00932213" w:rsidP="00932213">
            <w:r w:rsidRPr="00932213">
              <w:t>I</w:t>
            </w:r>
          </w:p>
        </w:tc>
        <w:tc>
          <w:tcPr>
            <w:tcW w:w="1051" w:type="dxa"/>
            <w:shd w:val="clear" w:color="auto" w:fill="auto"/>
            <w:vAlign w:val="center"/>
            <w:hideMark/>
          </w:tcPr>
          <w:p w:rsidR="00932213" w:rsidRPr="00932213" w:rsidRDefault="00932213" w:rsidP="00932213">
            <w:r w:rsidRPr="00932213">
              <w:t>54 720 02</w:t>
            </w:r>
          </w:p>
        </w:tc>
        <w:tc>
          <w:tcPr>
            <w:tcW w:w="2447" w:type="dxa"/>
            <w:shd w:val="clear" w:color="auto" w:fill="auto"/>
            <w:vAlign w:val="center"/>
            <w:hideMark/>
          </w:tcPr>
          <w:p w:rsidR="00932213" w:rsidRPr="00932213" w:rsidRDefault="00932213" w:rsidP="00932213">
            <w:r w:rsidRPr="00932213">
              <w:t>Fogászati asszisztens</w:t>
            </w:r>
          </w:p>
        </w:tc>
        <w:tc>
          <w:tcPr>
            <w:tcW w:w="1072" w:type="dxa"/>
            <w:shd w:val="clear" w:color="auto" w:fill="auto"/>
            <w:vAlign w:val="center"/>
            <w:hideMark/>
          </w:tcPr>
          <w:p w:rsidR="00932213" w:rsidRPr="00932213" w:rsidRDefault="00932213" w:rsidP="00932213">
            <w:r w:rsidRPr="00932213">
              <w:t>2</w:t>
            </w:r>
          </w:p>
        </w:tc>
        <w:tc>
          <w:tcPr>
            <w:tcW w:w="1053" w:type="dxa"/>
            <w:shd w:val="clear" w:color="auto" w:fill="auto"/>
            <w:vAlign w:val="center"/>
            <w:hideMark/>
          </w:tcPr>
          <w:p w:rsidR="00932213" w:rsidRPr="00932213" w:rsidRDefault="00932213" w:rsidP="00932213">
            <w:r w:rsidRPr="00932213">
              <w:t>1/13  2/14</w:t>
            </w:r>
          </w:p>
        </w:tc>
        <w:tc>
          <w:tcPr>
            <w:tcW w:w="1633" w:type="dxa"/>
            <w:shd w:val="clear" w:color="auto" w:fill="auto"/>
            <w:vAlign w:val="center"/>
            <w:hideMark/>
          </w:tcPr>
          <w:p w:rsidR="00932213" w:rsidRPr="00932213" w:rsidRDefault="00932213" w:rsidP="00932213">
            <w:r w:rsidRPr="00932213">
              <w:t>nappali, esti,</w:t>
            </w:r>
          </w:p>
        </w:tc>
        <w:tc>
          <w:tcPr>
            <w:tcW w:w="1633" w:type="dxa"/>
            <w:shd w:val="clear" w:color="auto" w:fill="auto"/>
          </w:tcPr>
          <w:p w:rsidR="00932213" w:rsidRPr="00932213" w:rsidRDefault="00932213" w:rsidP="00932213">
            <w:r w:rsidRPr="00932213">
              <w:t>Kifutó</w:t>
            </w:r>
          </w:p>
        </w:tc>
      </w:tr>
      <w:tr w:rsidR="00932213" w:rsidRPr="00932213" w:rsidTr="003237EB">
        <w:trPr>
          <w:trHeight w:val="315"/>
          <w:jc w:val="center"/>
        </w:trPr>
        <w:tc>
          <w:tcPr>
            <w:tcW w:w="1184" w:type="dxa"/>
            <w:shd w:val="clear" w:color="auto" w:fill="auto"/>
            <w:vAlign w:val="center"/>
          </w:tcPr>
          <w:p w:rsidR="00932213" w:rsidRPr="00932213" w:rsidRDefault="00932213" w:rsidP="00932213">
            <w:r w:rsidRPr="00932213">
              <w:t>1</w:t>
            </w:r>
          </w:p>
        </w:tc>
        <w:tc>
          <w:tcPr>
            <w:tcW w:w="1003" w:type="dxa"/>
            <w:shd w:val="clear" w:color="auto" w:fill="auto"/>
            <w:vAlign w:val="center"/>
          </w:tcPr>
          <w:p w:rsidR="00932213" w:rsidRPr="00932213" w:rsidRDefault="00932213" w:rsidP="00932213">
            <w:r w:rsidRPr="00932213">
              <w:t>I</w:t>
            </w:r>
          </w:p>
        </w:tc>
        <w:tc>
          <w:tcPr>
            <w:tcW w:w="1051" w:type="dxa"/>
            <w:shd w:val="clear" w:color="auto" w:fill="auto"/>
            <w:vAlign w:val="center"/>
          </w:tcPr>
          <w:p w:rsidR="00932213" w:rsidRPr="00932213" w:rsidRDefault="00932213" w:rsidP="00932213">
            <w:r w:rsidRPr="00932213">
              <w:t>54 726 04</w:t>
            </w:r>
          </w:p>
        </w:tc>
        <w:tc>
          <w:tcPr>
            <w:tcW w:w="2447" w:type="dxa"/>
            <w:shd w:val="clear" w:color="auto" w:fill="auto"/>
            <w:vAlign w:val="center"/>
          </w:tcPr>
          <w:p w:rsidR="00932213" w:rsidRPr="00932213" w:rsidRDefault="00932213" w:rsidP="00932213">
            <w:r w:rsidRPr="00932213">
              <w:t>Gyógymasszőr</w:t>
            </w:r>
          </w:p>
        </w:tc>
        <w:tc>
          <w:tcPr>
            <w:tcW w:w="1072" w:type="dxa"/>
            <w:shd w:val="clear" w:color="auto" w:fill="auto"/>
            <w:vAlign w:val="center"/>
          </w:tcPr>
          <w:p w:rsidR="00932213" w:rsidRPr="00932213" w:rsidRDefault="00932213" w:rsidP="00932213">
            <w:r w:rsidRPr="00932213">
              <w:t>2</w:t>
            </w:r>
          </w:p>
        </w:tc>
        <w:tc>
          <w:tcPr>
            <w:tcW w:w="1053" w:type="dxa"/>
            <w:shd w:val="clear" w:color="auto" w:fill="auto"/>
            <w:vAlign w:val="center"/>
          </w:tcPr>
          <w:p w:rsidR="00932213" w:rsidRPr="00932213" w:rsidRDefault="00932213" w:rsidP="00932213">
            <w:r w:rsidRPr="00932213">
              <w:t>1/13  2/14</w:t>
            </w:r>
          </w:p>
        </w:tc>
        <w:tc>
          <w:tcPr>
            <w:tcW w:w="1633" w:type="dxa"/>
            <w:shd w:val="clear" w:color="auto" w:fill="auto"/>
            <w:vAlign w:val="center"/>
          </w:tcPr>
          <w:p w:rsidR="00932213" w:rsidRPr="00932213" w:rsidRDefault="00932213" w:rsidP="00932213">
            <w:r w:rsidRPr="00932213">
              <w:t>nappali, esti,</w:t>
            </w:r>
          </w:p>
        </w:tc>
        <w:tc>
          <w:tcPr>
            <w:tcW w:w="1633" w:type="dxa"/>
            <w:shd w:val="clear" w:color="auto" w:fill="auto"/>
          </w:tcPr>
          <w:p w:rsidR="00932213" w:rsidRPr="00932213" w:rsidRDefault="00932213" w:rsidP="00932213">
            <w:r w:rsidRPr="00932213">
              <w:t>Kifutó</w:t>
            </w:r>
          </w:p>
        </w:tc>
      </w:tr>
      <w:tr w:rsidR="00932213" w:rsidRPr="00932213" w:rsidTr="003237EB">
        <w:trPr>
          <w:trHeight w:val="315"/>
          <w:jc w:val="center"/>
        </w:trPr>
        <w:tc>
          <w:tcPr>
            <w:tcW w:w="1184" w:type="dxa"/>
            <w:shd w:val="clear" w:color="auto" w:fill="auto"/>
            <w:vAlign w:val="center"/>
            <w:hideMark/>
          </w:tcPr>
          <w:p w:rsidR="00932213" w:rsidRPr="00932213" w:rsidRDefault="00932213" w:rsidP="00932213">
            <w:r w:rsidRPr="00932213">
              <w:t>2</w:t>
            </w:r>
          </w:p>
        </w:tc>
        <w:tc>
          <w:tcPr>
            <w:tcW w:w="1003" w:type="dxa"/>
            <w:shd w:val="clear" w:color="auto" w:fill="auto"/>
            <w:vAlign w:val="center"/>
          </w:tcPr>
          <w:p w:rsidR="00932213" w:rsidRPr="00932213" w:rsidRDefault="00932213" w:rsidP="00932213">
            <w:r w:rsidRPr="00932213">
              <w:t>III</w:t>
            </w:r>
          </w:p>
        </w:tc>
        <w:tc>
          <w:tcPr>
            <w:tcW w:w="1051" w:type="dxa"/>
            <w:shd w:val="clear" w:color="auto" w:fill="auto"/>
            <w:vAlign w:val="center"/>
            <w:hideMark/>
          </w:tcPr>
          <w:p w:rsidR="00932213" w:rsidRPr="00932213" w:rsidRDefault="00932213" w:rsidP="00932213">
            <w:r w:rsidRPr="00932213">
              <w:t>54 761 02</w:t>
            </w:r>
          </w:p>
        </w:tc>
        <w:tc>
          <w:tcPr>
            <w:tcW w:w="2447" w:type="dxa"/>
            <w:shd w:val="clear" w:color="auto" w:fill="auto"/>
            <w:vAlign w:val="center"/>
            <w:hideMark/>
          </w:tcPr>
          <w:p w:rsidR="00932213" w:rsidRPr="00932213" w:rsidRDefault="00932213" w:rsidP="00932213">
            <w:r w:rsidRPr="00932213">
              <w:t>Kisgyermekgondozónevelő</w:t>
            </w:r>
          </w:p>
        </w:tc>
        <w:tc>
          <w:tcPr>
            <w:tcW w:w="1072" w:type="dxa"/>
            <w:shd w:val="clear" w:color="auto" w:fill="auto"/>
            <w:vAlign w:val="center"/>
            <w:hideMark/>
          </w:tcPr>
          <w:p w:rsidR="00932213" w:rsidRPr="00932213" w:rsidRDefault="00932213" w:rsidP="00932213">
            <w:r w:rsidRPr="00932213">
              <w:t>2</w:t>
            </w:r>
          </w:p>
        </w:tc>
        <w:tc>
          <w:tcPr>
            <w:tcW w:w="1053" w:type="dxa"/>
            <w:shd w:val="clear" w:color="auto" w:fill="auto"/>
            <w:vAlign w:val="center"/>
            <w:hideMark/>
          </w:tcPr>
          <w:p w:rsidR="00932213" w:rsidRPr="00932213" w:rsidRDefault="00932213" w:rsidP="00932213">
            <w:r w:rsidRPr="00932213">
              <w:t>1/13  2/14</w:t>
            </w:r>
          </w:p>
        </w:tc>
        <w:tc>
          <w:tcPr>
            <w:tcW w:w="1633" w:type="dxa"/>
            <w:shd w:val="clear" w:color="auto" w:fill="auto"/>
            <w:vAlign w:val="center"/>
            <w:hideMark/>
          </w:tcPr>
          <w:p w:rsidR="00932213" w:rsidRPr="00932213" w:rsidRDefault="00932213" w:rsidP="00932213">
            <w:r w:rsidRPr="00932213">
              <w:t>nappali, esti,</w:t>
            </w:r>
          </w:p>
        </w:tc>
        <w:tc>
          <w:tcPr>
            <w:tcW w:w="1633" w:type="dxa"/>
            <w:shd w:val="clear" w:color="auto" w:fill="auto"/>
          </w:tcPr>
          <w:p w:rsidR="00932213" w:rsidRPr="00932213" w:rsidRDefault="00932213" w:rsidP="00932213">
            <w:r w:rsidRPr="00932213">
              <w:t>Kifutó</w:t>
            </w:r>
          </w:p>
        </w:tc>
      </w:tr>
      <w:tr w:rsidR="00932213" w:rsidRPr="00932213" w:rsidTr="003237EB">
        <w:trPr>
          <w:trHeight w:val="315"/>
          <w:jc w:val="center"/>
        </w:trPr>
        <w:tc>
          <w:tcPr>
            <w:tcW w:w="1184" w:type="dxa"/>
            <w:shd w:val="clear" w:color="auto" w:fill="auto"/>
            <w:vAlign w:val="center"/>
            <w:hideMark/>
          </w:tcPr>
          <w:p w:rsidR="00932213" w:rsidRPr="00932213" w:rsidRDefault="00932213" w:rsidP="00932213">
            <w:r w:rsidRPr="00932213">
              <w:t>18</w:t>
            </w:r>
          </w:p>
        </w:tc>
        <w:tc>
          <w:tcPr>
            <w:tcW w:w="1003" w:type="dxa"/>
            <w:shd w:val="clear" w:color="auto" w:fill="auto"/>
            <w:vAlign w:val="center"/>
          </w:tcPr>
          <w:p w:rsidR="00932213" w:rsidRPr="00932213" w:rsidRDefault="00932213" w:rsidP="00932213">
            <w:r w:rsidRPr="00932213">
              <w:t>XXVIII</w:t>
            </w:r>
          </w:p>
        </w:tc>
        <w:tc>
          <w:tcPr>
            <w:tcW w:w="1051" w:type="dxa"/>
            <w:shd w:val="clear" w:color="auto" w:fill="auto"/>
            <w:vAlign w:val="center"/>
            <w:hideMark/>
          </w:tcPr>
          <w:p w:rsidR="00932213" w:rsidRPr="00932213" w:rsidRDefault="00932213" w:rsidP="00932213">
            <w:r w:rsidRPr="00932213">
              <w:t>54 812 01</w:t>
            </w:r>
          </w:p>
        </w:tc>
        <w:tc>
          <w:tcPr>
            <w:tcW w:w="2447" w:type="dxa"/>
            <w:shd w:val="clear" w:color="auto" w:fill="auto"/>
            <w:vAlign w:val="center"/>
            <w:hideMark/>
          </w:tcPr>
          <w:p w:rsidR="00932213" w:rsidRPr="00932213" w:rsidRDefault="00932213" w:rsidP="00932213">
            <w:r w:rsidRPr="00932213">
              <w:t>Idegenvezető</w:t>
            </w:r>
          </w:p>
        </w:tc>
        <w:tc>
          <w:tcPr>
            <w:tcW w:w="1072" w:type="dxa"/>
            <w:shd w:val="clear" w:color="auto" w:fill="auto"/>
            <w:vAlign w:val="center"/>
            <w:hideMark/>
          </w:tcPr>
          <w:p w:rsidR="00932213" w:rsidRPr="00932213" w:rsidRDefault="00932213" w:rsidP="00932213">
            <w:r w:rsidRPr="00932213">
              <w:t>2</w:t>
            </w:r>
          </w:p>
        </w:tc>
        <w:tc>
          <w:tcPr>
            <w:tcW w:w="1053" w:type="dxa"/>
            <w:shd w:val="clear" w:color="auto" w:fill="auto"/>
            <w:vAlign w:val="center"/>
            <w:hideMark/>
          </w:tcPr>
          <w:p w:rsidR="00932213" w:rsidRPr="00932213" w:rsidRDefault="00932213" w:rsidP="00932213">
            <w:r w:rsidRPr="00932213">
              <w:t>1/13  2/14</w:t>
            </w:r>
          </w:p>
        </w:tc>
        <w:tc>
          <w:tcPr>
            <w:tcW w:w="1633" w:type="dxa"/>
            <w:shd w:val="clear" w:color="auto" w:fill="auto"/>
            <w:vAlign w:val="center"/>
            <w:hideMark/>
          </w:tcPr>
          <w:p w:rsidR="00932213" w:rsidRPr="00932213" w:rsidRDefault="00932213" w:rsidP="00932213">
            <w:r w:rsidRPr="00932213">
              <w:t>nappali, esti,</w:t>
            </w:r>
          </w:p>
        </w:tc>
        <w:tc>
          <w:tcPr>
            <w:tcW w:w="1633" w:type="dxa"/>
            <w:shd w:val="clear" w:color="auto" w:fill="auto"/>
          </w:tcPr>
          <w:p w:rsidR="00932213" w:rsidRPr="00932213" w:rsidRDefault="00932213" w:rsidP="00932213">
            <w:r w:rsidRPr="00932213">
              <w:t>Kifutó</w:t>
            </w:r>
          </w:p>
        </w:tc>
      </w:tr>
      <w:tr w:rsidR="00932213" w:rsidRPr="00932213" w:rsidTr="003237EB">
        <w:trPr>
          <w:trHeight w:val="315"/>
          <w:jc w:val="center"/>
        </w:trPr>
        <w:tc>
          <w:tcPr>
            <w:tcW w:w="1184" w:type="dxa"/>
            <w:shd w:val="clear" w:color="auto" w:fill="auto"/>
            <w:vAlign w:val="center"/>
            <w:hideMark/>
          </w:tcPr>
          <w:p w:rsidR="00932213" w:rsidRPr="00932213" w:rsidRDefault="00932213" w:rsidP="00932213">
            <w:r w:rsidRPr="00932213">
              <w:t>18</w:t>
            </w:r>
          </w:p>
        </w:tc>
        <w:tc>
          <w:tcPr>
            <w:tcW w:w="1003" w:type="dxa"/>
            <w:shd w:val="clear" w:color="auto" w:fill="auto"/>
            <w:vAlign w:val="center"/>
          </w:tcPr>
          <w:p w:rsidR="00932213" w:rsidRPr="00932213" w:rsidRDefault="00932213" w:rsidP="00932213">
            <w:r w:rsidRPr="00932213">
              <w:t>XXVIII</w:t>
            </w:r>
          </w:p>
        </w:tc>
        <w:tc>
          <w:tcPr>
            <w:tcW w:w="1051" w:type="dxa"/>
            <w:shd w:val="clear" w:color="auto" w:fill="auto"/>
            <w:vAlign w:val="center"/>
            <w:hideMark/>
          </w:tcPr>
          <w:p w:rsidR="00932213" w:rsidRPr="00932213" w:rsidRDefault="00932213" w:rsidP="00932213">
            <w:r w:rsidRPr="00932213">
              <w:t>54 812 03</w:t>
            </w:r>
          </w:p>
        </w:tc>
        <w:tc>
          <w:tcPr>
            <w:tcW w:w="2447" w:type="dxa"/>
            <w:shd w:val="clear" w:color="auto" w:fill="auto"/>
            <w:vAlign w:val="center"/>
            <w:hideMark/>
          </w:tcPr>
          <w:p w:rsidR="00932213" w:rsidRPr="00932213" w:rsidRDefault="00932213" w:rsidP="00932213">
            <w:r w:rsidRPr="00932213">
              <w:t>Turisztikai szervező, értékesítő</w:t>
            </w:r>
          </w:p>
        </w:tc>
        <w:tc>
          <w:tcPr>
            <w:tcW w:w="1072" w:type="dxa"/>
            <w:shd w:val="clear" w:color="auto" w:fill="auto"/>
            <w:vAlign w:val="center"/>
            <w:hideMark/>
          </w:tcPr>
          <w:p w:rsidR="00932213" w:rsidRPr="00932213" w:rsidRDefault="00932213" w:rsidP="00932213">
            <w:r w:rsidRPr="00932213">
              <w:t>2</w:t>
            </w:r>
          </w:p>
        </w:tc>
        <w:tc>
          <w:tcPr>
            <w:tcW w:w="1053" w:type="dxa"/>
            <w:shd w:val="clear" w:color="auto" w:fill="auto"/>
            <w:vAlign w:val="center"/>
            <w:hideMark/>
          </w:tcPr>
          <w:p w:rsidR="00932213" w:rsidRPr="00932213" w:rsidRDefault="00932213" w:rsidP="00932213">
            <w:r w:rsidRPr="00932213">
              <w:t>1/13  2/14</w:t>
            </w:r>
          </w:p>
        </w:tc>
        <w:tc>
          <w:tcPr>
            <w:tcW w:w="1633" w:type="dxa"/>
            <w:shd w:val="clear" w:color="auto" w:fill="auto"/>
            <w:vAlign w:val="center"/>
            <w:hideMark/>
          </w:tcPr>
          <w:p w:rsidR="00932213" w:rsidRPr="00932213" w:rsidRDefault="00932213" w:rsidP="00932213">
            <w:r w:rsidRPr="00932213">
              <w:t>nappali, esti,</w:t>
            </w:r>
          </w:p>
        </w:tc>
        <w:tc>
          <w:tcPr>
            <w:tcW w:w="1633" w:type="dxa"/>
            <w:shd w:val="clear" w:color="auto" w:fill="auto"/>
          </w:tcPr>
          <w:p w:rsidR="00932213" w:rsidRPr="00932213" w:rsidRDefault="00932213" w:rsidP="00932213">
            <w:r w:rsidRPr="00932213">
              <w:t>Kifutó</w:t>
            </w:r>
          </w:p>
        </w:tc>
      </w:tr>
      <w:tr w:rsidR="00932213" w:rsidRPr="00932213" w:rsidTr="003237EB">
        <w:trPr>
          <w:trHeight w:val="315"/>
          <w:jc w:val="center"/>
        </w:trPr>
        <w:tc>
          <w:tcPr>
            <w:tcW w:w="1184" w:type="dxa"/>
            <w:shd w:val="clear" w:color="auto" w:fill="auto"/>
            <w:vAlign w:val="center"/>
            <w:hideMark/>
          </w:tcPr>
          <w:p w:rsidR="00932213" w:rsidRPr="00932213" w:rsidRDefault="00932213" w:rsidP="00932213">
            <w:r w:rsidRPr="00932213">
              <w:t>3</w:t>
            </w:r>
          </w:p>
        </w:tc>
        <w:tc>
          <w:tcPr>
            <w:tcW w:w="1003" w:type="dxa"/>
            <w:shd w:val="clear" w:color="auto" w:fill="auto"/>
            <w:vAlign w:val="center"/>
          </w:tcPr>
          <w:p w:rsidR="00932213" w:rsidRPr="00932213" w:rsidRDefault="00932213" w:rsidP="00932213">
            <w:r w:rsidRPr="00932213">
              <w:t>XXXVII</w:t>
            </w:r>
          </w:p>
        </w:tc>
        <w:tc>
          <w:tcPr>
            <w:tcW w:w="1051" w:type="dxa"/>
            <w:shd w:val="clear" w:color="auto" w:fill="auto"/>
            <w:vAlign w:val="center"/>
            <w:hideMark/>
          </w:tcPr>
          <w:p w:rsidR="00932213" w:rsidRPr="00932213" w:rsidRDefault="00932213" w:rsidP="00932213">
            <w:r w:rsidRPr="00932213">
              <w:t>54 813 01</w:t>
            </w:r>
          </w:p>
        </w:tc>
        <w:tc>
          <w:tcPr>
            <w:tcW w:w="2447" w:type="dxa"/>
            <w:shd w:val="clear" w:color="auto" w:fill="auto"/>
            <w:vAlign w:val="center"/>
            <w:hideMark/>
          </w:tcPr>
          <w:p w:rsidR="00932213" w:rsidRPr="00932213" w:rsidRDefault="00932213" w:rsidP="00932213">
            <w:r w:rsidRPr="00932213">
              <w:t>Fitness-wellness instruktor</w:t>
            </w:r>
          </w:p>
        </w:tc>
        <w:tc>
          <w:tcPr>
            <w:tcW w:w="1072" w:type="dxa"/>
            <w:shd w:val="clear" w:color="auto" w:fill="auto"/>
            <w:vAlign w:val="center"/>
            <w:hideMark/>
          </w:tcPr>
          <w:p w:rsidR="00932213" w:rsidRPr="00932213" w:rsidRDefault="00932213" w:rsidP="00932213">
            <w:r w:rsidRPr="00932213">
              <w:t>2</w:t>
            </w:r>
          </w:p>
        </w:tc>
        <w:tc>
          <w:tcPr>
            <w:tcW w:w="1053" w:type="dxa"/>
            <w:shd w:val="clear" w:color="auto" w:fill="auto"/>
            <w:vAlign w:val="center"/>
            <w:hideMark/>
          </w:tcPr>
          <w:p w:rsidR="00932213" w:rsidRPr="00932213" w:rsidRDefault="00932213" w:rsidP="00932213">
            <w:r w:rsidRPr="00932213">
              <w:t>1/13  2/14</w:t>
            </w:r>
          </w:p>
        </w:tc>
        <w:tc>
          <w:tcPr>
            <w:tcW w:w="1633" w:type="dxa"/>
            <w:shd w:val="clear" w:color="auto" w:fill="auto"/>
            <w:vAlign w:val="center"/>
            <w:hideMark/>
          </w:tcPr>
          <w:p w:rsidR="00932213" w:rsidRPr="00932213" w:rsidRDefault="00932213" w:rsidP="00932213">
            <w:r w:rsidRPr="00932213">
              <w:t>nappali, esti,</w:t>
            </w:r>
          </w:p>
        </w:tc>
        <w:tc>
          <w:tcPr>
            <w:tcW w:w="1633" w:type="dxa"/>
            <w:shd w:val="clear" w:color="auto" w:fill="auto"/>
          </w:tcPr>
          <w:p w:rsidR="00932213" w:rsidRPr="00932213" w:rsidRDefault="00932213" w:rsidP="00932213">
            <w:r w:rsidRPr="00932213">
              <w:t>Kifutó</w:t>
            </w:r>
          </w:p>
        </w:tc>
      </w:tr>
    </w:tbl>
    <w:p w:rsidR="00932213" w:rsidRPr="00932213" w:rsidRDefault="00932213" w:rsidP="00932213">
      <w:pPr>
        <w:rPr>
          <w:b/>
          <w:bCs/>
        </w:rPr>
      </w:pPr>
    </w:p>
    <w:p w:rsidR="00932213" w:rsidRPr="00932213" w:rsidRDefault="00932213" w:rsidP="00932213">
      <w:pPr>
        <w:rPr>
          <w:b/>
          <w:bCs/>
        </w:rPr>
        <w:sectPr w:rsidR="00932213" w:rsidRPr="00932213" w:rsidSect="003237EB">
          <w:headerReference w:type="default" r:id="rId11"/>
          <w:footerReference w:type="default" r:id="rId12"/>
          <w:headerReference w:type="first" r:id="rId13"/>
          <w:footerReference w:type="first" r:id="rId14"/>
          <w:pgSz w:w="11906" w:h="16838" w:code="9"/>
          <w:pgMar w:top="1304" w:right="1304" w:bottom="1560" w:left="1304" w:header="709" w:footer="709" w:gutter="0"/>
          <w:pgNumType w:fmt="numberInDash"/>
          <w:cols w:space="708"/>
          <w:titlePg/>
          <w:docGrid w:linePitch="360"/>
        </w:sectPr>
      </w:pPr>
    </w:p>
    <w:p w:rsidR="00932213" w:rsidRPr="00932213" w:rsidRDefault="00932213" w:rsidP="00932213">
      <w:pPr>
        <w:rPr>
          <w:b/>
          <w:bCs/>
        </w:rPr>
      </w:pPr>
      <w:r w:rsidRPr="00932213">
        <w:rPr>
          <w:b/>
          <w:bCs/>
        </w:rPr>
        <w:t>Felmenő rendszerben, 2020. szeptember 1-gyel induló képzések esetén a 12/2020. (II. 7.) Korm. rendelet alapján</w:t>
      </w:r>
    </w:p>
    <w:p w:rsidR="00932213" w:rsidRPr="00932213" w:rsidRDefault="00932213" w:rsidP="00932213">
      <w:pPr>
        <w:rPr>
          <w:b/>
          <w:bCs/>
        </w:rPr>
      </w:pPr>
    </w:p>
    <w:p w:rsidR="00932213" w:rsidRPr="00932213" w:rsidRDefault="00932213" w:rsidP="00932213">
      <w:pPr>
        <w:rPr>
          <w:b/>
          <w:bCs/>
        </w:rPr>
      </w:pPr>
    </w:p>
    <w:tbl>
      <w:tblPr>
        <w:tblW w:w="13820" w:type="dxa"/>
        <w:jc w:val="center"/>
        <w:tblCellMar>
          <w:left w:w="0" w:type="dxa"/>
          <w:right w:w="0" w:type="dxa"/>
        </w:tblCellMar>
        <w:tblLook w:val="04A0" w:firstRow="1" w:lastRow="0" w:firstColumn="1" w:lastColumn="0" w:noHBand="0" w:noVBand="1"/>
      </w:tblPr>
      <w:tblGrid>
        <w:gridCol w:w="1543"/>
        <w:gridCol w:w="1078"/>
        <w:gridCol w:w="832"/>
        <w:gridCol w:w="988"/>
        <w:gridCol w:w="910"/>
        <w:gridCol w:w="1599"/>
        <w:gridCol w:w="3322"/>
        <w:gridCol w:w="2002"/>
        <w:gridCol w:w="33"/>
        <w:gridCol w:w="1483"/>
        <w:gridCol w:w="30"/>
      </w:tblGrid>
      <w:tr w:rsidR="00932213" w:rsidRPr="00932213" w:rsidTr="003237EB">
        <w:trPr>
          <w:gridAfter w:val="1"/>
          <w:wAfter w:w="30" w:type="dxa"/>
          <w:trHeight w:val="375"/>
          <w:jc w:val="center"/>
        </w:trPr>
        <w:tc>
          <w:tcPr>
            <w:tcW w:w="1544"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Ágazat</w:t>
            </w:r>
          </w:p>
        </w:tc>
        <w:tc>
          <w:tcPr>
            <w:tcW w:w="3795" w:type="dxa"/>
            <w:gridSpan w:val="4"/>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Szakma azonosító száma</w:t>
            </w:r>
          </w:p>
        </w:tc>
        <w:tc>
          <w:tcPr>
            <w:tcW w:w="4929" w:type="dxa"/>
            <w:gridSpan w:val="2"/>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Szakma</w:t>
            </w:r>
          </w:p>
        </w:tc>
        <w:tc>
          <w:tcPr>
            <w:tcW w:w="2038" w:type="dxa"/>
            <w:gridSpan w:val="2"/>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Szakmai oktatás időtartama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932213" w:rsidRPr="00932213" w:rsidRDefault="00932213" w:rsidP="00932213">
            <w:r w:rsidRPr="00932213">
              <w:t>Digitális Kompetencia</w:t>
            </w:r>
          </w:p>
        </w:tc>
      </w:tr>
      <w:tr w:rsidR="00932213" w:rsidRPr="00932213" w:rsidTr="003237EB">
        <w:trPr>
          <w:trHeight w:val="375"/>
          <w:jc w:val="center"/>
        </w:trPr>
        <w:tc>
          <w:tcPr>
            <w:tcW w:w="1544"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tc>
        <w:tc>
          <w:tcPr>
            <w:tcW w:w="10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Magyar Képesítési</w:t>
            </w:r>
            <w:r w:rsidRPr="00932213">
              <w:br/>
              <w:t>Keretrend-</w:t>
            </w:r>
            <w:r w:rsidRPr="00932213">
              <w:br/>
              <w:t>szer szint</w:t>
            </w:r>
          </w:p>
        </w:tc>
        <w:tc>
          <w:tcPr>
            <w:tcW w:w="832"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Képzési terület</w:t>
            </w:r>
          </w:p>
        </w:tc>
        <w:tc>
          <w:tcPr>
            <w:tcW w:w="98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Ágazati besorolás</w:t>
            </w:r>
          </w:p>
        </w:tc>
        <w:tc>
          <w:tcPr>
            <w:tcW w:w="91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Szakma-</w:t>
            </w:r>
            <w:r w:rsidRPr="00932213">
              <w:br/>
              <w:t>sorszám</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megnevezése</w:t>
            </w:r>
          </w:p>
        </w:tc>
        <w:tc>
          <w:tcPr>
            <w:tcW w:w="332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szakmairánya</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érettségi végzettséggel</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Keret-</w:t>
            </w:r>
            <w:r w:rsidRPr="00932213">
              <w:br/>
              <w:t>rendszer szint</w:t>
            </w:r>
          </w:p>
        </w:tc>
      </w:tr>
      <w:tr w:rsidR="00932213" w:rsidRPr="00932213" w:rsidTr="003237EB">
        <w:trPr>
          <w:trHeight w:val="375"/>
          <w:jc w:val="center"/>
        </w:trPr>
        <w:tc>
          <w:tcPr>
            <w:tcW w:w="1544" w:type="dxa"/>
            <w:vMerge w:val="restart"/>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Egészségügy</w:t>
            </w:r>
          </w:p>
          <w:p w:rsidR="00932213" w:rsidRPr="00932213" w:rsidRDefault="00932213" w:rsidP="00932213"/>
        </w:tc>
        <w:tc>
          <w:tcPr>
            <w:tcW w:w="10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5</w:t>
            </w:r>
          </w:p>
        </w:tc>
        <w:tc>
          <w:tcPr>
            <w:tcW w:w="832"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0913</w:t>
            </w:r>
          </w:p>
        </w:tc>
        <w:tc>
          <w:tcPr>
            <w:tcW w:w="98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03</w:t>
            </w:r>
          </w:p>
        </w:tc>
        <w:tc>
          <w:tcPr>
            <w:tcW w:w="91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01</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Ápoló</w:t>
            </w:r>
          </w:p>
        </w:tc>
        <w:tc>
          <w:tcPr>
            <w:tcW w:w="332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Alapellátási közösségi szakápoló</w:t>
            </w:r>
            <w:r w:rsidRPr="00932213">
              <w:br/>
              <w:t>Diabetológiai szakápoló és edukátor</w:t>
            </w:r>
            <w:r w:rsidRPr="00932213">
              <w:br/>
              <w:t>Epidemiológiai szakápoló</w:t>
            </w:r>
            <w:r w:rsidRPr="00932213">
              <w:br/>
              <w:t>Felnőtt intenzív szakápoló</w:t>
            </w:r>
            <w:r w:rsidRPr="00932213">
              <w:br/>
              <w:t>Foglalkozás-egészségügyi szakápoló</w:t>
            </w:r>
            <w:r w:rsidRPr="00932213">
              <w:br/>
              <w:t>Geriátriai és krónikusbeteg szakápoló</w:t>
            </w:r>
            <w:r w:rsidRPr="00932213">
              <w:br/>
              <w:t>Gyermek-intenzív szakápoló</w:t>
            </w:r>
            <w:r w:rsidRPr="00932213">
              <w:br/>
              <w:t>Hospice szakápoló</w:t>
            </w:r>
            <w:r w:rsidRPr="00932213">
              <w:br/>
              <w:t>Légzőszervi szakápoló</w:t>
            </w:r>
            <w:r w:rsidRPr="00932213">
              <w:br/>
              <w:t>Nefrológiai szakápoló</w:t>
            </w:r>
            <w:r w:rsidRPr="00932213">
              <w:br/>
              <w:t>Onkológiai szakápoló</w:t>
            </w:r>
            <w:r w:rsidRPr="00932213">
              <w:br/>
              <w:t>Pszichiátriai szakápoló és gyógyfoglalkoztató</w:t>
            </w:r>
          </w:p>
          <w:p w:rsidR="00932213" w:rsidRPr="00932213" w:rsidRDefault="00932213" w:rsidP="00932213">
            <w:r w:rsidRPr="00932213">
              <w:t>Sürgősségi szakápoló</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3 év</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5</w:t>
            </w:r>
          </w:p>
        </w:tc>
      </w:tr>
      <w:tr w:rsidR="00932213" w:rsidRPr="00932213" w:rsidTr="003237EB">
        <w:trPr>
          <w:trHeight w:val="375"/>
          <w:jc w:val="center"/>
        </w:trPr>
        <w:tc>
          <w:tcPr>
            <w:tcW w:w="1544" w:type="dxa"/>
            <w:vMerge/>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tc>
        <w:tc>
          <w:tcPr>
            <w:tcW w:w="10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5</w:t>
            </w:r>
          </w:p>
        </w:tc>
        <w:tc>
          <w:tcPr>
            <w:tcW w:w="832"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0913</w:t>
            </w:r>
          </w:p>
        </w:tc>
        <w:tc>
          <w:tcPr>
            <w:tcW w:w="98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03</w:t>
            </w:r>
          </w:p>
        </w:tc>
        <w:tc>
          <w:tcPr>
            <w:tcW w:w="91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02</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Egészségügyi asszisztens</w:t>
            </w:r>
          </w:p>
        </w:tc>
        <w:tc>
          <w:tcPr>
            <w:tcW w:w="332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 xml:space="preserve">Gyógyszertári asszisztens </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2 év</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5</w:t>
            </w:r>
          </w:p>
        </w:tc>
      </w:tr>
      <w:tr w:rsidR="00932213" w:rsidRPr="00932213" w:rsidTr="003237EB">
        <w:trPr>
          <w:trHeight w:val="375"/>
          <w:jc w:val="center"/>
        </w:trPr>
        <w:tc>
          <w:tcPr>
            <w:tcW w:w="1544" w:type="dxa"/>
            <w:vMerge/>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tc>
        <w:tc>
          <w:tcPr>
            <w:tcW w:w="10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5</w:t>
            </w:r>
          </w:p>
        </w:tc>
        <w:tc>
          <w:tcPr>
            <w:tcW w:w="832"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0913</w:t>
            </w:r>
          </w:p>
        </w:tc>
        <w:tc>
          <w:tcPr>
            <w:tcW w:w="98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03</w:t>
            </w:r>
          </w:p>
        </w:tc>
        <w:tc>
          <w:tcPr>
            <w:tcW w:w="91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04</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Gyakorló ápoló</w:t>
            </w:r>
          </w:p>
        </w:tc>
        <w:tc>
          <w:tcPr>
            <w:tcW w:w="332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 xml:space="preserve">Csecsemőés gyermekápoló Felnőttbeteg-ápoló </w:t>
            </w:r>
          </w:p>
          <w:p w:rsidR="00932213" w:rsidRPr="00932213" w:rsidRDefault="00932213" w:rsidP="00932213">
            <w:r w:rsidRPr="00932213">
              <w:t>Mentőápoló</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2 év</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5</w:t>
            </w:r>
          </w:p>
        </w:tc>
      </w:tr>
      <w:tr w:rsidR="00932213" w:rsidRPr="00932213" w:rsidTr="003237EB">
        <w:trPr>
          <w:trHeight w:val="375"/>
          <w:jc w:val="center"/>
        </w:trPr>
        <w:tc>
          <w:tcPr>
            <w:tcW w:w="1544" w:type="dxa"/>
            <w:vMerge/>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tc>
        <w:tc>
          <w:tcPr>
            <w:tcW w:w="10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5</w:t>
            </w:r>
          </w:p>
        </w:tc>
        <w:tc>
          <w:tcPr>
            <w:tcW w:w="832"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0923</w:t>
            </w:r>
          </w:p>
        </w:tc>
        <w:tc>
          <w:tcPr>
            <w:tcW w:w="98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03</w:t>
            </w:r>
          </w:p>
        </w:tc>
        <w:tc>
          <w:tcPr>
            <w:tcW w:w="91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09</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Rehabilitációs terapeuta</w:t>
            </w:r>
          </w:p>
        </w:tc>
        <w:tc>
          <w:tcPr>
            <w:tcW w:w="332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Gyógymasszőr</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2 év</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5</w:t>
            </w:r>
          </w:p>
        </w:tc>
      </w:tr>
      <w:tr w:rsidR="00932213" w:rsidRPr="00932213" w:rsidTr="003237EB">
        <w:trPr>
          <w:trHeight w:val="375"/>
          <w:jc w:val="center"/>
        </w:trPr>
        <w:tc>
          <w:tcPr>
            <w:tcW w:w="1544"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Gazdálkodás és menedzsment</w:t>
            </w:r>
            <w:r w:rsidRPr="00932213">
              <w:br/>
            </w:r>
          </w:p>
        </w:tc>
        <w:tc>
          <w:tcPr>
            <w:tcW w:w="10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5</w:t>
            </w:r>
          </w:p>
        </w:tc>
        <w:tc>
          <w:tcPr>
            <w:tcW w:w="832"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0411</w:t>
            </w:r>
          </w:p>
        </w:tc>
        <w:tc>
          <w:tcPr>
            <w:tcW w:w="98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09</w:t>
            </w:r>
          </w:p>
        </w:tc>
        <w:tc>
          <w:tcPr>
            <w:tcW w:w="91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01</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Pénzügyi-számviteli ügyintéző</w:t>
            </w:r>
          </w:p>
        </w:tc>
        <w:tc>
          <w:tcPr>
            <w:tcW w:w="332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tc>
        <w:tc>
          <w:tcPr>
            <w:tcW w:w="200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2 év</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6</w:t>
            </w:r>
          </w:p>
        </w:tc>
      </w:tr>
      <w:tr w:rsidR="00932213" w:rsidRPr="00932213" w:rsidTr="003237EB">
        <w:trPr>
          <w:trHeight w:val="375"/>
          <w:jc w:val="center"/>
        </w:trPr>
        <w:tc>
          <w:tcPr>
            <w:tcW w:w="1544"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Kereskedelem</w:t>
            </w:r>
          </w:p>
        </w:tc>
        <w:tc>
          <w:tcPr>
            <w:tcW w:w="10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5</w:t>
            </w:r>
          </w:p>
        </w:tc>
        <w:tc>
          <w:tcPr>
            <w:tcW w:w="832"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0416</w:t>
            </w:r>
          </w:p>
        </w:tc>
        <w:tc>
          <w:tcPr>
            <w:tcW w:w="98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13</w:t>
            </w:r>
          </w:p>
        </w:tc>
        <w:tc>
          <w:tcPr>
            <w:tcW w:w="91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03</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Kereskedő és webáruházi technikus</w:t>
            </w:r>
          </w:p>
        </w:tc>
        <w:tc>
          <w:tcPr>
            <w:tcW w:w="332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tc>
        <w:tc>
          <w:tcPr>
            <w:tcW w:w="200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2 év</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6</w:t>
            </w:r>
          </w:p>
        </w:tc>
      </w:tr>
      <w:tr w:rsidR="00932213" w:rsidRPr="00932213" w:rsidTr="003237EB">
        <w:trPr>
          <w:trHeight w:val="375"/>
          <w:jc w:val="center"/>
        </w:trPr>
        <w:tc>
          <w:tcPr>
            <w:tcW w:w="1544"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Közlekedés és szállítmányozás</w:t>
            </w:r>
          </w:p>
        </w:tc>
        <w:tc>
          <w:tcPr>
            <w:tcW w:w="10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5</w:t>
            </w:r>
          </w:p>
        </w:tc>
        <w:tc>
          <w:tcPr>
            <w:tcW w:w="832"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1041</w:t>
            </w:r>
          </w:p>
        </w:tc>
        <w:tc>
          <w:tcPr>
            <w:tcW w:w="98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15</w:t>
            </w:r>
          </w:p>
        </w:tc>
        <w:tc>
          <w:tcPr>
            <w:tcW w:w="91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06</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Logisztikai technikus</w:t>
            </w:r>
          </w:p>
        </w:tc>
        <w:tc>
          <w:tcPr>
            <w:tcW w:w="332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Logisztika és szállítmányozás</w:t>
            </w:r>
            <w:r w:rsidRPr="00932213">
              <w:br/>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2 év</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6</w:t>
            </w:r>
          </w:p>
        </w:tc>
      </w:tr>
      <w:tr w:rsidR="00932213" w:rsidRPr="00932213" w:rsidTr="003237EB">
        <w:trPr>
          <w:trHeight w:val="375"/>
          <w:jc w:val="center"/>
        </w:trPr>
        <w:tc>
          <w:tcPr>
            <w:tcW w:w="1544"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Sport</w:t>
            </w:r>
          </w:p>
        </w:tc>
        <w:tc>
          <w:tcPr>
            <w:tcW w:w="10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5</w:t>
            </w:r>
          </w:p>
        </w:tc>
        <w:tc>
          <w:tcPr>
            <w:tcW w:w="832"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1014</w:t>
            </w:r>
          </w:p>
        </w:tc>
        <w:tc>
          <w:tcPr>
            <w:tcW w:w="98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20</w:t>
            </w:r>
          </w:p>
        </w:tc>
        <w:tc>
          <w:tcPr>
            <w:tcW w:w="91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01</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Fitness-wellness instruktor</w:t>
            </w:r>
          </w:p>
        </w:tc>
        <w:tc>
          <w:tcPr>
            <w:tcW w:w="332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tc>
        <w:tc>
          <w:tcPr>
            <w:tcW w:w="200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2 év</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4</w:t>
            </w:r>
          </w:p>
        </w:tc>
      </w:tr>
      <w:tr w:rsidR="00932213" w:rsidRPr="00932213" w:rsidTr="003237EB">
        <w:trPr>
          <w:trHeight w:val="375"/>
          <w:jc w:val="center"/>
        </w:trPr>
        <w:tc>
          <w:tcPr>
            <w:tcW w:w="1544"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tcPr>
          <w:p w:rsidR="00932213" w:rsidRPr="00932213" w:rsidRDefault="00932213" w:rsidP="00932213">
            <w:r w:rsidRPr="00932213">
              <w:t>Szociális</w:t>
            </w:r>
          </w:p>
        </w:tc>
        <w:tc>
          <w:tcPr>
            <w:tcW w:w="10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rsidR="00932213" w:rsidRPr="00932213" w:rsidRDefault="00932213" w:rsidP="00932213">
            <w:r w:rsidRPr="00932213">
              <w:t>5</w:t>
            </w:r>
          </w:p>
        </w:tc>
        <w:tc>
          <w:tcPr>
            <w:tcW w:w="832"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rsidR="00932213" w:rsidRPr="00932213" w:rsidRDefault="00932213" w:rsidP="00932213">
            <w:r w:rsidRPr="00932213">
              <w:t>0922</w:t>
            </w:r>
          </w:p>
        </w:tc>
        <w:tc>
          <w:tcPr>
            <w:tcW w:w="98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rsidR="00932213" w:rsidRPr="00932213" w:rsidRDefault="00932213" w:rsidP="00932213">
            <w:r w:rsidRPr="00932213">
              <w:t>22</w:t>
            </w:r>
          </w:p>
        </w:tc>
        <w:tc>
          <w:tcPr>
            <w:tcW w:w="91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rsidR="00932213" w:rsidRPr="00932213" w:rsidRDefault="00932213" w:rsidP="00932213">
            <w:r w:rsidRPr="00932213">
              <w:t>02</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tcPr>
          <w:p w:rsidR="00932213" w:rsidRPr="00932213" w:rsidRDefault="00932213" w:rsidP="00932213">
            <w:r w:rsidRPr="00932213">
              <w:t>Kisgyermek-gondozó, -nevelő</w:t>
            </w:r>
          </w:p>
        </w:tc>
        <w:tc>
          <w:tcPr>
            <w:tcW w:w="332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tcPr>
          <w:p w:rsidR="00932213" w:rsidRPr="00932213" w:rsidRDefault="00932213" w:rsidP="00932213"/>
        </w:tc>
        <w:tc>
          <w:tcPr>
            <w:tcW w:w="200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rsidR="00932213" w:rsidRPr="00932213" w:rsidRDefault="00932213" w:rsidP="00932213">
            <w:r w:rsidRPr="00932213">
              <w:t>2 év</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rsidR="00932213" w:rsidRPr="00932213" w:rsidRDefault="00932213" w:rsidP="00932213">
            <w:r w:rsidRPr="00932213">
              <w:t>5</w:t>
            </w:r>
          </w:p>
        </w:tc>
      </w:tr>
      <w:tr w:rsidR="00932213" w:rsidRPr="00932213" w:rsidTr="003237EB">
        <w:trPr>
          <w:trHeight w:val="375"/>
          <w:jc w:val="center"/>
        </w:trPr>
        <w:tc>
          <w:tcPr>
            <w:tcW w:w="1544"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Turizmus vendéglátás</w:t>
            </w:r>
          </w:p>
        </w:tc>
        <w:tc>
          <w:tcPr>
            <w:tcW w:w="106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5</w:t>
            </w:r>
          </w:p>
        </w:tc>
        <w:tc>
          <w:tcPr>
            <w:tcW w:w="832"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1015</w:t>
            </w:r>
          </w:p>
        </w:tc>
        <w:tc>
          <w:tcPr>
            <w:tcW w:w="988"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23</w:t>
            </w:r>
          </w:p>
        </w:tc>
        <w:tc>
          <w:tcPr>
            <w:tcW w:w="91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07</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Turisztikai technikus</w:t>
            </w:r>
          </w:p>
        </w:tc>
        <w:tc>
          <w:tcPr>
            <w:tcW w:w="3329"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hideMark/>
          </w:tcPr>
          <w:p w:rsidR="00932213" w:rsidRPr="00932213" w:rsidRDefault="00932213" w:rsidP="00932213">
            <w:r w:rsidRPr="00932213">
              <w:t>Idegenvezető</w:t>
            </w:r>
            <w:r w:rsidRPr="00932213">
              <w:br/>
              <w:t>Turisztikai szervező</w:t>
            </w:r>
          </w:p>
        </w:tc>
        <w:tc>
          <w:tcPr>
            <w:tcW w:w="2005" w:type="dxa"/>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2 év</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hideMark/>
          </w:tcPr>
          <w:p w:rsidR="00932213" w:rsidRPr="00932213" w:rsidRDefault="00932213" w:rsidP="00932213">
            <w:r w:rsidRPr="00932213">
              <w:t>6</w:t>
            </w:r>
          </w:p>
        </w:tc>
      </w:tr>
    </w:tbl>
    <w:p w:rsidR="00932213" w:rsidRPr="00932213" w:rsidRDefault="00932213" w:rsidP="00932213">
      <w:pPr>
        <w:rPr>
          <w:b/>
          <w:bCs/>
        </w:rPr>
      </w:pPr>
    </w:p>
    <w:p w:rsidR="00932213" w:rsidRPr="00932213" w:rsidRDefault="00932213" w:rsidP="00932213">
      <w:pPr>
        <w:rPr>
          <w:b/>
          <w:bCs/>
        </w:rPr>
      </w:pPr>
      <w:r w:rsidRPr="00932213">
        <w:rPr>
          <w:b/>
          <w:bCs/>
        </w:rPr>
        <w:t xml:space="preserve">Felmenő rendszerben a 2020. szeptember 1-gyel induló szakgimnáziumi képzések esetén </w:t>
      </w:r>
    </w:p>
    <w:p w:rsidR="00932213" w:rsidRPr="00932213" w:rsidRDefault="00932213" w:rsidP="00932213">
      <w:pPr>
        <w:rPr>
          <w:b/>
          <w:bCs/>
        </w:rPr>
      </w:pPr>
    </w:p>
    <w:tbl>
      <w:tblPr>
        <w:tblW w:w="10718" w:type="dxa"/>
        <w:jc w:val="center"/>
        <w:tblCellMar>
          <w:left w:w="70" w:type="dxa"/>
          <w:right w:w="70" w:type="dxa"/>
        </w:tblCellMar>
        <w:tblLook w:val="04A0" w:firstRow="1" w:lastRow="0" w:firstColumn="1" w:lastColumn="0" w:noHBand="0" w:noVBand="1"/>
      </w:tblPr>
      <w:tblGrid>
        <w:gridCol w:w="886"/>
        <w:gridCol w:w="596"/>
        <w:gridCol w:w="596"/>
        <w:gridCol w:w="2796"/>
        <w:gridCol w:w="2468"/>
        <w:gridCol w:w="1165"/>
        <w:gridCol w:w="1024"/>
        <w:gridCol w:w="1386"/>
      </w:tblGrid>
      <w:tr w:rsidR="00932213" w:rsidRPr="00932213" w:rsidTr="003237EB">
        <w:trPr>
          <w:trHeight w:val="469"/>
          <w:jc w:val="center"/>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32213" w:rsidRPr="00932213" w:rsidRDefault="00932213" w:rsidP="00932213">
            <w:r w:rsidRPr="00932213">
              <w:t>Magyar Képesítési</w:t>
            </w:r>
            <w:r w:rsidRPr="00932213">
              <w:br/>
              <w:t>Keretrendszer szint</w:t>
            </w:r>
          </w:p>
        </w:tc>
        <w:tc>
          <w:tcPr>
            <w:tcW w:w="47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32213" w:rsidRPr="00932213" w:rsidRDefault="00932213" w:rsidP="00932213">
            <w:r w:rsidRPr="00932213">
              <w:t>Képzési terület</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32213" w:rsidRPr="00932213" w:rsidRDefault="00932213" w:rsidP="00932213">
            <w:r w:rsidRPr="00932213">
              <w:t>Sorszám</w:t>
            </w:r>
          </w:p>
        </w:tc>
        <w:tc>
          <w:tcPr>
            <w:tcW w:w="526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Szakképesítés</w:t>
            </w:r>
          </w:p>
        </w:tc>
        <w:tc>
          <w:tcPr>
            <w:tcW w:w="9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2213" w:rsidRPr="00932213" w:rsidRDefault="00932213" w:rsidP="00932213">
            <w:r w:rsidRPr="00932213">
              <w:t>Tanulmányi terület</w:t>
            </w:r>
          </w:p>
        </w:tc>
        <w:tc>
          <w:tcPr>
            <w:tcW w:w="8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2213" w:rsidRPr="00932213" w:rsidRDefault="00932213" w:rsidP="00932213">
            <w:r w:rsidRPr="00932213">
              <w:t>Iskolai rendszerű képzési idő (év)</w:t>
            </w:r>
          </w:p>
        </w:tc>
        <w:tc>
          <w:tcPr>
            <w:tcW w:w="21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2213" w:rsidRPr="00932213" w:rsidRDefault="00932213" w:rsidP="00932213">
            <w:r w:rsidRPr="00932213">
              <w:t>Digitális Kompetencia Keretrendszer szint</w:t>
            </w:r>
          </w:p>
        </w:tc>
      </w:tr>
      <w:tr w:rsidR="00932213" w:rsidRPr="00932213" w:rsidTr="003237EB">
        <w:trPr>
          <w:trHeight w:val="1192"/>
          <w:jc w:val="center"/>
        </w:trPr>
        <w:tc>
          <w:tcPr>
            <w:tcW w:w="580" w:type="dxa"/>
            <w:vMerge/>
            <w:tcBorders>
              <w:top w:val="single" w:sz="4" w:space="0" w:color="000000"/>
              <w:left w:val="single" w:sz="4" w:space="0" w:color="000000"/>
              <w:bottom w:val="single" w:sz="4" w:space="0" w:color="auto"/>
              <w:right w:val="single" w:sz="4" w:space="0" w:color="000000"/>
            </w:tcBorders>
            <w:vAlign w:val="center"/>
            <w:hideMark/>
          </w:tcPr>
          <w:p w:rsidR="00932213" w:rsidRPr="00932213" w:rsidRDefault="00932213" w:rsidP="00932213"/>
        </w:tc>
        <w:tc>
          <w:tcPr>
            <w:tcW w:w="479" w:type="dxa"/>
            <w:vMerge/>
            <w:tcBorders>
              <w:top w:val="single" w:sz="4" w:space="0" w:color="000000"/>
              <w:left w:val="single" w:sz="4" w:space="0" w:color="000000"/>
              <w:bottom w:val="single" w:sz="4" w:space="0" w:color="auto"/>
              <w:right w:val="single" w:sz="4" w:space="0" w:color="000000"/>
            </w:tcBorders>
            <w:vAlign w:val="center"/>
            <w:hideMark/>
          </w:tcPr>
          <w:p w:rsidR="00932213" w:rsidRPr="00932213" w:rsidRDefault="00932213" w:rsidP="00932213"/>
        </w:tc>
        <w:tc>
          <w:tcPr>
            <w:tcW w:w="537" w:type="dxa"/>
            <w:vMerge/>
            <w:tcBorders>
              <w:top w:val="single" w:sz="4" w:space="0" w:color="000000"/>
              <w:left w:val="single" w:sz="4" w:space="0" w:color="000000"/>
              <w:bottom w:val="single" w:sz="4" w:space="0" w:color="auto"/>
              <w:right w:val="single" w:sz="4" w:space="0" w:color="000000"/>
            </w:tcBorders>
            <w:vAlign w:val="center"/>
            <w:hideMark/>
          </w:tcPr>
          <w:p w:rsidR="00932213" w:rsidRPr="00932213" w:rsidRDefault="00932213" w:rsidP="00932213"/>
        </w:tc>
        <w:tc>
          <w:tcPr>
            <w:tcW w:w="2796" w:type="dxa"/>
            <w:tcBorders>
              <w:top w:val="nil"/>
              <w:left w:val="nil"/>
              <w:bottom w:val="single" w:sz="4" w:space="0" w:color="auto"/>
              <w:right w:val="single" w:sz="4" w:space="0" w:color="000000"/>
            </w:tcBorders>
            <w:shd w:val="clear" w:color="auto" w:fill="auto"/>
            <w:hideMark/>
          </w:tcPr>
          <w:p w:rsidR="00932213" w:rsidRPr="00932213" w:rsidRDefault="00932213" w:rsidP="00932213">
            <w:r w:rsidRPr="00932213">
              <w:t>megnevezése</w:t>
            </w:r>
          </w:p>
        </w:tc>
        <w:tc>
          <w:tcPr>
            <w:tcW w:w="2468" w:type="dxa"/>
            <w:tcBorders>
              <w:top w:val="nil"/>
              <w:left w:val="nil"/>
              <w:bottom w:val="single" w:sz="4" w:space="0" w:color="auto"/>
              <w:right w:val="single" w:sz="4" w:space="0" w:color="000000"/>
            </w:tcBorders>
            <w:shd w:val="clear" w:color="auto" w:fill="auto"/>
            <w:hideMark/>
          </w:tcPr>
          <w:p w:rsidR="00932213" w:rsidRPr="00932213" w:rsidRDefault="00932213" w:rsidP="00932213">
            <w:r w:rsidRPr="00932213">
              <w:t>szakirányai</w:t>
            </w:r>
          </w:p>
        </w:tc>
        <w:tc>
          <w:tcPr>
            <w:tcW w:w="923" w:type="dxa"/>
            <w:vMerge/>
            <w:tcBorders>
              <w:top w:val="single" w:sz="4" w:space="0" w:color="000000"/>
              <w:left w:val="single" w:sz="4" w:space="0" w:color="000000"/>
              <w:bottom w:val="single" w:sz="4" w:space="0" w:color="auto"/>
              <w:right w:val="single" w:sz="4" w:space="0" w:color="000000"/>
            </w:tcBorders>
            <w:vAlign w:val="center"/>
            <w:hideMark/>
          </w:tcPr>
          <w:p w:rsidR="00932213" w:rsidRPr="00932213" w:rsidRDefault="00932213" w:rsidP="00932213"/>
        </w:tc>
        <w:tc>
          <w:tcPr>
            <w:tcW w:w="821" w:type="dxa"/>
            <w:vMerge/>
            <w:tcBorders>
              <w:top w:val="single" w:sz="4" w:space="0" w:color="000000"/>
              <w:left w:val="single" w:sz="4" w:space="0" w:color="000000"/>
              <w:bottom w:val="single" w:sz="4" w:space="0" w:color="auto"/>
              <w:right w:val="single" w:sz="4" w:space="0" w:color="000000"/>
            </w:tcBorders>
            <w:vAlign w:val="center"/>
            <w:hideMark/>
          </w:tcPr>
          <w:p w:rsidR="00932213" w:rsidRPr="00932213" w:rsidRDefault="00932213" w:rsidP="00932213"/>
        </w:tc>
        <w:tc>
          <w:tcPr>
            <w:tcW w:w="2114" w:type="dxa"/>
            <w:vMerge/>
            <w:tcBorders>
              <w:top w:val="single" w:sz="4" w:space="0" w:color="000000"/>
              <w:left w:val="single" w:sz="4" w:space="0" w:color="000000"/>
              <w:bottom w:val="single" w:sz="4" w:space="0" w:color="auto"/>
              <w:right w:val="single" w:sz="4" w:space="0" w:color="000000"/>
            </w:tcBorders>
            <w:vAlign w:val="center"/>
            <w:hideMark/>
          </w:tcPr>
          <w:p w:rsidR="00932213" w:rsidRPr="00932213" w:rsidRDefault="00932213" w:rsidP="00932213"/>
        </w:tc>
      </w:tr>
      <w:tr w:rsidR="00932213" w:rsidRPr="00932213" w:rsidTr="003237EB">
        <w:trPr>
          <w:trHeight w:val="604"/>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213" w:rsidRPr="00932213" w:rsidRDefault="00932213" w:rsidP="00932213">
            <w:r w:rsidRPr="00932213">
              <w:t>4</w:t>
            </w:r>
          </w:p>
        </w:tc>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213" w:rsidRPr="00932213" w:rsidRDefault="00932213" w:rsidP="00932213">
            <w:r w:rsidRPr="00932213">
              <w:t>0119</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213" w:rsidRPr="00932213" w:rsidRDefault="00932213" w:rsidP="00932213">
            <w:r w:rsidRPr="00932213">
              <w:t>01</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213" w:rsidRPr="00932213" w:rsidRDefault="00932213" w:rsidP="00932213">
            <w:r w:rsidRPr="00932213">
              <w:t>Pedagógiai munkatárs</w:t>
            </w:r>
          </w:p>
        </w:tc>
        <w:tc>
          <w:tcPr>
            <w:tcW w:w="2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213" w:rsidRPr="00932213" w:rsidRDefault="00932213" w:rsidP="00932213">
            <w:r w:rsidRPr="00932213">
              <w:t>Pedagógiai asszisztens</w:t>
            </w:r>
          </w:p>
          <w:p w:rsidR="00932213" w:rsidRPr="00932213" w:rsidRDefault="00932213" w:rsidP="00932213">
            <w:r w:rsidRPr="00932213">
              <w:t>Gyógypedagógiai asszisztens</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213" w:rsidRPr="00932213" w:rsidRDefault="00932213" w:rsidP="00932213">
            <w:r w:rsidRPr="00932213">
              <w:t>Pedagógia</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213" w:rsidRPr="00932213" w:rsidRDefault="00932213" w:rsidP="00932213">
            <w:r w:rsidRPr="00932213">
              <w:t>2 év</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213" w:rsidRPr="00932213" w:rsidRDefault="00932213" w:rsidP="00932213">
            <w:r w:rsidRPr="00932213">
              <w:t>5</w:t>
            </w:r>
          </w:p>
        </w:tc>
      </w:tr>
    </w:tbl>
    <w:p w:rsidR="00932213" w:rsidRPr="00932213" w:rsidRDefault="00932213" w:rsidP="00932213"/>
    <w:p w:rsidR="00932213" w:rsidRPr="00932213" w:rsidRDefault="00932213" w:rsidP="00932213"/>
    <w:p w:rsidR="00932213" w:rsidRPr="00932213" w:rsidRDefault="00932213" w:rsidP="00932213">
      <w:pPr>
        <w:sectPr w:rsidR="00932213" w:rsidRPr="00932213" w:rsidSect="003237EB">
          <w:footerReference w:type="default" r:id="rId15"/>
          <w:pgSz w:w="16838" w:h="11906" w:orient="landscape"/>
          <w:pgMar w:top="1417" w:right="1417" w:bottom="1417" w:left="1417" w:header="708" w:footer="708" w:gutter="0"/>
          <w:cols w:space="708"/>
          <w:docGrid w:linePitch="360"/>
        </w:sectPr>
      </w:pPr>
    </w:p>
    <w:p w:rsidR="00932213" w:rsidRPr="00932213" w:rsidRDefault="00932213" w:rsidP="00324760">
      <w:pPr>
        <w:pStyle w:val="Cmsor2"/>
      </w:pPr>
      <w:bookmarkStart w:id="22" w:name="_Toc356474204"/>
      <w:bookmarkStart w:id="23" w:name="_Toc40110050"/>
      <w:bookmarkStart w:id="24" w:name="_Toc44267078"/>
      <w:bookmarkStart w:id="25" w:name="_Toc147956877"/>
      <w:r w:rsidRPr="00932213">
        <w:t>Az iskolában folyó szakmai oktató munka pedagógiai alapelvei, céljai, feladatai, eszközei és eljárásai</w:t>
      </w:r>
      <w:bookmarkEnd w:id="22"/>
      <w:bookmarkEnd w:id="23"/>
      <w:bookmarkEnd w:id="24"/>
      <w:bookmarkEnd w:id="25"/>
    </w:p>
    <w:p w:rsidR="00932213" w:rsidRPr="00932213" w:rsidRDefault="00932213" w:rsidP="00324760">
      <w:pPr>
        <w:pStyle w:val="Cmsor3"/>
      </w:pPr>
      <w:bookmarkStart w:id="26" w:name="_Toc356474205"/>
      <w:bookmarkStart w:id="27" w:name="_Toc40110051"/>
      <w:bookmarkStart w:id="28" w:name="_Toc44267079"/>
      <w:bookmarkStart w:id="29" w:name="_Toc147956878"/>
      <w:r w:rsidRPr="00932213">
        <w:t>A szakmai oktató munkát meghatározó általános alapelvek</w:t>
      </w:r>
      <w:bookmarkEnd w:id="26"/>
      <w:bookmarkEnd w:id="27"/>
      <w:bookmarkEnd w:id="28"/>
      <w:bookmarkEnd w:id="29"/>
    </w:p>
    <w:p w:rsidR="00932213" w:rsidRPr="00932213" w:rsidRDefault="00932213" w:rsidP="00932213">
      <w:r w:rsidRPr="00932213">
        <w:t>A cégek elvárásainak megfelelő magasabb műveltségű, konvertálható szaktudású, kommunikatív, innovatív szakemberek képzése, továbbképzése, tanulóink számára szakmai, egzisztenciális perspektíva nyújtása.</w:t>
      </w:r>
    </w:p>
    <w:p w:rsidR="00932213" w:rsidRPr="00932213" w:rsidRDefault="00932213" w:rsidP="00932213">
      <w:r w:rsidRPr="00932213">
        <w:t>Az érettségizett, felsőfokú oktatási intézményben tovább nem tanuló, 18-25 év közötti korosztály (illetve felnőttképzési jogviszonyban további felnőtt korosztályok – korhatár nélkül) számára esélyt kívánunk adni az érettségire épülő államilag elismert szakképesítések megszerzésére; elősegítve ezzel az egyén munkaerő-piaci érvényesülését.</w:t>
      </w:r>
    </w:p>
    <w:p w:rsidR="00932213" w:rsidRPr="00932213" w:rsidRDefault="00932213" w:rsidP="00932213">
      <w:r w:rsidRPr="00932213">
        <w:t>Ennek keretében korszerű szakmai és részben az általános műveltséget is növelő ismeretanyagot közvetítünk, hozzájárulunk a szakma színvonalas gyakorlásához nélkülözhetetlen munkaszokások kialakításához, a szakmaszeretet alapjainak lerakásához.</w:t>
      </w:r>
    </w:p>
    <w:p w:rsidR="00932213" w:rsidRPr="00932213" w:rsidRDefault="00932213" w:rsidP="00932213">
      <w:r w:rsidRPr="00932213">
        <w:rPr>
          <w:i/>
          <w:iCs/>
          <w:u w:val="single"/>
        </w:rPr>
        <w:t>Az iskola céljai</w:t>
      </w:r>
    </w:p>
    <w:p w:rsidR="00932213" w:rsidRPr="00932213" w:rsidRDefault="00932213" w:rsidP="00932213">
      <w:r w:rsidRPr="00932213">
        <w:t>Az intézmény valamennyi dolgozójával és tanulójával kapcsolatos elvárásként fogalmazzuk meg a feladatok színvonalas megoldása iránti igény és készség megerősödését. Közelíteni kell ahhoz a helyzethez, amikor mindenki a saját és a szervezet sikerei érdekében tudásának bővítésére, képességeinek fejlesztésére törekszik.</w:t>
      </w:r>
    </w:p>
    <w:p w:rsidR="00932213" w:rsidRPr="00932213" w:rsidRDefault="00932213" w:rsidP="00932213">
      <w:r w:rsidRPr="00932213">
        <w:t>A szakképesítés megszerzésére való felkészítés során gondot fordítunk az elhelyezkedési esélyeket növelő készségek kialakítására és továbbfejlesztésére. Ugyanakkor feladatunknak tekintjük azt is, hogy tanulóinkat felkészítsük további tanulmányok folytatására: akár egy második szakma megszerzésére, akár a tanulmányok szakirányú felsőoktatási intézményben történő kamatoztatására.</w:t>
      </w:r>
    </w:p>
    <w:p w:rsidR="00932213" w:rsidRPr="00932213" w:rsidRDefault="00932213" w:rsidP="00932213">
      <w:r w:rsidRPr="00932213">
        <w:t>A szakmai képzés terén célként olyan gyakorlatorientált elméleti képzést tűzünk magunk elé, amely esélyt ad a végzős fiataloknak a szakmában való elhelyezkedéshez, a továbbfejlődéshez. A szakmai ismeretek megalapozását, az ismeretek alkalmazásához szükséges képességek fejlesztését egyaránt fontosnak tartjuk. Úgy ítéljük meg, hogy a képességek fejlesztésére fordítandó kiemelt figyelem és az ismeretszint fejlesztése vezet csak megfelelő eredményhez. Kiemelten kezeljük az ismeretek elsajátításának, azon belül az önálló ismeret-feldolgozásnak és elsajátításnak a képességét, a kreativitást, a pozitív orientációs belső motivációt, az objektivitáson alapuló önelemző, önértékelő képességet, a fejlett manuális és kommunikációs képességet, valamint a jó tevékenységszervező képességet.</w:t>
      </w:r>
    </w:p>
    <w:p w:rsidR="00932213" w:rsidRPr="00932213" w:rsidRDefault="00932213" w:rsidP="00932213">
      <w:r w:rsidRPr="00932213">
        <w:t>Az eredmények elérése érdekében célul tűzzük ki az oktatási programokban is megmutatkozó önálló iskolai arculat kialakítását. Törekszünk arra, hogy munkatársainknak lehetőségük legyen a hazai és a nemzetközi szakmai és oktatási trendek megismerésére, tapasztalataik adaptálására, átadására.</w:t>
      </w:r>
    </w:p>
    <w:p w:rsidR="00932213" w:rsidRPr="00932213" w:rsidRDefault="00932213" w:rsidP="00932213">
      <w:r w:rsidRPr="00932213">
        <w:t>Végső célunk olyan oktatási intézmény működtetése, amely a hazai oktatási piacon eredményesen veheti fel a versenyt a hasonlóan színvonalas képzést biztosító iskolákkal.</w:t>
      </w:r>
    </w:p>
    <w:p w:rsidR="00932213" w:rsidRPr="00932213" w:rsidRDefault="00932213" w:rsidP="00932213">
      <w:r w:rsidRPr="00932213">
        <w:t>Az iskola a felnőttképzési jogviszonyban tanulók esetében ugyanezen alapelveket kívánja érvényre juttatni, figyelembe véve az eltérő életkori sajátosságokat, a hozott általános és szakmai műveltségállományt, illetve az oktatásszervezés által meghatározott feltételeket.</w:t>
      </w:r>
    </w:p>
    <w:p w:rsidR="00932213" w:rsidRPr="00932213" w:rsidRDefault="00932213" w:rsidP="00932213">
      <w:r w:rsidRPr="00932213">
        <w:t>Az iskola célja és feladata a szakmai képzés folyamatos megújítása, a magas minőségi színvonal biztosítása, sokoldalúan képzett szakemberek nevelése, számukra a piacképes tudás biztosítása.</w:t>
      </w:r>
    </w:p>
    <w:p w:rsidR="00932213" w:rsidRPr="00932213" w:rsidRDefault="00932213" w:rsidP="00932213">
      <w:r w:rsidRPr="00932213">
        <w:t>Célunk, hogy a képzés eredményeképpen a tanulók rendelkezzenek olyan általános és szakmai elméleti, illetve gyakorlati tudással és képességekkel, amelyek birtokában alkalmassá válnak az intézményi, illetve az üzleti munkakörök szakszerű, önálló betöltésére.</w:t>
      </w:r>
    </w:p>
    <w:p w:rsidR="00932213" w:rsidRPr="00932213" w:rsidRDefault="00932213" w:rsidP="00932213">
      <w:r w:rsidRPr="00932213">
        <w:t>Ismerjék az egészségügy, az oktatás, a szociális gondozás, a kereskedelem és az idegenforgalom nemzetgazdasági szerepét, a gazdaságban betöltött szerepét.</w:t>
      </w:r>
    </w:p>
    <w:p w:rsidR="00932213" w:rsidRPr="00932213" w:rsidRDefault="00932213" w:rsidP="00932213">
      <w:r w:rsidRPr="00932213">
        <w:t>Rendelkezzenek a szakszerű és hatékony munkavégzéshez, a jó kapcsolatteremtéshez szükséges képességekkel (kommunikatív képesség, szervező képesség, önelemző és értékelő képesség, manuális képesség).</w:t>
      </w:r>
    </w:p>
    <w:p w:rsidR="00932213" w:rsidRPr="00932213" w:rsidRDefault="00932213" w:rsidP="00932213">
      <w:r w:rsidRPr="00932213">
        <w:t>Sajátítsanak el legalább egy idegen nyelvet (német, angol) a képzési követelményekben előírt szinten; tudjanak a vendégekkel, partnerekkel kapcsolatot teremteni.</w:t>
      </w:r>
    </w:p>
    <w:p w:rsidR="00932213" w:rsidRPr="00932213" w:rsidRDefault="00932213" w:rsidP="00932213">
      <w:r w:rsidRPr="00932213">
        <w:t>Alakuljon ki és fejlődjön a munkavégzésükkel kapcsolatos igényesség, viselkedésükben pedig az őszinteség, a becsületesség, a munkatársaikat és a vendégeket, ügyfeleket megbecsülő felelősségteljes magatartás.</w:t>
      </w:r>
    </w:p>
    <w:p w:rsidR="00932213" w:rsidRPr="00932213" w:rsidRDefault="00932213" w:rsidP="00932213">
      <w:pPr>
        <w:rPr>
          <w:b/>
          <w:bCs/>
        </w:rPr>
      </w:pPr>
      <w:bookmarkStart w:id="30" w:name="_Toc356474206"/>
      <w:bookmarkStart w:id="31" w:name="_Toc40110052"/>
      <w:bookmarkStart w:id="32" w:name="_Toc44267080"/>
      <w:r w:rsidRPr="00932213">
        <w:rPr>
          <w:b/>
          <w:bCs/>
        </w:rPr>
        <w:t>A pedagógiai munka célja:</w:t>
      </w:r>
      <w:bookmarkEnd w:id="30"/>
      <w:bookmarkEnd w:id="31"/>
      <w:bookmarkEnd w:id="32"/>
    </w:p>
    <w:p w:rsidR="00932213" w:rsidRPr="00932213" w:rsidRDefault="00932213" w:rsidP="00932213">
      <w:r w:rsidRPr="00932213">
        <w:t>Az iskolában folyó nevelés és oktatás egymástól elválaszthatatlan tevékenységek: a magas színvonalon végzett szakképzés nem képzelhető el értékek, magatartási és viselkedési normák átadása, az életviteli és munkakultúra alapelemeinek lerakása vagy továbbfejlesztése nélkül.</w:t>
      </w:r>
    </w:p>
    <w:p w:rsidR="00932213" w:rsidRPr="00932213" w:rsidRDefault="00932213" w:rsidP="00932213">
      <w:r w:rsidRPr="00932213">
        <w:t>A Szalézi megelőző módszert alkalmazva hisszük, hogy a nevelés a fiatalok teljes fejlődését szolgálja a gondolkodásukat, és cselekvésmódjukat átható Don Bosco-i spiritualitás megteremtésével, az élet, a kultúra és a hit szintézisének elősegítésével. Számunkra a teljes ember nevelése a fiatalok erkölcsi, mentális, intellektuális, fizikai, érzelmi növekedését, valamint a szép iránti fogékonyságot, az esztétikai fejlődést jelenti.</w:t>
      </w:r>
    </w:p>
    <w:p w:rsidR="00932213" w:rsidRPr="00932213" w:rsidRDefault="00932213" w:rsidP="00932213">
      <w:r w:rsidRPr="00932213">
        <w:t>Az iskola általános célja Don Bosco szándéka szerint az, hogy olyan fiatalokat neveljen, akik </w:t>
      </w:r>
      <w:r w:rsidRPr="00932213">
        <w:rPr>
          <w:i/>
          <w:iCs/>
        </w:rPr>
        <w:t>képesek felelősségteljesen gondolkodni, szabadok, tisztelettel vannak mások iránt, elkötelezettek és keményen dolgoznak, tanulnak.</w:t>
      </w:r>
      <w:r w:rsidRPr="00932213">
        <w:t> A Szalézi iskola célja, hogy az iskola a maga sajátos eszközeivel és lehetőségeivel hozzájáruljon a kultúra, a gazdaság és a társadalom keresztény értékek szerinti átformálásához.</w:t>
      </w:r>
    </w:p>
    <w:p w:rsidR="00932213" w:rsidRPr="00932213" w:rsidRDefault="00932213" w:rsidP="00932213">
      <w:r w:rsidRPr="00932213">
        <w:t>Az előbbiekből értelemszerűen adódik, hogy az iskolában folyó nevelőmunka értékközpontú. Az értékek létrehozásában és érvényesítésében teret kapnak:</w:t>
      </w:r>
    </w:p>
    <w:p w:rsidR="00932213" w:rsidRPr="00932213" w:rsidRDefault="00932213" w:rsidP="00081627">
      <w:pPr>
        <w:numPr>
          <w:ilvl w:val="0"/>
          <w:numId w:val="80"/>
        </w:numPr>
      </w:pPr>
      <w:r w:rsidRPr="00932213">
        <w:t>az emberi együttélés általánosan elfogadott szabályai</w:t>
      </w:r>
    </w:p>
    <w:p w:rsidR="00932213" w:rsidRPr="00932213" w:rsidRDefault="00932213" w:rsidP="00081627">
      <w:pPr>
        <w:numPr>
          <w:ilvl w:val="0"/>
          <w:numId w:val="80"/>
        </w:numPr>
      </w:pPr>
      <w:r w:rsidRPr="00932213">
        <w:t>a polgári társadalom normái</w:t>
      </w:r>
    </w:p>
    <w:p w:rsidR="00932213" w:rsidRPr="00932213" w:rsidRDefault="00932213" w:rsidP="00081627">
      <w:pPr>
        <w:numPr>
          <w:ilvl w:val="0"/>
          <w:numId w:val="80"/>
        </w:numPr>
      </w:pPr>
      <w:r w:rsidRPr="00932213">
        <w:t>az egyetemes és nemzeti kultúra értékei</w:t>
      </w:r>
    </w:p>
    <w:p w:rsidR="00932213" w:rsidRPr="00932213" w:rsidRDefault="00932213" w:rsidP="00932213">
      <w:r w:rsidRPr="00932213">
        <w:t>Ezek szerves egységet képeznek, működésük egy időben jelenik meg. Az iskolai nevelőmunka célja olyan értékek közvetítése illetve megerősítése, amelyek egyrészt a tanulók személyiségére, tanulmányi eredményeire, másrészt a tanulói és intézményi közösségben történő tevékenységet követően a családra, a szűkebb és tágabb társadalmi környezetre is pozitív hatást gyakorolnak.</w:t>
      </w:r>
    </w:p>
    <w:p w:rsidR="00932213" w:rsidRPr="00932213" w:rsidRDefault="00932213" w:rsidP="00324760">
      <w:pPr>
        <w:keepNext/>
      </w:pPr>
      <w:r w:rsidRPr="00932213">
        <w:rPr>
          <w:i/>
          <w:iCs/>
          <w:u w:val="single"/>
        </w:rPr>
        <w:t>Tanulóközpontúság</w:t>
      </w:r>
    </w:p>
    <w:p w:rsidR="00932213" w:rsidRPr="00932213" w:rsidRDefault="00932213" w:rsidP="00324760">
      <w:pPr>
        <w:keepNext/>
      </w:pPr>
      <w:r w:rsidRPr="00932213">
        <w:t>Az iskola céljából is fakadóan hangsúlyt helyez a tanulók jogainak teljes körű érvényesítésére. A humánus gyakorlat kialakítása és megőrzése, valamint a kölcsönösen gyümölcsöző tanuló-tanár kapcsolat nagy hangsúlyt kap. Az egészséges körülményeket és az életkorhoz illeszkedő terhelés feltételeit az iskola következetesen megvalósítja.</w:t>
      </w:r>
    </w:p>
    <w:p w:rsidR="00932213" w:rsidRPr="00932213" w:rsidRDefault="00932213" w:rsidP="00932213">
      <w:r w:rsidRPr="00932213">
        <w:t>A jó légkör megőrzése érdekében minden dolgozónk munkáját át kell hatnia a tanulóközpontú, áldozatoktól sem visszariadó szemléletnek, a személyes példamutatásnak.</w:t>
      </w:r>
    </w:p>
    <w:p w:rsidR="00932213" w:rsidRPr="00932213" w:rsidRDefault="00932213" w:rsidP="00932213">
      <w:r w:rsidRPr="00932213">
        <w:t>Segítjük fiataljainkat, hogy olyan emberekké váljanak, akik önmagukban továbbá a helyi és nemzeti közösségükben harmóniát tudjanak megteremteni, akik a szeretet gyakorlásával jobbá és igazságosabbá tudják tenni világunkat.</w:t>
      </w:r>
    </w:p>
    <w:p w:rsidR="00932213" w:rsidRPr="00932213" w:rsidRDefault="00932213" w:rsidP="00932213">
      <w:r w:rsidRPr="00932213">
        <w:rPr>
          <w:i/>
          <w:iCs/>
          <w:u w:val="single"/>
        </w:rPr>
        <w:t>Szabadság</w:t>
      </w:r>
    </w:p>
    <w:p w:rsidR="00932213" w:rsidRPr="00932213" w:rsidRDefault="00932213" w:rsidP="00932213">
      <w:r w:rsidRPr="00932213">
        <w:t>Az iskola a tanórák ide vonatkozó anyagrészeiben, az iskola tevékenységében és a nevelési elvek alkalmazásában a szabadság különböző területeken történő megvalósulásának társadalmi, történelmi vonatkozásait kiemelten kezeli. Az egyik ember szabadságának legfőbb korlátja a másik ember szabadsága, ezért iskolánkban azonos fontosságúnak tekintjük a szabadságot és a rendet, hogy valóságosan működjön a tolerancia, a személyiség tisztelete. Fontos szerepet kap az emberi méltóság, az egyéniség tiszteletben tartása, a kreativitás kibontakozása. Az uniformizálást, a személytelenséget teljességgel el kívánja kerülni az intézmény. Ez főként a pályaorientációban, a személyiségre szabott feladatokban, a sokrétű többletszolgáltatások közötti választási lehetőségekben, valamint az iskola jó hangulatának megteremtésében nyilvánul meg. A tanulók rendszeres és kielégítő információt kapnak a személyüket és tanulmányaikat érintő minden kérdésben. Jogszabály által biztosított, szervezett formában gyakorolhatják egyetértési, döntési, véleményezési és javaslattételi jogaikat.</w:t>
      </w:r>
    </w:p>
    <w:p w:rsidR="00932213" w:rsidRPr="00932213" w:rsidRDefault="00932213" w:rsidP="00932213">
      <w:r w:rsidRPr="00932213">
        <w:t>Az iskolai kötelezettségek teljesítése nem sértheti a tanulók személyi, cselekvési szabadságát, a magánélethez való jogát. Ez az elv megnyilvánul az oktatás menetének minden fázisában és az értékelésben is.</w:t>
      </w:r>
    </w:p>
    <w:p w:rsidR="00932213" w:rsidRPr="00932213" w:rsidRDefault="00932213" w:rsidP="00932213">
      <w:r w:rsidRPr="00932213">
        <w:t>A Szalézi nevelésnek abban kell segítenie a fiatalokat, hogy megérjenek a szabadság felelős megélésére és az igazi értékek elfogadására. Megismerjék önmagukat és az őket körülvevő világot.</w:t>
      </w:r>
    </w:p>
    <w:p w:rsidR="00932213" w:rsidRPr="00932213" w:rsidRDefault="00932213" w:rsidP="00932213">
      <w:r w:rsidRPr="00932213">
        <w:rPr>
          <w:i/>
          <w:iCs/>
          <w:u w:val="single"/>
        </w:rPr>
        <w:t>Felelősség</w:t>
      </w:r>
    </w:p>
    <w:p w:rsidR="00932213" w:rsidRPr="00932213" w:rsidRDefault="00932213" w:rsidP="00932213">
      <w:r w:rsidRPr="00932213">
        <w:t>Mindannyian (oktatók és tanulók) felelősek vagyunk önmagunk, egymás és az iskola egészének fejlődéséért, az iskola értékeinek, jó hírnevének megőrzéséért, a vállalt, vagy ránk bízott feladatok felelősségteljes elvégzéséért. Az oktatói testület tagjai személyes példamutatással, illetve megfelelő pedagógiai eszközökkel és módszerekkel segítik a tanulók helyes szemléletének kialakítását. Az iskola felelőssége, hogy a tanulók tanulmányi munkájukról a köznevelési törvényben foglaltak szerint tájékoztatást kapjanak.</w:t>
      </w:r>
    </w:p>
    <w:p w:rsidR="00932213" w:rsidRPr="00932213" w:rsidRDefault="00932213" w:rsidP="00932213">
      <w:r w:rsidRPr="00932213">
        <w:rPr>
          <w:i/>
          <w:iCs/>
          <w:u w:val="single"/>
        </w:rPr>
        <w:t>Teljesítmény</w:t>
      </w:r>
    </w:p>
    <w:p w:rsidR="00932213" w:rsidRPr="00932213" w:rsidRDefault="00932213" w:rsidP="00932213">
      <w:r w:rsidRPr="00932213">
        <w:t>A META Don Bosco Technikum és Szakgimnázium a személyes törődés által kívánja fejleszteni tanulóit. A barátságos, tanulóközpontú légkör fenntartása, ápolása mellett fontosnak tartjuk a tanulmányi szint egyénre szabott fejlesztését. Célunk, hogy tanulóinkban kialakuljon a tanulás iránti elkötelezettség, a világra való nyitottság, és felébresszük bennük az egész életen át tartó tanulás vágyát.</w:t>
      </w:r>
    </w:p>
    <w:p w:rsidR="00932213" w:rsidRPr="00932213" w:rsidRDefault="00932213" w:rsidP="00932213">
      <w:r w:rsidRPr="00932213">
        <w:t>Maximálisan értékeljük a kiváló teljesítményt. Minden feltételt biztosítunk az átlagos, és az átlag alatti teljesítményt nyújtó tanulók számára is eredményességük növelése érdekében. A teljesítmények következetes értékelésével motiváljuk a jobb eredmények elérését. Az iskola figyelmet fordít arra, hogy az egyén képességeit kibontakoztathassa és hasznosíthassa közösségi és társadalmi szinten is. Az iskolai értékelés alapja az egyenlő elbírálás elve.</w:t>
      </w:r>
    </w:p>
    <w:p w:rsidR="00932213" w:rsidRPr="00932213" w:rsidRDefault="00932213" w:rsidP="00324760">
      <w:pPr>
        <w:pStyle w:val="Cmsor3"/>
      </w:pPr>
      <w:bookmarkStart w:id="33" w:name="_Toc356474207"/>
      <w:bookmarkStart w:id="34" w:name="_Toc40110053"/>
      <w:bookmarkStart w:id="35" w:name="_Toc44267081"/>
      <w:bookmarkStart w:id="36" w:name="_Toc147956879"/>
      <w:r w:rsidRPr="00932213">
        <w:t>A pedagógiai munka eszközrendszere</w:t>
      </w:r>
      <w:bookmarkEnd w:id="33"/>
      <w:bookmarkEnd w:id="34"/>
      <w:bookmarkEnd w:id="35"/>
      <w:bookmarkEnd w:id="36"/>
    </w:p>
    <w:p w:rsidR="00932213" w:rsidRPr="00932213" w:rsidRDefault="00932213" w:rsidP="00932213">
      <w:r w:rsidRPr="00932213">
        <w:t>Pedagógiai munkánk az általánosan preferált társadalmi értékek átadása és a tanulók értékválasztási beállítottságának fejlesztése mellett az általános és a szakmai etikai normák megismertetésére is irányulnak. Elvárás az iskola valamennyi dolgozójától a következetes értékközvetítés, az iskola működési rendjének és fegyelmének biztosítása és megtartása. Különösen fontos, hogy az oktatás nyílt és bizalom teli légkörben folyjék, hogy a tanulók az esetlegesen fölmerülő kérdéseiket és problémáikat tanáraik előtt őszintén feltárhassák és azokra ugyancsak őszinte, egyenes válaszokat kapjanak.</w:t>
      </w:r>
    </w:p>
    <w:p w:rsidR="00932213" w:rsidRPr="00932213" w:rsidRDefault="00932213" w:rsidP="00932213">
      <w:r w:rsidRPr="00932213">
        <w:t>Az iskola szakképző tevékenységében folyamatosan érvényesíteni kell az alábbi általános értékeket:</w:t>
      </w:r>
    </w:p>
    <w:p w:rsidR="00932213" w:rsidRPr="00932213" w:rsidRDefault="00932213" w:rsidP="00081627">
      <w:pPr>
        <w:numPr>
          <w:ilvl w:val="0"/>
          <w:numId w:val="81"/>
        </w:numPr>
      </w:pPr>
      <w:r w:rsidRPr="00932213">
        <w:t>becsületesség, nyíltság, őszinteség,</w:t>
      </w:r>
    </w:p>
    <w:p w:rsidR="00932213" w:rsidRPr="00932213" w:rsidRDefault="00932213" w:rsidP="00081627">
      <w:pPr>
        <w:numPr>
          <w:ilvl w:val="0"/>
          <w:numId w:val="81"/>
        </w:numPr>
      </w:pPr>
      <w:r w:rsidRPr="00932213">
        <w:t>kulturált viselkedés: figyelem, tapintat, jó modor,</w:t>
      </w:r>
    </w:p>
    <w:p w:rsidR="00932213" w:rsidRPr="00932213" w:rsidRDefault="00932213" w:rsidP="00081627">
      <w:pPr>
        <w:numPr>
          <w:ilvl w:val="0"/>
          <w:numId w:val="81"/>
        </w:numPr>
      </w:pPr>
      <w:r w:rsidRPr="00932213">
        <w:t>hazafiság és egészséges lokálpatriotizmus,</w:t>
      </w:r>
    </w:p>
    <w:p w:rsidR="00932213" w:rsidRPr="00932213" w:rsidRDefault="00932213" w:rsidP="00081627">
      <w:pPr>
        <w:numPr>
          <w:ilvl w:val="0"/>
          <w:numId w:val="81"/>
        </w:numPr>
      </w:pPr>
      <w:r w:rsidRPr="00932213">
        <w:t>egészséges életmód,</w:t>
      </w:r>
    </w:p>
    <w:p w:rsidR="00932213" w:rsidRPr="00932213" w:rsidRDefault="00932213" w:rsidP="00081627">
      <w:pPr>
        <w:numPr>
          <w:ilvl w:val="0"/>
          <w:numId w:val="81"/>
        </w:numPr>
      </w:pPr>
      <w:r w:rsidRPr="00932213">
        <w:t>a környezet védelme,</w:t>
      </w:r>
    </w:p>
    <w:p w:rsidR="00932213" w:rsidRPr="00932213" w:rsidRDefault="00932213" w:rsidP="00081627">
      <w:pPr>
        <w:numPr>
          <w:ilvl w:val="0"/>
          <w:numId w:val="81"/>
        </w:numPr>
      </w:pPr>
      <w:r w:rsidRPr="00932213">
        <w:t>szellemi és fizikai igényesség,</w:t>
      </w:r>
    </w:p>
    <w:p w:rsidR="00932213" w:rsidRPr="00932213" w:rsidRDefault="00932213" w:rsidP="00081627">
      <w:pPr>
        <w:numPr>
          <w:ilvl w:val="0"/>
          <w:numId w:val="81"/>
        </w:numPr>
      </w:pPr>
      <w:r w:rsidRPr="00932213">
        <w:t>humanizmus és tolerancia a másság iránt,</w:t>
      </w:r>
    </w:p>
    <w:p w:rsidR="00932213" w:rsidRPr="00932213" w:rsidRDefault="00932213" w:rsidP="00081627">
      <w:pPr>
        <w:numPr>
          <w:ilvl w:val="0"/>
          <w:numId w:val="81"/>
        </w:numPr>
      </w:pPr>
      <w:r w:rsidRPr="00932213">
        <w:t>szakmaszeretet,</w:t>
      </w:r>
    </w:p>
    <w:p w:rsidR="00932213" w:rsidRPr="00932213" w:rsidRDefault="00932213" w:rsidP="00081627">
      <w:pPr>
        <w:numPr>
          <w:ilvl w:val="0"/>
          <w:numId w:val="81"/>
        </w:numPr>
      </w:pPr>
      <w:r w:rsidRPr="00932213">
        <w:t>szorgalom és kitartás,</w:t>
      </w:r>
    </w:p>
    <w:p w:rsidR="00932213" w:rsidRPr="00932213" w:rsidRDefault="00932213" w:rsidP="00081627">
      <w:pPr>
        <w:numPr>
          <w:ilvl w:val="0"/>
          <w:numId w:val="81"/>
        </w:numPr>
      </w:pPr>
      <w:r w:rsidRPr="00932213">
        <w:t>fegyelmezett, pontos és hibátlan munkavégzés,</w:t>
      </w:r>
    </w:p>
    <w:p w:rsidR="00932213" w:rsidRPr="00932213" w:rsidRDefault="00932213" w:rsidP="00081627">
      <w:pPr>
        <w:numPr>
          <w:ilvl w:val="0"/>
          <w:numId w:val="81"/>
        </w:numPr>
      </w:pPr>
      <w:r w:rsidRPr="00932213">
        <w:t>önálló, problémaorientált gondolkodás,</w:t>
      </w:r>
    </w:p>
    <w:p w:rsidR="00932213" w:rsidRPr="00932213" w:rsidRDefault="00932213" w:rsidP="00081627">
      <w:pPr>
        <w:numPr>
          <w:ilvl w:val="0"/>
          <w:numId w:val="81"/>
        </w:numPr>
      </w:pPr>
      <w:r w:rsidRPr="00932213">
        <w:t>kreativitás,</w:t>
      </w:r>
    </w:p>
    <w:p w:rsidR="00932213" w:rsidRPr="00932213" w:rsidRDefault="00932213" w:rsidP="00081627">
      <w:pPr>
        <w:numPr>
          <w:ilvl w:val="0"/>
          <w:numId w:val="81"/>
        </w:numPr>
      </w:pPr>
      <w:r w:rsidRPr="00932213">
        <w:t>mások érdekeinek tiszteletben tartása, egymás megbecsülése.</w:t>
      </w:r>
    </w:p>
    <w:p w:rsidR="00932213" w:rsidRPr="00932213" w:rsidRDefault="00932213" w:rsidP="00324760">
      <w:pPr>
        <w:pStyle w:val="Cmsor3"/>
      </w:pPr>
      <w:bookmarkStart w:id="37" w:name="_Toc356474208"/>
      <w:bookmarkStart w:id="38" w:name="_Toc40110054"/>
      <w:bookmarkStart w:id="39" w:name="_Toc44267082"/>
      <w:bookmarkStart w:id="40" w:name="_Toc147956880"/>
      <w:r w:rsidRPr="00932213">
        <w:t>A személyiség fejlesztésével kapcsolatos feladatok</w:t>
      </w:r>
      <w:bookmarkEnd w:id="37"/>
      <w:bookmarkEnd w:id="38"/>
      <w:bookmarkEnd w:id="39"/>
      <w:bookmarkEnd w:id="40"/>
    </w:p>
    <w:p w:rsidR="00932213" w:rsidRPr="00932213" w:rsidRDefault="00932213" w:rsidP="00932213">
      <w:r w:rsidRPr="00932213">
        <w:t>Az iskola pedagógiai munkájának egyik alapvető </w:t>
      </w:r>
      <w:r w:rsidRPr="00932213">
        <w:rPr>
          <w:u w:val="single"/>
        </w:rPr>
        <w:t>célja</w:t>
      </w:r>
      <w:r w:rsidRPr="00932213">
        <w:t> a tanulók személyiségének minél teljesebb kibontakoztatása. A nevelési folyamat </w:t>
      </w:r>
      <w:r w:rsidRPr="00932213">
        <w:rPr>
          <w:u w:val="single"/>
        </w:rPr>
        <w:t>eszköz</w:t>
      </w:r>
      <w:r w:rsidRPr="00932213">
        <w:t>, amely áthatja az oktatás teljes rendszerét, személyiségformáló erővel hat. E folyamat egyik sarkalatos pontja az értékközvetítés, amely közösségfejlesztő és egyéni fejlesztő funkciót tölt be. A személyiségfejlesztés alapvető </w:t>
      </w:r>
      <w:r w:rsidRPr="00932213">
        <w:rPr>
          <w:u w:val="single"/>
        </w:rPr>
        <w:t>feladata</w:t>
      </w:r>
      <w:r w:rsidRPr="00932213">
        <w:t> a személyiség ösztönző funkciójának fejlesztése, a magasrendű szükségletrendszerek kialakítása, az értékközvetítés, amely az iskolában a nevelés és oktatás együttes hatásával valósulhat meg.</w:t>
      </w:r>
    </w:p>
    <w:p w:rsidR="00932213" w:rsidRPr="00932213" w:rsidRDefault="00932213" w:rsidP="00932213">
      <w:r w:rsidRPr="00932213">
        <w:t>Az iskolai nevelés beágyazódik a képzésben résztvevők tevékenységének folyamatába, az egyén konstruktív életvezetésére irányul, s új, fejlesztő jellegű magatartásformák kiépítését célozza meg.</w:t>
      </w:r>
    </w:p>
    <w:p w:rsidR="00932213" w:rsidRPr="00932213" w:rsidRDefault="00932213" w:rsidP="00932213">
      <w:r w:rsidRPr="00932213">
        <w:t>Feladatrendszerünk szabályozza az iskolai interakciós folyamatot is, így fejlődik a kölcsönös értékelés, a kölcsönös példaadás, a követelés, az ellenőrzés képessége is.</w:t>
      </w:r>
    </w:p>
    <w:p w:rsidR="00932213" w:rsidRPr="00932213" w:rsidRDefault="00932213" w:rsidP="00932213">
      <w:r w:rsidRPr="00932213">
        <w:t>A személyiségfejlesztés az önfejlődés elősegítése, a belső lehetőségeket kipróbáló öntapasztalás folyamata is, amelyben arra építünk, ami a személyiségben adott. Az ismeretek és az értékek közvetítése csak a személyiség kibontakoztatásával párhuzamosan történhet.</w:t>
      </w:r>
    </w:p>
    <w:p w:rsidR="00932213" w:rsidRPr="00932213" w:rsidRDefault="00932213" w:rsidP="00932213">
      <w:r w:rsidRPr="00932213">
        <w:rPr>
          <w:i/>
          <w:iCs/>
          <w:u w:val="single"/>
        </w:rPr>
        <w:t>A személyiségfejlesztés kiemelt területei:</w:t>
      </w:r>
    </w:p>
    <w:p w:rsidR="00932213" w:rsidRPr="00932213" w:rsidRDefault="00932213" w:rsidP="00081627">
      <w:pPr>
        <w:numPr>
          <w:ilvl w:val="0"/>
          <w:numId w:val="82"/>
        </w:numPr>
      </w:pPr>
      <w:r w:rsidRPr="00932213">
        <w:t>Széles tevékenységkínálat, változatos pedagógiai módszerek, személyiségfejlesztő oktatás.</w:t>
      </w:r>
    </w:p>
    <w:p w:rsidR="00932213" w:rsidRPr="00932213" w:rsidRDefault="00932213" w:rsidP="00081627">
      <w:pPr>
        <w:numPr>
          <w:ilvl w:val="0"/>
          <w:numId w:val="82"/>
        </w:numPr>
      </w:pPr>
      <w:r w:rsidRPr="00932213">
        <w:t>A konstruktív  életvezetés kialakítása (olvasás, munka, kulturált szórakozás stb.).</w:t>
      </w:r>
    </w:p>
    <w:p w:rsidR="00932213" w:rsidRPr="00932213" w:rsidRDefault="00932213" w:rsidP="00081627">
      <w:pPr>
        <w:numPr>
          <w:ilvl w:val="0"/>
          <w:numId w:val="82"/>
        </w:numPr>
      </w:pPr>
      <w:r w:rsidRPr="00932213">
        <w:t>A oktató hatékony modellközvetítő szerepe, mint a személyiségformálás egyik legfontosabb eszköze.</w:t>
      </w:r>
    </w:p>
    <w:p w:rsidR="00932213" w:rsidRPr="00932213" w:rsidRDefault="00932213" w:rsidP="00081627">
      <w:pPr>
        <w:numPr>
          <w:ilvl w:val="0"/>
          <w:numId w:val="82"/>
        </w:numPr>
      </w:pPr>
      <w:r w:rsidRPr="00932213">
        <w:t>Pedagógiai tevékenységével fejleszti a tanulók motivációs bázisát, s törekszik az intellektuális tevékenység megszerettetésére, a permanens önképzés szükségletének kialakítására.</w:t>
      </w:r>
    </w:p>
    <w:p w:rsidR="00932213" w:rsidRPr="00932213" w:rsidRDefault="00932213" w:rsidP="00081627">
      <w:pPr>
        <w:numPr>
          <w:ilvl w:val="0"/>
          <w:numId w:val="82"/>
        </w:numPr>
      </w:pPr>
      <w:r w:rsidRPr="00932213">
        <w:t>Törekszik a családi szocializációban mutatkozó hiányok pótlására: a morális magatartás, a társas viselkedési normák elsajátítására, a viselkedési készlet gyarapítására, a segítő, karitatív, egymást tisztelő, empatikus magatartás kiépítésére, az illemszabályok betartására.</w:t>
      </w:r>
    </w:p>
    <w:p w:rsidR="00932213" w:rsidRPr="00932213" w:rsidRDefault="00932213" w:rsidP="00081627">
      <w:pPr>
        <w:numPr>
          <w:ilvl w:val="0"/>
          <w:numId w:val="82"/>
        </w:numPr>
      </w:pPr>
      <w:r w:rsidRPr="00932213">
        <w:t>Lehetőség biztosítása a kreatív kezdeményezéseknek, sokoldalú felkészítés a teljesítményhelyzetekhez való alkalmazkodásra (tehetséggondozó szakkörök, tanulmányi versenyek).</w:t>
      </w:r>
    </w:p>
    <w:p w:rsidR="00932213" w:rsidRPr="00932213" w:rsidRDefault="00932213" w:rsidP="00081627">
      <w:pPr>
        <w:numPr>
          <w:ilvl w:val="0"/>
          <w:numId w:val="82"/>
        </w:numPr>
      </w:pPr>
      <w:r w:rsidRPr="00932213">
        <w:t>Hangsúlyok az önismeret-fejlesztésre (etika órák, osztályfőnöki órák, iskolán kívüli lehetőség formájában).</w:t>
      </w:r>
    </w:p>
    <w:p w:rsidR="00932213" w:rsidRPr="00932213" w:rsidRDefault="00932213" w:rsidP="00081627">
      <w:pPr>
        <w:numPr>
          <w:ilvl w:val="0"/>
          <w:numId w:val="82"/>
        </w:numPr>
      </w:pPr>
      <w:r w:rsidRPr="00932213">
        <w:t>A tanórai tevékenységen túl az intellektuális, esztétikai és érzelmi nevelés fejlesztésére lehetőség a különböző szakkörök működtetésével, a színvonalas iskolai ünnepélyekkel.</w:t>
      </w:r>
    </w:p>
    <w:p w:rsidR="00932213" w:rsidRPr="00932213" w:rsidRDefault="00932213" w:rsidP="00081627">
      <w:pPr>
        <w:numPr>
          <w:ilvl w:val="0"/>
          <w:numId w:val="82"/>
        </w:numPr>
      </w:pPr>
      <w:r w:rsidRPr="00932213">
        <w:t>Minden területen fejleszti a hatékony kommunikációt, a véleményalkotást, a döntéshozatal, a problémamegoldás, a magabiztosság képességeinek gyakorlását szóbeli feleletek, versenyek, vitakörök, tanuló-önkormányzati feladatok).</w:t>
      </w:r>
    </w:p>
    <w:p w:rsidR="00932213" w:rsidRPr="00932213" w:rsidRDefault="00932213" w:rsidP="00081627">
      <w:pPr>
        <w:numPr>
          <w:ilvl w:val="0"/>
          <w:numId w:val="82"/>
        </w:numPr>
      </w:pPr>
      <w:r w:rsidRPr="00932213">
        <w:t>Elősegíti a személyiség jövőképének, pályaorientációjának fejlődését.</w:t>
      </w:r>
    </w:p>
    <w:p w:rsidR="00932213" w:rsidRPr="00932213" w:rsidRDefault="00932213" w:rsidP="00081627">
      <w:pPr>
        <w:numPr>
          <w:ilvl w:val="0"/>
          <w:numId w:val="82"/>
        </w:numPr>
      </w:pPr>
      <w:r w:rsidRPr="00932213">
        <w:t>Hazaszeretetre, a kulturális értékek megbecsülésére, értékóvó magatartásra, a természet megvédésére nevel.</w:t>
      </w:r>
    </w:p>
    <w:p w:rsidR="00932213" w:rsidRPr="00932213" w:rsidRDefault="00932213" w:rsidP="00081627">
      <w:pPr>
        <w:numPr>
          <w:ilvl w:val="0"/>
          <w:numId w:val="82"/>
        </w:numPr>
      </w:pPr>
      <w:r w:rsidRPr="00932213">
        <w:t>Fejleszti a közösségi érzést.</w:t>
      </w:r>
    </w:p>
    <w:p w:rsidR="00932213" w:rsidRPr="00932213" w:rsidRDefault="00932213" w:rsidP="00081627">
      <w:pPr>
        <w:numPr>
          <w:ilvl w:val="0"/>
          <w:numId w:val="82"/>
        </w:numPr>
      </w:pPr>
      <w:r w:rsidRPr="00932213">
        <w:t>Pedagógiai módszereivel segíti a tanulási nehézségekkel és beilleszkedési illetve magatartási zavarral küzdőket.</w:t>
      </w:r>
    </w:p>
    <w:p w:rsidR="00932213" w:rsidRPr="00932213" w:rsidRDefault="00932213" w:rsidP="00932213">
      <w:r w:rsidRPr="00932213">
        <w:t>A személyiségfejlesztés fontos eszköze a megelőző módszer (Don Bosco sajátos pedagógiai módszere), amelyet iskolánk nevelésében alkalmazni kívánunk. A módszer lényegét az alábbiakban foglalhatjuk össze:</w:t>
      </w:r>
    </w:p>
    <w:p w:rsidR="00932213" w:rsidRPr="00932213" w:rsidRDefault="00932213" w:rsidP="00081627">
      <w:pPr>
        <w:numPr>
          <w:ilvl w:val="0"/>
          <w:numId w:val="83"/>
        </w:numPr>
      </w:pPr>
      <w:r w:rsidRPr="00932213">
        <w:t>Kapjanak indíttatást a személyes meggyőződés kialakításához.</w:t>
      </w:r>
    </w:p>
    <w:p w:rsidR="00932213" w:rsidRPr="00932213" w:rsidRDefault="00932213" w:rsidP="00081627">
      <w:pPr>
        <w:numPr>
          <w:ilvl w:val="0"/>
          <w:numId w:val="83"/>
        </w:numPr>
      </w:pPr>
      <w:r w:rsidRPr="00932213">
        <w:t>Tanítványaink tiszteljék mások vallásos meggyőződését.</w:t>
      </w:r>
    </w:p>
    <w:p w:rsidR="00932213" w:rsidRPr="00932213" w:rsidRDefault="00932213" w:rsidP="00081627">
      <w:pPr>
        <w:numPr>
          <w:ilvl w:val="0"/>
          <w:numId w:val="83"/>
        </w:numPr>
      </w:pPr>
      <w:r w:rsidRPr="00932213">
        <w:t>Az iskola tanítványait társaik iránti szeretetre neveli, a másként gondolkodókkal való együttélésre és megértésre tanítja őket.</w:t>
      </w:r>
    </w:p>
    <w:p w:rsidR="00932213" w:rsidRPr="00932213" w:rsidRDefault="00932213" w:rsidP="00081627">
      <w:pPr>
        <w:numPr>
          <w:ilvl w:val="0"/>
          <w:numId w:val="83"/>
        </w:numPr>
      </w:pPr>
      <w:r w:rsidRPr="00932213">
        <w:t>Tanulóinkban derűs és magabiztos világszemlélet kialakítására törekszünk, hogy legyen erejük és bátorságuk új és meglepő nézeteket, élethelyzeteket helyesen és szeretettel kezelni.</w:t>
      </w:r>
    </w:p>
    <w:p w:rsidR="00932213" w:rsidRPr="00932213" w:rsidRDefault="00932213" w:rsidP="00081627">
      <w:pPr>
        <w:numPr>
          <w:ilvl w:val="0"/>
          <w:numId w:val="83"/>
        </w:numPr>
      </w:pPr>
      <w:r w:rsidRPr="00932213">
        <w:t>Célunk, hogy a nevelés során tanítványaink sajátítsák el az etika és értékrend szabályait, azokat építsék be magatartásukba, életvezetésükbe, értékrendjükbe, segítse őket, hogy életük erkölcsi válaszútjain helyes döntéseket hozzanak.</w:t>
      </w:r>
    </w:p>
    <w:p w:rsidR="00932213" w:rsidRPr="00932213" w:rsidRDefault="00932213" w:rsidP="00081627">
      <w:pPr>
        <w:numPr>
          <w:ilvl w:val="0"/>
          <w:numId w:val="83"/>
        </w:numPr>
      </w:pPr>
      <w:r w:rsidRPr="00932213">
        <w:t>Célunk, hogy tanulóink nemzeti kultúránkat ismerő, értő és ahhoz ragaszkodó felnőttekké váljanak.</w:t>
      </w:r>
    </w:p>
    <w:p w:rsidR="00932213" w:rsidRPr="00932213" w:rsidRDefault="00932213" w:rsidP="00932213">
      <w:r w:rsidRPr="00932213">
        <w:t>Mindezeket az etikaórák keretében ismertetjük meg tanítványainkkal.</w:t>
      </w:r>
    </w:p>
    <w:p w:rsidR="00932213" w:rsidRPr="00932213" w:rsidRDefault="00932213" w:rsidP="00324760">
      <w:pPr>
        <w:pStyle w:val="Cmsor3"/>
      </w:pPr>
      <w:bookmarkStart w:id="41" w:name="_Toc356474209"/>
      <w:bookmarkStart w:id="42" w:name="_Toc40110055"/>
      <w:bookmarkStart w:id="43" w:name="_Toc44267083"/>
      <w:bookmarkStart w:id="44" w:name="_Toc147956881"/>
      <w:r w:rsidRPr="00932213">
        <w:t>Az iskolaközösség fejlesztésével kapcsolatos feladatok</w:t>
      </w:r>
      <w:bookmarkEnd w:id="41"/>
      <w:bookmarkEnd w:id="42"/>
      <w:bookmarkEnd w:id="43"/>
      <w:bookmarkEnd w:id="44"/>
    </w:p>
    <w:p w:rsidR="00932213" w:rsidRPr="00932213" w:rsidRDefault="00932213" w:rsidP="00932213">
      <w:r w:rsidRPr="00932213">
        <w:t>A közösségfejlesztéssel kapcsolatos célokat a szalézi iskola sajátos módszereivel igyekszik elérni, de olyan eredeti módszereket is előtérbe helyez, mint a </w:t>
      </w:r>
      <w:r w:rsidRPr="00932213">
        <w:rPr>
          <w:i/>
          <w:iCs/>
        </w:rPr>
        <w:t>baráti kapcsolatok</w:t>
      </w:r>
      <w:r w:rsidRPr="00932213">
        <w:t>, a </w:t>
      </w:r>
      <w:r w:rsidRPr="00932213">
        <w:rPr>
          <w:i/>
          <w:iCs/>
        </w:rPr>
        <w:t>fiatalok közti jelenlét</w:t>
      </w:r>
      <w:r w:rsidRPr="00932213">
        <w:t> és az </w:t>
      </w:r>
      <w:r w:rsidRPr="00932213">
        <w:rPr>
          <w:i/>
          <w:iCs/>
        </w:rPr>
        <w:t>iskolán kívüli közösségi tevékenységek. </w:t>
      </w:r>
      <w:r w:rsidRPr="00932213">
        <w:t>Arra törekszik, hogy a mai fiatalok nyelvén, számukra érthetően közvetítse a keresztény értékrendet. A kor kérdéseire keresi a fiatalokkal együtt a választ, és annak megvalósítási lehetőségeit.</w:t>
      </w:r>
    </w:p>
    <w:p w:rsidR="00932213" w:rsidRPr="00932213" w:rsidRDefault="00932213" w:rsidP="00932213">
      <w:r w:rsidRPr="00932213">
        <w:t>Iskolánk legfontosabb közösségei az osztályközösségek és a diákönkormányzat.</w:t>
      </w:r>
    </w:p>
    <w:p w:rsidR="00932213" w:rsidRPr="00932213" w:rsidRDefault="00932213" w:rsidP="00932213">
      <w:r w:rsidRPr="00932213">
        <w:rPr>
          <w:i/>
          <w:iCs/>
          <w:u w:val="single"/>
        </w:rPr>
        <w:t>Az osztályközösség</w:t>
      </w:r>
    </w:p>
    <w:p w:rsidR="00932213" w:rsidRPr="00932213" w:rsidRDefault="00932213" w:rsidP="00932213">
      <w:r w:rsidRPr="00932213">
        <w:t>A középiskolában az osztály már sok alapismerettel, szokással, szemléletmóddal rendelkező tanulók közössége, ahol a meglévő életszemléletet kell formálni és továbbfejleszteni. Ebben nagy a szerepe a közösségnek, a kortársak egymásra hatásának. Mivel a tanuló idejének nagyobbik részét tölti az osztályközösségben, nagyon meghatározó annak légköre, szellemisége, hatása, a tanulók egymás között kialakuló kapcsolatrendszere, viselkedési formái.</w:t>
      </w:r>
    </w:p>
    <w:p w:rsidR="00932213" w:rsidRPr="00932213" w:rsidRDefault="00932213" w:rsidP="00932213">
      <w:r w:rsidRPr="00932213">
        <w:t>A szalézi osztályok légköre családias. Tanulni, a feladatokat elkészíteni kötelező, de a tanuló közben kérdezhet, hozzászólhat. Fontos elem a humor, az érdeklődés felkeltése. Don Bosco alapelve szerint a bizalom az egész nevelés alapja. Tekintélye nem a büntetéstől való félelemre, hanem a szeretetre épült. </w:t>
      </w:r>
      <w:r w:rsidRPr="00932213">
        <w:rPr>
          <w:b/>
          <w:bCs/>
          <w:i/>
          <w:iCs/>
        </w:rPr>
        <w:t>„Szeretet nélkül nincs bizalom, bizalom nélkül nincs nevelés’’.</w:t>
      </w:r>
      <w:r w:rsidRPr="00932213">
        <w:t> Ennek legfontosabb eleme a „közösségi környezet” kialakítása. Ilyenek: bizalomra építő kapcsolat, családiasság-otthonosság légköre, integratív és támogatást nyújtó nevelés, tanulócsoportok segítése és bevonása az iskola életébe. Kiemelten fontos az is, hogy az iskola „nevelői környezetet” biztosítson. Ezt jelenti a tantermek és közösségi helyiségek gondos kialakítása, a harmonikus és fiatalos dekorálás; a mosdók, az étkező és más helyiségek rendezettsége; mindezek kialakításába bevonjuk a tanulókat.</w:t>
      </w:r>
    </w:p>
    <w:p w:rsidR="00932213" w:rsidRPr="00932213" w:rsidRDefault="00932213" w:rsidP="00932213">
      <w:r w:rsidRPr="00932213">
        <w:rPr>
          <w:i/>
          <w:iCs/>
          <w:u w:val="single"/>
        </w:rPr>
        <w:t>A közösségfejlesztés koordinátora az osztályfőnök</w:t>
      </w:r>
    </w:p>
    <w:p w:rsidR="00932213" w:rsidRPr="00932213" w:rsidRDefault="00932213" w:rsidP="00932213">
      <w:r w:rsidRPr="00932213">
        <w:t>A közösség irányításában, alakításában meghatározó a szerepe az osztályfőnöknek, aki indirekt és direkt irányítással a közösséget formálja. Különösen fontos a szerepe a problémák felismerésében és azok feltárásában. Szervező, irányító a tanulók, az osztályban tanító nevelők és a család között. Az osztályfőnök ismerje fel a tanuló problémáit, érzékelje az esetleges deviáns eseteket, és találja meg a problémák megoldásához a helyes utat, vagy azokat a személyeket, akik a probléma megoldásában segítségére lehetnek</w:t>
      </w:r>
    </w:p>
    <w:p w:rsidR="00932213" w:rsidRPr="00932213" w:rsidRDefault="00932213" w:rsidP="00932213">
      <w:r w:rsidRPr="00932213">
        <w:rPr>
          <w:i/>
          <w:iCs/>
          <w:u w:val="single"/>
        </w:rPr>
        <w:t>Az osztályközösség feladatai:</w:t>
      </w:r>
    </w:p>
    <w:p w:rsidR="00932213" w:rsidRPr="00932213" w:rsidRDefault="00932213" w:rsidP="00081627">
      <w:pPr>
        <w:numPr>
          <w:ilvl w:val="0"/>
          <w:numId w:val="84"/>
        </w:numPr>
      </w:pPr>
      <w:r w:rsidRPr="00932213">
        <w:t>valamennyi tanuló pozitív irányú befolyásolása,</w:t>
      </w:r>
    </w:p>
    <w:p w:rsidR="00932213" w:rsidRPr="00932213" w:rsidRDefault="00932213" w:rsidP="00081627">
      <w:pPr>
        <w:numPr>
          <w:ilvl w:val="0"/>
          <w:numId w:val="84"/>
        </w:numPr>
      </w:pPr>
      <w:r w:rsidRPr="00932213">
        <w:t>az egyéni értékek felismerése,</w:t>
      </w:r>
    </w:p>
    <w:p w:rsidR="00932213" w:rsidRPr="00932213" w:rsidRDefault="00932213" w:rsidP="00081627">
      <w:pPr>
        <w:numPr>
          <w:ilvl w:val="0"/>
          <w:numId w:val="84"/>
        </w:numPr>
      </w:pPr>
      <w:r w:rsidRPr="00932213">
        <w:t>egymás tiszteletben tartása,</w:t>
      </w:r>
    </w:p>
    <w:p w:rsidR="00932213" w:rsidRPr="00932213" w:rsidRDefault="00932213" w:rsidP="00081627">
      <w:pPr>
        <w:numPr>
          <w:ilvl w:val="0"/>
          <w:numId w:val="84"/>
        </w:numPr>
      </w:pPr>
      <w:r w:rsidRPr="00932213">
        <w:t>egymás segítése a tanulásban és az egyéni vagy beilleszkedési problémákban,</w:t>
      </w:r>
    </w:p>
    <w:p w:rsidR="00932213" w:rsidRPr="00932213" w:rsidRDefault="00932213" w:rsidP="00081627">
      <w:pPr>
        <w:numPr>
          <w:ilvl w:val="0"/>
          <w:numId w:val="84"/>
        </w:numPr>
      </w:pPr>
      <w:r w:rsidRPr="00932213">
        <w:t>a másság elfogadása, tolerancia,</w:t>
      </w:r>
    </w:p>
    <w:p w:rsidR="00932213" w:rsidRPr="00932213" w:rsidRDefault="00932213" w:rsidP="00081627">
      <w:pPr>
        <w:numPr>
          <w:ilvl w:val="0"/>
          <w:numId w:val="84"/>
        </w:numPr>
      </w:pPr>
      <w:r w:rsidRPr="00932213">
        <w:t>társaik segítése, támogatása gondjaik, problémáik megoldásában,</w:t>
      </w:r>
    </w:p>
    <w:p w:rsidR="00932213" w:rsidRPr="00932213" w:rsidRDefault="00932213" w:rsidP="00081627">
      <w:pPr>
        <w:numPr>
          <w:ilvl w:val="0"/>
          <w:numId w:val="84"/>
        </w:numPr>
      </w:pPr>
      <w:r w:rsidRPr="00932213">
        <w:t>mások gondjainak, nehézségeinek felismerése.</w:t>
      </w:r>
    </w:p>
    <w:p w:rsidR="00932213" w:rsidRPr="00932213" w:rsidRDefault="00932213" w:rsidP="00932213">
      <w:r w:rsidRPr="00932213">
        <w:rPr>
          <w:i/>
          <w:iCs/>
          <w:u w:val="single"/>
        </w:rPr>
        <w:t>Diákönkormányzat</w:t>
      </w:r>
    </w:p>
    <w:p w:rsidR="00932213" w:rsidRPr="00932213" w:rsidRDefault="00932213" w:rsidP="00932213">
      <w:r w:rsidRPr="00932213">
        <w:t>Intézményünkben a tanulóközösségek (osztályok) a Szakképzési és Köznevelési törvényben meghatározottak szerint diákönkormányzatot működtetnek. Az iskola vezetősége és oktatói testülete a diákönkormányzat bevonásával valósítja meg az egyes szakmák elméleti és gyakorlati területeinek iskolánkon belüli összehangolását, a közösségi munka és felelősségvállalás fejlesztését, valamint a csapatmunkában rejlő lehetőségek megvilágítását.</w:t>
      </w:r>
    </w:p>
    <w:p w:rsidR="00932213" w:rsidRPr="00932213" w:rsidRDefault="00932213" w:rsidP="00932213">
      <w:r w:rsidRPr="00932213">
        <w:t>A diákönkormányzatot bevonjuk</w:t>
      </w:r>
    </w:p>
    <w:p w:rsidR="00932213" w:rsidRPr="00932213" w:rsidRDefault="00932213" w:rsidP="00081627">
      <w:pPr>
        <w:numPr>
          <w:ilvl w:val="0"/>
          <w:numId w:val="74"/>
        </w:numPr>
      </w:pPr>
      <w:r w:rsidRPr="00932213">
        <w:t>a szakmai rendezvények tanulók általi megszervezésébe és lebonyolításába,</w:t>
      </w:r>
    </w:p>
    <w:p w:rsidR="00932213" w:rsidRPr="00932213" w:rsidRDefault="00932213" w:rsidP="00081627">
      <w:pPr>
        <w:numPr>
          <w:ilvl w:val="0"/>
          <w:numId w:val="74"/>
        </w:numPr>
      </w:pPr>
      <w:r w:rsidRPr="00932213">
        <w:t>az iskolai szakmai napok szervezésébe,</w:t>
      </w:r>
    </w:p>
    <w:p w:rsidR="00932213" w:rsidRPr="00932213" w:rsidRDefault="00932213" w:rsidP="00081627">
      <w:pPr>
        <w:numPr>
          <w:ilvl w:val="0"/>
          <w:numId w:val="74"/>
        </w:numPr>
      </w:pPr>
      <w:r w:rsidRPr="00932213">
        <w:t>adománygyűjtés</w:t>
      </w:r>
    </w:p>
    <w:p w:rsidR="00932213" w:rsidRPr="00932213" w:rsidRDefault="00932213" w:rsidP="00081627">
      <w:pPr>
        <w:numPr>
          <w:ilvl w:val="0"/>
          <w:numId w:val="74"/>
        </w:numPr>
      </w:pPr>
      <w:r w:rsidRPr="00932213">
        <w:t>sportnapok, vetélkedők szervezésébe és lebonyolításába</w:t>
      </w:r>
    </w:p>
    <w:p w:rsidR="00932213" w:rsidRPr="00932213" w:rsidRDefault="00932213" w:rsidP="00081627">
      <w:pPr>
        <w:numPr>
          <w:ilvl w:val="0"/>
          <w:numId w:val="74"/>
        </w:numPr>
      </w:pPr>
      <w:r w:rsidRPr="00932213">
        <w:t>a külföldi tanulmányutak szervezésébe és lebonyolításába.</w:t>
      </w:r>
    </w:p>
    <w:p w:rsidR="00932213" w:rsidRPr="00932213" w:rsidRDefault="00932213" w:rsidP="00932213">
      <w:r w:rsidRPr="00932213">
        <w:rPr>
          <w:i/>
          <w:iCs/>
          <w:u w:val="single"/>
        </w:rPr>
        <w:t>Szülői közösség</w:t>
      </w:r>
    </w:p>
    <w:p w:rsidR="00932213" w:rsidRPr="00932213" w:rsidRDefault="00932213" w:rsidP="00932213">
      <w:r w:rsidRPr="00932213">
        <w:t>Tekintettel arra, hogy iskolánk tanulói jogviszonyban lévő tanulói is 18-24 éves nagykorú felnőttek, ezért iskolánkban szülői munkaközösség nem működik.</w:t>
      </w:r>
    </w:p>
    <w:p w:rsidR="00932213" w:rsidRPr="00932213" w:rsidRDefault="00932213" w:rsidP="00324760">
      <w:pPr>
        <w:pStyle w:val="Cmsor3"/>
      </w:pPr>
      <w:bookmarkStart w:id="45" w:name="_Toc356474210"/>
      <w:bookmarkStart w:id="46" w:name="_Toc40110056"/>
      <w:bookmarkStart w:id="47" w:name="_Toc44267084"/>
      <w:bookmarkStart w:id="48" w:name="_Toc147956882"/>
      <w:r w:rsidRPr="00932213">
        <w:t>Kapcsolattartás aszülőkkel, </w:t>
      </w:r>
      <w:bookmarkEnd w:id="45"/>
      <w:r w:rsidRPr="00932213">
        <w:t>a tanulókkal, az iskola partnereivel</w:t>
      </w:r>
      <w:bookmarkEnd w:id="46"/>
      <w:bookmarkEnd w:id="47"/>
      <w:bookmarkEnd w:id="48"/>
    </w:p>
    <w:p w:rsidR="00932213" w:rsidRPr="00932213" w:rsidRDefault="00932213" w:rsidP="00932213">
      <w:r w:rsidRPr="00932213">
        <w:rPr>
          <w:i/>
          <w:iCs/>
          <w:u w:val="single"/>
        </w:rPr>
        <w:t>A tanulók közösségét érintő kapcsolattartási formák</w:t>
      </w:r>
    </w:p>
    <w:p w:rsidR="00932213" w:rsidRPr="00932213" w:rsidRDefault="00932213" w:rsidP="00932213">
      <w:r w:rsidRPr="00932213">
        <w:t>Intézményünkben minden osztály maximum 2-2 tagot delegálhat az iskolai diákönkormányzatba. Ezek a tagok képviselik az osztályok érdekeit, tájékoztatják társaikat az őket érintő fontos kérdésekről, társaik véleményének kikérése után gyakorolják a véleményezési jogot és vezetőt választanak maguk közül, aki kapcsolatot tart az iskolavezetéssel. A véleményeket, észrevételeket minden estben a diákönkormányzat juttatja el az iskolavezetésnek írott formában, a diákönkormányzat vezetőjenek aláírásával.</w:t>
      </w:r>
    </w:p>
    <w:p w:rsidR="00932213" w:rsidRPr="00932213" w:rsidRDefault="00932213" w:rsidP="00932213">
      <w:r w:rsidRPr="00932213">
        <w:t>Az iskola kezdeményezi a tanulónál a szülő bevonását minden olyan esetben, amikor a tanuló továbbhaladása veszélybe kerül, és a tanulóval folytatott megbeszélések eredménytelenek.</w:t>
      </w:r>
    </w:p>
    <w:p w:rsidR="00932213" w:rsidRPr="00932213" w:rsidRDefault="00932213" w:rsidP="00324760">
      <w:pPr>
        <w:keepNext/>
      </w:pPr>
      <w:r w:rsidRPr="00932213">
        <w:rPr>
          <w:i/>
          <w:iCs/>
          <w:u w:val="single"/>
        </w:rPr>
        <w:t>A külső partnerekkel való kapcsolattartás</w:t>
      </w:r>
    </w:p>
    <w:p w:rsidR="00932213" w:rsidRPr="00932213" w:rsidRDefault="00932213" w:rsidP="00324760">
      <w:pPr>
        <w:keepNext/>
      </w:pPr>
      <w:r w:rsidRPr="00932213">
        <w:t>Iskolánk a gyakorlati képzések egy részét duális rendszerben, egy részét együttműködési megállapodás formájában, külső partnerek bevonásával végzi. A velük való kapcsolattartás több szempontból is rendkívül fontos, ezért a vezetőség minden tagja folyamatosan konzultál és együttműködik a külső partnerekkel. Egyrészt folyamatos konzultációt folytatunk (írásban és személyesen) a gyakorlati helyek képviselőivel a tanulóink előmenetelével kapcsolatban, másrészt igyekszünk feltárni azokat a lehetőségeket, amelyek végzős tanulóink elhelyezkedését segíthetik.</w:t>
      </w:r>
    </w:p>
    <w:p w:rsidR="00932213" w:rsidRPr="00932213" w:rsidRDefault="00932213" w:rsidP="00932213">
      <w:r w:rsidRPr="00932213">
        <w:t>Külső partnereink másik fontos csoportja a középiskolák tanárai, tanulói. Igyekszünk felhívni figyelmüket iskolánk képzéseire, iskolánk tanulóéletére. Mindezt nyílt napok szervezésével, szóróanyagok küldésével és személyes tájékoztatás formájában valósítjuk meg.</w:t>
      </w:r>
    </w:p>
    <w:p w:rsidR="00932213" w:rsidRPr="00932213" w:rsidRDefault="00932213" w:rsidP="00324760">
      <w:pPr>
        <w:pStyle w:val="Cmsor3"/>
      </w:pPr>
      <w:bookmarkStart w:id="49" w:name="_Toc356474211"/>
      <w:bookmarkStart w:id="50" w:name="_Toc40110057"/>
      <w:bookmarkStart w:id="51" w:name="_Toc44267085"/>
      <w:bookmarkStart w:id="52" w:name="_Toc147956883"/>
      <w:r w:rsidRPr="00932213">
        <w:t>Az oktatók helyi feladatai, az osztályfőnök feladatai</w:t>
      </w:r>
      <w:bookmarkEnd w:id="49"/>
      <w:bookmarkEnd w:id="50"/>
      <w:bookmarkEnd w:id="51"/>
      <w:bookmarkEnd w:id="52"/>
    </w:p>
    <w:p w:rsidR="00932213" w:rsidRPr="00932213" w:rsidRDefault="00932213" w:rsidP="00932213">
      <w:r w:rsidRPr="00932213">
        <w:t>Célunk, hogy az oktatók és osztályfőnökök nevelőmunkáját Don Bosco nevelési igényessége hassa át. Akiben azonban benne él a nevelői elkötelezettség és élethivatás, az felismeri ennek a módszernek erejét is. El kívánjuk érni, oktatóink munkájában az alábbiak érvényesüljenek:</w:t>
      </w:r>
    </w:p>
    <w:p w:rsidR="00932213" w:rsidRPr="00932213" w:rsidRDefault="00932213" w:rsidP="00081627">
      <w:pPr>
        <w:numPr>
          <w:ilvl w:val="0"/>
          <w:numId w:val="85"/>
        </w:numPr>
      </w:pPr>
      <w:r w:rsidRPr="00932213">
        <w:t>A fiatalok nevelését, oktatását tartja munkájában szem előtt.</w:t>
      </w:r>
    </w:p>
    <w:p w:rsidR="00932213" w:rsidRPr="00932213" w:rsidRDefault="00932213" w:rsidP="00081627">
      <w:pPr>
        <w:numPr>
          <w:ilvl w:val="0"/>
          <w:numId w:val="85"/>
        </w:numPr>
      </w:pPr>
      <w:r w:rsidRPr="00932213">
        <w:t>Következetesen valósítja meg a kitűzött célokat. Mindehhez felhasználja a munkatársi közösség segítségét.</w:t>
      </w:r>
    </w:p>
    <w:p w:rsidR="00932213" w:rsidRPr="00932213" w:rsidRDefault="00932213" w:rsidP="00081627">
      <w:pPr>
        <w:numPr>
          <w:ilvl w:val="0"/>
          <w:numId w:val="85"/>
        </w:numPr>
      </w:pPr>
      <w:r w:rsidRPr="00932213">
        <w:t>Fontos a szakmai tudás, de soha nem felejti el, hogy elsődleges az életre nevelés.</w:t>
      </w:r>
    </w:p>
    <w:p w:rsidR="00932213" w:rsidRPr="00932213" w:rsidRDefault="00932213" w:rsidP="00081627">
      <w:pPr>
        <w:numPr>
          <w:ilvl w:val="0"/>
          <w:numId w:val="85"/>
        </w:numPr>
      </w:pPr>
      <w:r w:rsidRPr="00932213">
        <w:t>Munkájában következetes, nem részrehajló.</w:t>
      </w:r>
    </w:p>
    <w:p w:rsidR="00932213" w:rsidRPr="00932213" w:rsidRDefault="00932213" w:rsidP="00081627">
      <w:pPr>
        <w:numPr>
          <w:ilvl w:val="0"/>
          <w:numId w:val="85"/>
        </w:numPr>
      </w:pPr>
      <w:r w:rsidRPr="00932213">
        <w:t>Felelősséget vállal a rábízott tanulókért, tárgyakért, oktatási eszközökért.</w:t>
      </w:r>
    </w:p>
    <w:p w:rsidR="00932213" w:rsidRPr="00932213" w:rsidRDefault="00932213" w:rsidP="00081627">
      <w:pPr>
        <w:numPr>
          <w:ilvl w:val="0"/>
          <w:numId w:val="85"/>
        </w:numPr>
      </w:pPr>
      <w:r w:rsidRPr="00932213">
        <w:t>Odaadóan végzi hivatását, ezzel is példát mutatva az intézményi közösségnek.</w:t>
      </w:r>
    </w:p>
    <w:p w:rsidR="00932213" w:rsidRPr="00932213" w:rsidRDefault="00932213" w:rsidP="00081627">
      <w:pPr>
        <w:numPr>
          <w:ilvl w:val="0"/>
          <w:numId w:val="85"/>
        </w:numPr>
      </w:pPr>
      <w:r w:rsidRPr="00932213">
        <w:t>Egyéniségével és helyes önismeretével is igyekszik nevelni.</w:t>
      </w:r>
    </w:p>
    <w:p w:rsidR="00932213" w:rsidRPr="00932213" w:rsidRDefault="00932213" w:rsidP="00081627">
      <w:pPr>
        <w:numPr>
          <w:ilvl w:val="0"/>
          <w:numId w:val="85"/>
        </w:numPr>
      </w:pPr>
      <w:r w:rsidRPr="00932213">
        <w:t>Kollégáiról a tanulók előtt tisztelettel beszél.</w:t>
      </w:r>
    </w:p>
    <w:p w:rsidR="00932213" w:rsidRPr="00932213" w:rsidRDefault="00932213" w:rsidP="00081627">
      <w:pPr>
        <w:numPr>
          <w:ilvl w:val="0"/>
          <w:numId w:val="85"/>
        </w:numPr>
      </w:pPr>
      <w:r w:rsidRPr="00932213">
        <w:t>Családszerető és ezt kifejezésre juttatja szavaiban és magatartásában.</w:t>
      </w:r>
    </w:p>
    <w:p w:rsidR="00932213" w:rsidRPr="00932213" w:rsidRDefault="00932213" w:rsidP="00081627">
      <w:pPr>
        <w:numPr>
          <w:ilvl w:val="0"/>
          <w:numId w:val="85"/>
        </w:numPr>
      </w:pPr>
      <w:r w:rsidRPr="00932213">
        <w:t>Észreveszi a problémát, tapintatosan kezeli.</w:t>
      </w:r>
    </w:p>
    <w:p w:rsidR="00932213" w:rsidRPr="00932213" w:rsidRDefault="00932213" w:rsidP="00081627">
      <w:pPr>
        <w:numPr>
          <w:ilvl w:val="0"/>
          <w:numId w:val="85"/>
        </w:numPr>
      </w:pPr>
      <w:r w:rsidRPr="00932213">
        <w:t>Folyamatosan fejleszti önmagát erkölcsi, etikai, pedagógiai téren.</w:t>
      </w:r>
    </w:p>
    <w:p w:rsidR="00932213" w:rsidRPr="00932213" w:rsidRDefault="00932213" w:rsidP="00081627">
      <w:pPr>
        <w:numPr>
          <w:ilvl w:val="0"/>
          <w:numId w:val="85"/>
        </w:numPr>
      </w:pPr>
      <w:r w:rsidRPr="00932213">
        <w:t>Ügyel arra, hogy saját szakterületén nyomon kövesse a tudomány  fejlődését.</w:t>
      </w:r>
    </w:p>
    <w:p w:rsidR="00932213" w:rsidRPr="00932213" w:rsidRDefault="00932213" w:rsidP="00081627">
      <w:pPr>
        <w:numPr>
          <w:ilvl w:val="0"/>
          <w:numId w:val="85"/>
        </w:numPr>
      </w:pPr>
      <w:r w:rsidRPr="00932213">
        <w:t>Saját tanítványát vagy iskolája más tanulóját magántanítványként óradíj ellenében nem taníthatja.</w:t>
      </w:r>
    </w:p>
    <w:p w:rsidR="00932213" w:rsidRPr="00932213" w:rsidRDefault="00932213" w:rsidP="00932213">
      <w:r w:rsidRPr="00932213">
        <w:t>Az oktatók feladatainak részletes listáját munkaköri leírásuk tartalmazza.</w:t>
      </w:r>
    </w:p>
    <w:p w:rsidR="00932213" w:rsidRPr="00932213" w:rsidRDefault="00932213" w:rsidP="00453E0F">
      <w:pPr>
        <w:pStyle w:val="Cmsor3"/>
      </w:pPr>
      <w:bookmarkStart w:id="53" w:name="_Toc356474212"/>
      <w:bookmarkStart w:id="54" w:name="_Toc351835006"/>
      <w:bookmarkStart w:id="55" w:name="_Toc147956884"/>
      <w:bookmarkEnd w:id="53"/>
      <w:r w:rsidRPr="00932213">
        <w:t>Az oktatók legfontosabb helyi feladatai</w:t>
      </w:r>
      <w:bookmarkEnd w:id="54"/>
      <w:bookmarkEnd w:id="55"/>
    </w:p>
    <w:p w:rsidR="00932213" w:rsidRPr="00932213" w:rsidRDefault="00932213" w:rsidP="00081627">
      <w:pPr>
        <w:numPr>
          <w:ilvl w:val="0"/>
          <w:numId w:val="75"/>
        </w:numPr>
      </w:pPr>
      <w:r w:rsidRPr="00932213">
        <w:t>a szakképzés elméleti és gyakorlati ismereteinek átadására való felkészülés,</w:t>
      </w:r>
    </w:p>
    <w:p w:rsidR="00932213" w:rsidRPr="00932213" w:rsidRDefault="00932213" w:rsidP="00081627">
      <w:pPr>
        <w:numPr>
          <w:ilvl w:val="0"/>
          <w:numId w:val="75"/>
        </w:numPr>
      </w:pPr>
      <w:r w:rsidRPr="00932213">
        <w:t>a tanulók írásbeli feladatainak javítása,</w:t>
      </w:r>
    </w:p>
    <w:p w:rsidR="00932213" w:rsidRPr="00932213" w:rsidRDefault="00932213" w:rsidP="00081627">
      <w:pPr>
        <w:numPr>
          <w:ilvl w:val="0"/>
          <w:numId w:val="75"/>
        </w:numPr>
      </w:pPr>
      <w:r w:rsidRPr="00932213">
        <w:t>a tanulók munkájának rendszeres értékelése,</w:t>
      </w:r>
    </w:p>
    <w:p w:rsidR="00932213" w:rsidRPr="00932213" w:rsidRDefault="00932213" w:rsidP="00081627">
      <w:pPr>
        <w:numPr>
          <w:ilvl w:val="0"/>
          <w:numId w:val="75"/>
        </w:numPr>
      </w:pPr>
      <w:r w:rsidRPr="00932213">
        <w:t>a megtartott tanítási órák dokumentálása, az elmaradó és a helyettesített órák vezetése,</w:t>
      </w:r>
    </w:p>
    <w:p w:rsidR="00932213" w:rsidRPr="00932213" w:rsidRDefault="00932213" w:rsidP="00081627">
      <w:pPr>
        <w:numPr>
          <w:ilvl w:val="0"/>
          <w:numId w:val="75"/>
        </w:numPr>
      </w:pPr>
      <w:r w:rsidRPr="00932213">
        <w:t>részvétel a különbözeti, felvételi, osztályozó és szakmai vizsgák lebonyolításában,</w:t>
      </w:r>
    </w:p>
    <w:p w:rsidR="00932213" w:rsidRPr="00932213" w:rsidRDefault="00932213" w:rsidP="00081627">
      <w:pPr>
        <w:numPr>
          <w:ilvl w:val="0"/>
          <w:numId w:val="75"/>
        </w:numPr>
      </w:pPr>
      <w:r w:rsidRPr="00932213">
        <w:t>tehetséggondozás, a tanulók fejlesztésével kapcsolatos feladatok,</w:t>
      </w:r>
    </w:p>
    <w:p w:rsidR="00932213" w:rsidRPr="00932213" w:rsidRDefault="00932213" w:rsidP="00081627">
      <w:pPr>
        <w:numPr>
          <w:ilvl w:val="0"/>
          <w:numId w:val="75"/>
        </w:numPr>
      </w:pPr>
      <w:r w:rsidRPr="00932213">
        <w:t>kérdező-, javítótanári feladatok ellátása a szakmai vizsgákon,</w:t>
      </w:r>
    </w:p>
    <w:p w:rsidR="00932213" w:rsidRPr="00932213" w:rsidRDefault="00932213" w:rsidP="00081627">
      <w:pPr>
        <w:numPr>
          <w:ilvl w:val="0"/>
          <w:numId w:val="75"/>
        </w:numPr>
      </w:pPr>
      <w:r w:rsidRPr="00932213">
        <w:t>részvétel az iskolai kulturális, és egyéb programok szervezésében,</w:t>
      </w:r>
    </w:p>
    <w:p w:rsidR="00932213" w:rsidRPr="00932213" w:rsidRDefault="00932213" w:rsidP="00081627">
      <w:pPr>
        <w:numPr>
          <w:ilvl w:val="0"/>
          <w:numId w:val="75"/>
        </w:numPr>
      </w:pPr>
      <w:r w:rsidRPr="00932213">
        <w:t>osztályfőnöki, és diákönkormányzatot segítő feladatok ellátása,</w:t>
      </w:r>
    </w:p>
    <w:p w:rsidR="00932213" w:rsidRPr="00932213" w:rsidRDefault="00932213" w:rsidP="00081627">
      <w:pPr>
        <w:numPr>
          <w:ilvl w:val="0"/>
          <w:numId w:val="75"/>
        </w:numPr>
      </w:pPr>
      <w:r w:rsidRPr="00932213">
        <w:t>részvétel a oktatói testületi értekezleteken, megbeszéléseken,</w:t>
      </w:r>
    </w:p>
    <w:p w:rsidR="00932213" w:rsidRPr="00932213" w:rsidRDefault="00932213" w:rsidP="00081627">
      <w:pPr>
        <w:numPr>
          <w:ilvl w:val="0"/>
          <w:numId w:val="75"/>
        </w:numPr>
      </w:pPr>
      <w:r w:rsidRPr="00932213">
        <w:t>részvétel a munkáltató által elrendelt továbbképzéseken,</w:t>
      </w:r>
    </w:p>
    <w:p w:rsidR="00932213" w:rsidRPr="00932213" w:rsidRDefault="00932213" w:rsidP="00081627">
      <w:pPr>
        <w:numPr>
          <w:ilvl w:val="0"/>
          <w:numId w:val="75"/>
        </w:numPr>
      </w:pPr>
      <w:r w:rsidRPr="00932213">
        <w:t>részvétel a tanulmányi kirándulások, iskolai ünnepségek és rendezvények megszervezésében,</w:t>
      </w:r>
    </w:p>
    <w:p w:rsidR="00932213" w:rsidRPr="00932213" w:rsidRDefault="00932213" w:rsidP="00081627">
      <w:pPr>
        <w:numPr>
          <w:ilvl w:val="0"/>
          <w:numId w:val="75"/>
        </w:numPr>
      </w:pPr>
      <w:r w:rsidRPr="00932213">
        <w:t>iskolai ünnepségeken és iskolai rendezvényeken való részvétel,</w:t>
      </w:r>
    </w:p>
    <w:p w:rsidR="00932213" w:rsidRPr="00932213" w:rsidRDefault="00932213" w:rsidP="00081627">
      <w:pPr>
        <w:numPr>
          <w:ilvl w:val="0"/>
          <w:numId w:val="75"/>
        </w:numPr>
      </w:pPr>
      <w:r w:rsidRPr="00932213">
        <w:t>tanítás nélküli munkanapon az igazgató által elrendelt szakmai jellegű munkavégzés,</w:t>
      </w:r>
    </w:p>
    <w:p w:rsidR="00932213" w:rsidRPr="00932213" w:rsidRDefault="00932213" w:rsidP="00081627">
      <w:pPr>
        <w:numPr>
          <w:ilvl w:val="0"/>
          <w:numId w:val="75"/>
        </w:numPr>
      </w:pPr>
      <w:r w:rsidRPr="00932213">
        <w:t>iskolai dokumentumok készítésében, felülvizsgálatában való közreműködés,</w:t>
      </w:r>
    </w:p>
    <w:p w:rsidR="00932213" w:rsidRPr="00932213" w:rsidRDefault="00932213" w:rsidP="00932213">
      <w:r w:rsidRPr="00932213">
        <w:t>Az osztályfőnököt az igazgató bízza meg a tanév elején, elsősorban a felmenő rendszer elvét figyelembe véve.</w:t>
      </w:r>
    </w:p>
    <w:p w:rsidR="00932213" w:rsidRPr="00932213" w:rsidRDefault="00932213" w:rsidP="00453E0F">
      <w:pPr>
        <w:pStyle w:val="Cmsor3"/>
      </w:pPr>
      <w:bookmarkStart w:id="56" w:name="_Toc356474213"/>
      <w:bookmarkStart w:id="57" w:name="_Toc351835007"/>
      <w:bookmarkStart w:id="58" w:name="_Toc147956885"/>
      <w:bookmarkEnd w:id="56"/>
      <w:r w:rsidRPr="00932213">
        <w:t>Az osztályfőnök feladatai és hatásköre</w:t>
      </w:r>
      <w:bookmarkEnd w:id="57"/>
      <w:bookmarkEnd w:id="58"/>
    </w:p>
    <w:p w:rsidR="00932213" w:rsidRPr="00932213" w:rsidRDefault="00932213" w:rsidP="00081627">
      <w:pPr>
        <w:numPr>
          <w:ilvl w:val="0"/>
          <w:numId w:val="76"/>
        </w:numPr>
      </w:pPr>
      <w:r w:rsidRPr="00932213">
        <w:t>Az iskola nevelési programjának szellemében neveli osztályának tanulóit,   munkája során maximális tekintettel van a személyiségfejlődés jegyeire.</w:t>
      </w:r>
    </w:p>
    <w:p w:rsidR="00932213" w:rsidRPr="00932213" w:rsidRDefault="00932213" w:rsidP="00081627">
      <w:pPr>
        <w:numPr>
          <w:ilvl w:val="0"/>
          <w:numId w:val="76"/>
        </w:numPr>
      </w:pPr>
      <w:r w:rsidRPr="00932213">
        <w:t>Segíti és koordinálja az osztályban tanító oktatók munkáját.</w:t>
      </w:r>
    </w:p>
    <w:p w:rsidR="00932213" w:rsidRPr="00932213" w:rsidRDefault="00932213" w:rsidP="00081627">
      <w:pPr>
        <w:numPr>
          <w:ilvl w:val="0"/>
          <w:numId w:val="76"/>
        </w:numPr>
      </w:pPr>
      <w:r w:rsidRPr="00932213">
        <w:t>Figyelemmel kíséri a tanulók tanulmányi előmenetelét, az osztály fegyelmi helyzetét.</w:t>
      </w:r>
    </w:p>
    <w:p w:rsidR="00932213" w:rsidRPr="00932213" w:rsidRDefault="00932213" w:rsidP="00081627">
      <w:pPr>
        <w:numPr>
          <w:ilvl w:val="0"/>
          <w:numId w:val="76"/>
        </w:numPr>
      </w:pPr>
      <w:r w:rsidRPr="00932213">
        <w:t>Ellátja az osztályával kapcsolatos ügyviteli teendőket: napló vezetése, ellenőrzése, félévi és év végi statisztikai adatok szolgáltatása, bizonyítványok megírása, szakmai vizsgával kapcsolatos adminisztráció elvégzése, hiányzások igazolása.</w:t>
      </w:r>
    </w:p>
    <w:p w:rsidR="00932213" w:rsidRPr="00932213" w:rsidRDefault="00932213" w:rsidP="00081627">
      <w:pPr>
        <w:numPr>
          <w:ilvl w:val="0"/>
          <w:numId w:val="76"/>
        </w:numPr>
      </w:pPr>
      <w:r w:rsidRPr="00932213">
        <w:t>Tanulóit rendszeresen tájékoztatja az iskolai élettel kapcsolatos feladatokról, azok megoldására mozgósít, közreműködik a tanórán kívüli tevékenységek szervezésében.</w:t>
      </w:r>
    </w:p>
    <w:p w:rsidR="00932213" w:rsidRPr="00932213" w:rsidRDefault="00932213" w:rsidP="00081627">
      <w:pPr>
        <w:numPr>
          <w:ilvl w:val="0"/>
          <w:numId w:val="76"/>
        </w:numPr>
      </w:pPr>
      <w:r w:rsidRPr="00932213">
        <w:t>Javaslatot tesz a tanulók jutalmazására, büntetésére, segélyezésére.</w:t>
      </w:r>
    </w:p>
    <w:p w:rsidR="00932213" w:rsidRPr="00932213" w:rsidRDefault="00932213" w:rsidP="00081627">
      <w:pPr>
        <w:numPr>
          <w:ilvl w:val="0"/>
          <w:numId w:val="76"/>
        </w:numPr>
      </w:pPr>
      <w:r w:rsidRPr="00932213">
        <w:t>Rendkívüli esetekben órát látogat az osztályban.</w:t>
      </w:r>
    </w:p>
    <w:p w:rsidR="00932213" w:rsidRPr="00932213" w:rsidRDefault="00932213" w:rsidP="00453E0F">
      <w:pPr>
        <w:pStyle w:val="Cmsor2"/>
      </w:pPr>
      <w:bookmarkStart w:id="59" w:name="_Toc356474214"/>
      <w:bookmarkStart w:id="60" w:name="_Toc40110058"/>
      <w:bookmarkStart w:id="61" w:name="_Toc44267086"/>
      <w:bookmarkStart w:id="62" w:name="_Toc147956886"/>
      <w:r w:rsidRPr="00932213">
        <w:t>A közösség fejlesztéséhez kapcsolódó tanórán kívüli tevékenységek:</w:t>
      </w:r>
      <w:bookmarkEnd w:id="59"/>
      <w:bookmarkEnd w:id="60"/>
      <w:bookmarkEnd w:id="61"/>
      <w:bookmarkEnd w:id="62"/>
    </w:p>
    <w:p w:rsidR="00932213" w:rsidRPr="00932213" w:rsidRDefault="00932213" w:rsidP="00453E0F">
      <w:pPr>
        <w:keepNext/>
      </w:pPr>
      <w:r w:rsidRPr="00932213">
        <w:rPr>
          <w:u w:val="single"/>
        </w:rPr>
        <w:t>Tanulmányi kirándulások</w:t>
      </w:r>
    </w:p>
    <w:p w:rsidR="00932213" w:rsidRPr="00932213" w:rsidRDefault="00932213" w:rsidP="00453E0F">
      <w:pPr>
        <w:keepNext/>
      </w:pPr>
      <w:r w:rsidRPr="00932213">
        <w:t>Az iskola oktatói a képzési és kimeneti követelmények teljesülése, a nevelőmunka elősegítése céljából az osztályok számára tanulmányi kirándulásokat szervez(het)nek.</w:t>
      </w:r>
    </w:p>
    <w:p w:rsidR="00932213" w:rsidRPr="00932213" w:rsidRDefault="00932213" w:rsidP="00932213">
      <w:r w:rsidRPr="00932213">
        <w:rPr>
          <w:u w:val="single"/>
        </w:rPr>
        <w:t>Múzeumi, kiállítási, művészeti előadáshoz kapcsolódó foglalkozások</w:t>
      </w:r>
    </w:p>
    <w:p w:rsidR="00932213" w:rsidRPr="00932213" w:rsidRDefault="00932213" w:rsidP="00932213">
      <w:r w:rsidRPr="00932213">
        <w:t>Egy-egy tantárgy néhány témájának feldolgozását, a követelmények teljesítését szolgálják a különféle közművelődési intézményekben, illetve művészeti előadásokon tett csoportos látogatások. Az e foglalkozásokon való részvétel – ha az költségekkel is jár – önkéntes.</w:t>
      </w:r>
    </w:p>
    <w:p w:rsidR="00932213" w:rsidRPr="00932213" w:rsidRDefault="00932213" w:rsidP="00932213">
      <w:pPr>
        <w:rPr>
          <w:u w:val="single"/>
        </w:rPr>
      </w:pPr>
      <w:r w:rsidRPr="00932213">
        <w:rPr>
          <w:u w:val="single"/>
        </w:rPr>
        <w:t>Projektnapok</w:t>
      </w:r>
    </w:p>
    <w:p w:rsidR="00932213" w:rsidRPr="00932213" w:rsidRDefault="00932213" w:rsidP="00932213">
      <w:r w:rsidRPr="00932213">
        <w:t xml:space="preserve">A 14. évfolyam tanulóinak szakmaspecifikus intézménylátogatása, amely produktuma a decemberben bemutatandó prezentáció. </w:t>
      </w:r>
    </w:p>
    <w:p w:rsidR="00932213" w:rsidRPr="00932213" w:rsidRDefault="00932213" w:rsidP="00932213">
      <w:r w:rsidRPr="00932213">
        <w:rPr>
          <w:u w:val="single"/>
        </w:rPr>
        <w:t>Szabadidős foglalkozások</w:t>
      </w:r>
    </w:p>
    <w:p w:rsidR="00932213" w:rsidRPr="00932213" w:rsidRDefault="00932213" w:rsidP="00932213">
      <w:r w:rsidRPr="00932213">
        <w:t>A szabadidő hasznos és kulturált eltöltésére kívánja a oktatói testület a tanulókat azzal felkészíteni, hogy különféle szabadidős programokat szervez. ( színházés múzeumlátogatások, . A szabadidős rendezvényeken való részvétel önkéntes.</w:t>
      </w:r>
    </w:p>
    <w:p w:rsidR="00932213" w:rsidRPr="00932213" w:rsidRDefault="00932213" w:rsidP="00932213">
      <w:r w:rsidRPr="00932213">
        <w:rPr>
          <w:u w:val="single"/>
        </w:rPr>
        <w:t>Az iskola létesítményeinek, eszközeinek egyéni vagy csoportos használata</w:t>
      </w:r>
    </w:p>
    <w:p w:rsidR="00932213" w:rsidRPr="00932213" w:rsidRDefault="00932213" w:rsidP="00932213">
      <w:r w:rsidRPr="00932213">
        <w:t>A tanulók igényei alapján előzetes egyeztetést követően lehetőség van arra, hogy az iskola létesítményeit, illetve eszközeit (pl. számítógéptermek) a tanulók – tanári felügyelet mellett – egyénileg vagy csoportosan használják.</w:t>
      </w:r>
    </w:p>
    <w:p w:rsidR="00932213" w:rsidRPr="00932213" w:rsidRDefault="00932213" w:rsidP="00453E0F">
      <w:pPr>
        <w:pStyle w:val="Cmsor2"/>
      </w:pPr>
      <w:bookmarkStart w:id="63" w:name="_Toc356474215"/>
      <w:bookmarkStart w:id="64" w:name="_Toc40110059"/>
      <w:bookmarkStart w:id="65" w:name="_Toc44267087"/>
      <w:bookmarkStart w:id="66" w:name="_Toc147956887"/>
      <w:r w:rsidRPr="00932213">
        <w:t>Az intézményi döntési folyamatban való tanulói részvételi rendje</w:t>
      </w:r>
      <w:bookmarkEnd w:id="63"/>
      <w:bookmarkEnd w:id="64"/>
      <w:bookmarkEnd w:id="65"/>
      <w:bookmarkEnd w:id="66"/>
    </w:p>
    <w:p w:rsidR="00932213" w:rsidRPr="00932213" w:rsidRDefault="00932213" w:rsidP="00932213">
      <w:r w:rsidRPr="00932213">
        <w:t>Az intézmény tanulói a törvény adta lehetőségekhez mérten részt vesznek az iskola döntéseinek folyamatában. Ezt a diákönkormányzat keretei között tehetik meg. Az intézményben tanulókör, diákönkormányzat működhet. Tanulókör létrehozását minimum 15 fő tanuló kezdeményezheti. Az iskolában csak tantárgyi, kulturális, sport, szakmai tanulókörök alakíthatók.</w:t>
      </w:r>
    </w:p>
    <w:p w:rsidR="00932213" w:rsidRPr="00932213" w:rsidRDefault="00932213" w:rsidP="00932213">
      <w:r w:rsidRPr="00932213">
        <w:t>A Diákönkormányzat évenkénti döntése alapján részt vesz az iskolai programok szervezésében, tervezésében, önálló programokat szervezhet.</w:t>
      </w:r>
    </w:p>
    <w:p w:rsidR="00932213" w:rsidRPr="00932213" w:rsidRDefault="00932213" w:rsidP="00932213">
      <w:r w:rsidRPr="00932213">
        <w:t>A Diákönkormányzat tanévenként egy tanítás nélküli munkanap programjáról dönt, melyről a oktatói testület az éves program elfogadásakor nyilvánít véleményt.</w:t>
      </w:r>
    </w:p>
    <w:p w:rsidR="00932213" w:rsidRPr="00932213" w:rsidRDefault="00932213" w:rsidP="00932213">
      <w:r w:rsidRPr="00932213">
        <w:t>Az iskolai döntéshozatali folyamatban a Diákönkormányzat véleményét minden esetben ki kell kérni:</w:t>
      </w:r>
    </w:p>
    <w:p w:rsidR="00932213" w:rsidRPr="00932213" w:rsidRDefault="00932213" w:rsidP="00081627">
      <w:pPr>
        <w:numPr>
          <w:ilvl w:val="0"/>
          <w:numId w:val="47"/>
        </w:numPr>
      </w:pPr>
      <w:r w:rsidRPr="00932213">
        <w:t> az iskola szakképzési alapfeladatának megváltoztatásával, nevének megállapításával kapcsolatos döntése előtt,</w:t>
      </w:r>
    </w:p>
    <w:p w:rsidR="00932213" w:rsidRPr="00932213" w:rsidRDefault="00932213" w:rsidP="00081627">
      <w:pPr>
        <w:numPr>
          <w:ilvl w:val="0"/>
          <w:numId w:val="47"/>
        </w:numPr>
      </w:pPr>
      <w:r w:rsidRPr="00932213">
        <w:t>a munkaterv tanulókat érintő programjainak meghatározása,</w:t>
      </w:r>
    </w:p>
    <w:p w:rsidR="00932213" w:rsidRPr="00932213" w:rsidRDefault="00932213" w:rsidP="00081627">
      <w:pPr>
        <w:numPr>
          <w:ilvl w:val="0"/>
          <w:numId w:val="47"/>
        </w:numPr>
      </w:pPr>
      <w:r w:rsidRPr="00932213">
        <w:t>az iskolai SZMSZ jogszabályban meghatározott rendelkezéseinek elfogadása előtt,</w:t>
      </w:r>
    </w:p>
    <w:p w:rsidR="00932213" w:rsidRPr="00932213" w:rsidRDefault="00932213" w:rsidP="00081627">
      <w:pPr>
        <w:numPr>
          <w:ilvl w:val="0"/>
          <w:numId w:val="47"/>
        </w:numPr>
      </w:pPr>
      <w:r w:rsidRPr="00932213">
        <w:t> a tanulói szociális juttatások elosztási elveinek meghatározása előtt,</w:t>
      </w:r>
    </w:p>
    <w:p w:rsidR="00932213" w:rsidRPr="00932213" w:rsidRDefault="00932213" w:rsidP="00081627">
      <w:pPr>
        <w:numPr>
          <w:ilvl w:val="0"/>
          <w:numId w:val="47"/>
        </w:numPr>
      </w:pPr>
      <w:r w:rsidRPr="00932213">
        <w:t> az ifjúsági célokra biztosított pénzeszközök felhasználásakor,</w:t>
      </w:r>
    </w:p>
    <w:p w:rsidR="00932213" w:rsidRPr="00932213" w:rsidRDefault="00932213" w:rsidP="00081627">
      <w:pPr>
        <w:numPr>
          <w:ilvl w:val="0"/>
          <w:numId w:val="47"/>
        </w:numPr>
      </w:pPr>
      <w:r w:rsidRPr="00932213">
        <w:t> házirend elfogadása előtt.</w:t>
      </w:r>
    </w:p>
    <w:p w:rsidR="00932213" w:rsidRPr="00932213" w:rsidRDefault="00932213" w:rsidP="00932213">
      <w:r w:rsidRPr="00932213">
        <w:t>A tanulók nagyobb közössége – a tanulói létszám minimum 25% a – véleményt formálhat az őket érintő kérdésben. Amennyiben egy adott ügy minimum ezt a tanulólétszámot érinti, ki kell kérni a Diákönkormányzat véleményét a döntés előtt.</w:t>
      </w:r>
    </w:p>
    <w:p w:rsidR="00932213" w:rsidRPr="00932213" w:rsidRDefault="00932213" w:rsidP="00932213">
      <w:r w:rsidRPr="00932213">
        <w:t>A véleményeket, észrevételeket minden estben a Diákönkormányzat juttatja el az iskolavezetésnek írott formában a Diákönkormányzat vezetőjenek aláírásával.</w:t>
      </w:r>
    </w:p>
    <w:p w:rsidR="00932213" w:rsidRPr="00932213" w:rsidRDefault="00932213" w:rsidP="00453E0F">
      <w:pPr>
        <w:pStyle w:val="Cmsor2"/>
      </w:pPr>
      <w:bookmarkStart w:id="67" w:name="_Toc356474216"/>
      <w:bookmarkStart w:id="68" w:name="_Toc40110060"/>
      <w:bookmarkStart w:id="69" w:name="_Toc44267088"/>
      <w:bookmarkStart w:id="70" w:name="_Toc147956888"/>
      <w:r w:rsidRPr="00932213">
        <w:t>A kiemelt figyelmet igénylő tanulókkal kapcsolatos pedagógiai tevékenység</w:t>
      </w:r>
      <w:bookmarkEnd w:id="67"/>
      <w:bookmarkEnd w:id="68"/>
      <w:bookmarkEnd w:id="69"/>
      <w:bookmarkEnd w:id="70"/>
    </w:p>
    <w:p w:rsidR="00932213" w:rsidRPr="00932213" w:rsidRDefault="00932213" w:rsidP="00453E0F">
      <w:pPr>
        <w:pStyle w:val="Cmsor3"/>
      </w:pPr>
      <w:bookmarkStart w:id="71" w:name="_Toc356474217"/>
      <w:bookmarkStart w:id="72" w:name="_Toc44267089"/>
      <w:bookmarkStart w:id="73" w:name="_Toc147956889"/>
      <w:r w:rsidRPr="00932213">
        <w:t>A tehetség, a képesség kibontakozását segítő tevékenység</w:t>
      </w:r>
      <w:bookmarkEnd w:id="71"/>
      <w:bookmarkEnd w:id="72"/>
      <w:bookmarkEnd w:id="73"/>
    </w:p>
    <w:p w:rsidR="00932213" w:rsidRPr="00932213" w:rsidRDefault="00932213" w:rsidP="00081627">
      <w:pPr>
        <w:numPr>
          <w:ilvl w:val="0"/>
          <w:numId w:val="77"/>
        </w:numPr>
      </w:pPr>
      <w:r w:rsidRPr="00932213">
        <w:t>Tehetséges tanulóinkat felkérjük a szakmai versenyeken való részvételre. Ennek költségeit az iskola fedezi.</w:t>
      </w:r>
    </w:p>
    <w:p w:rsidR="00932213" w:rsidRPr="00932213" w:rsidRDefault="00932213" w:rsidP="00081627">
      <w:pPr>
        <w:numPr>
          <w:ilvl w:val="0"/>
          <w:numId w:val="77"/>
        </w:numPr>
      </w:pPr>
      <w:r w:rsidRPr="00932213">
        <w:t>Ezen kívül más meghívásos versenyeken és bemutatókon is fejleszthetik tehetségüket tanulóink.</w:t>
      </w:r>
    </w:p>
    <w:p w:rsidR="00932213" w:rsidRPr="00932213" w:rsidRDefault="00932213" w:rsidP="00081627">
      <w:pPr>
        <w:numPr>
          <w:ilvl w:val="0"/>
          <w:numId w:val="77"/>
        </w:numPr>
      </w:pPr>
      <w:r w:rsidRPr="00932213">
        <w:t>Fakultációkat biztosítunk nyelvi képességeik fejlesztésére, szakmai ismereteik bővítésére mindazoknak, akik a képzési és kimeneti követelmények teljesítésén kívül más iránt is érdeklődnek.</w:t>
      </w:r>
    </w:p>
    <w:p w:rsidR="00932213" w:rsidRPr="00932213" w:rsidRDefault="00932213" w:rsidP="00081627">
      <w:pPr>
        <w:numPr>
          <w:ilvl w:val="0"/>
          <w:numId w:val="77"/>
        </w:numPr>
      </w:pPr>
      <w:r w:rsidRPr="00932213">
        <w:t>A szakmai képzés magas színvonalának biztosításával az a törekvésünk, hogy tanulóink  tovább tanuljanak.</w:t>
      </w:r>
    </w:p>
    <w:p w:rsidR="00932213" w:rsidRPr="00932213" w:rsidRDefault="00932213" w:rsidP="00081627">
      <w:pPr>
        <w:numPr>
          <w:ilvl w:val="0"/>
          <w:numId w:val="77"/>
        </w:numPr>
      </w:pPr>
      <w:r w:rsidRPr="00932213">
        <w:t>Iskolánkban fontos feladatnak tartjuk, hogy minden tanulót eljuttassunk arra a szintre, amelyre adottságai predesztinálják. Ennek megvalósítása érdekében lényeges a tehetség minél korábbi felismerése, utána pedig gondozása. A tehetségek erkölcsi nevelése, személyiségfejlesztése újabb pedagógiai problémát jelent.</w:t>
      </w:r>
    </w:p>
    <w:p w:rsidR="00932213" w:rsidRPr="00932213" w:rsidRDefault="00932213" w:rsidP="00081627">
      <w:pPr>
        <w:numPr>
          <w:ilvl w:val="0"/>
          <w:numId w:val="77"/>
        </w:numPr>
      </w:pPr>
      <w:r w:rsidRPr="00932213">
        <w:t>El akarjuk érni, hogy tanulóink részt vegyenek országos, fővárosi és kerületi szaktárgyi, kulturális, szakmai versenyeken, támogatjuk őket abban, hogy pályázzanak a számukra meghirdetett témakörökben, ugyanis ezek a tehetségkutatás és a képességek további fejlesztésének eszközei lehetnek.</w:t>
      </w:r>
    </w:p>
    <w:p w:rsidR="00932213" w:rsidRPr="00932213" w:rsidRDefault="00932213" w:rsidP="00932213">
      <w:r w:rsidRPr="00932213">
        <w:rPr>
          <w:i/>
          <w:iCs/>
          <w:u w:val="single"/>
        </w:rPr>
        <w:t>A tehetséggondozás formái.</w:t>
      </w:r>
    </w:p>
    <w:p w:rsidR="00932213" w:rsidRPr="00932213" w:rsidRDefault="00932213" w:rsidP="00081627">
      <w:pPr>
        <w:numPr>
          <w:ilvl w:val="0"/>
          <w:numId w:val="78"/>
        </w:numPr>
      </w:pPr>
      <w:r w:rsidRPr="00932213">
        <w:t>Iskolánk a projektmódszer alkalmazását alapvetőnek tartja. Ezek elkészítésével tanulóink nagy gyakorlatra fognak szert tenni ezen a téren, s reményeink szerint komoly esélyük lesz nemzetközi pályázatokon való sikeres részvételre. Tehetséges tanulóink részére ezek egyrészt szellemi kihívást jelentenek, másrészt az új élmények személyiségfejlesztő hatása egyértelmű, s ez új motivációt jelent számukra.</w:t>
      </w:r>
    </w:p>
    <w:p w:rsidR="00932213" w:rsidRPr="00932213" w:rsidRDefault="00932213" w:rsidP="00081627">
      <w:pPr>
        <w:numPr>
          <w:ilvl w:val="0"/>
          <w:numId w:val="78"/>
        </w:numPr>
      </w:pPr>
      <w:r w:rsidRPr="00932213">
        <w:t>Figyeljük a pályázati felhívásokat, a pályázatokon való egyéni részvételre is ösztönözzük tanulóinkat.</w:t>
      </w:r>
    </w:p>
    <w:p w:rsidR="00932213" w:rsidRPr="00932213" w:rsidRDefault="00932213" w:rsidP="00081627">
      <w:pPr>
        <w:numPr>
          <w:ilvl w:val="0"/>
          <w:numId w:val="78"/>
        </w:numPr>
      </w:pPr>
      <w:r w:rsidRPr="00932213">
        <w:t>A szabadidős tevékenységek is tág teret adnak arra, hogy a tehetséges tanulók képességeiket kamatoztassák.</w:t>
      </w:r>
    </w:p>
    <w:p w:rsidR="00932213" w:rsidRPr="00932213" w:rsidRDefault="00932213" w:rsidP="00081627">
      <w:pPr>
        <w:numPr>
          <w:ilvl w:val="0"/>
          <w:numId w:val="78"/>
        </w:numPr>
      </w:pPr>
      <w:r w:rsidRPr="00932213">
        <w:t>Különböző iskolai szaktárgyi, illetve kulturális versenyeken és rendezvényeken megmutathatják és fejleszthetik tehetségüket.</w:t>
      </w:r>
    </w:p>
    <w:p w:rsidR="00932213" w:rsidRPr="00932213" w:rsidRDefault="00932213" w:rsidP="00081627">
      <w:pPr>
        <w:numPr>
          <w:ilvl w:val="0"/>
          <w:numId w:val="78"/>
        </w:numPr>
      </w:pPr>
      <w:r w:rsidRPr="00932213">
        <w:t xml:space="preserve">A későbbiekben a tanulók érdeklődéséhez igazodó tevékenységi formákat is készek vagyunk bevezetni. </w:t>
      </w:r>
    </w:p>
    <w:p w:rsidR="00932213" w:rsidRPr="00932213" w:rsidRDefault="00932213" w:rsidP="00932213">
      <w:r w:rsidRPr="00932213">
        <w:rPr>
          <w:i/>
          <w:iCs/>
          <w:u w:val="single"/>
        </w:rPr>
        <w:t>A készségek kialakítása.</w:t>
      </w:r>
    </w:p>
    <w:p w:rsidR="00932213" w:rsidRPr="00932213" w:rsidRDefault="00932213" w:rsidP="00932213">
      <w:r w:rsidRPr="00932213">
        <w:t>A </w:t>
      </w:r>
      <w:r w:rsidRPr="00932213">
        <w:rPr>
          <w:b/>
          <w:bCs/>
        </w:rPr>
        <w:t>kommunikációs és együttműködési</w:t>
      </w:r>
      <w:r w:rsidRPr="00932213">
        <w:t> készségekkel kapcsolatos feladatok túlmutatnak egy szaktárgy keretein. Valamennyi, a képzésben közreműködő oktató és szakember alapvető feladata figyelemmel kísérni és segíteni, személyes példamutatásával erősíteni a tanulók fejlődését.</w:t>
      </w:r>
    </w:p>
    <w:p w:rsidR="00932213" w:rsidRPr="00932213" w:rsidRDefault="00932213" w:rsidP="00932213">
      <w:r w:rsidRPr="00932213">
        <w:t>A </w:t>
      </w:r>
      <w:r w:rsidRPr="00932213">
        <w:rPr>
          <w:b/>
          <w:bCs/>
        </w:rPr>
        <w:t>döntési</w:t>
      </w:r>
      <w:r w:rsidRPr="00932213">
        <w:t> készség kialakítására és fejlesztésére a szakmai érdekek mellett a tanulók életkori sajátosságai is megfelelő indokokat tartalmaznak. Az éppen felnőtté vált fiatal minél gyakoribb döntési helyzetbe hozása, és a döntések közös értékelése személyiségfejlődésének fontos eleme. A döntési helyzetek sorát kínálják a megfogalmazható szakmai elméleti és gyakorlati problémák, a tanulónak az iskola közösségi életében való részvétele.</w:t>
      </w:r>
    </w:p>
    <w:p w:rsidR="00932213" w:rsidRPr="00932213" w:rsidRDefault="00932213" w:rsidP="00932213">
      <w:r w:rsidRPr="00932213">
        <w:t>A </w:t>
      </w:r>
      <w:r w:rsidRPr="00932213">
        <w:rPr>
          <w:b/>
          <w:bCs/>
        </w:rPr>
        <w:t>szakmai készségek</w:t>
      </w:r>
      <w:r w:rsidRPr="00932213">
        <w:t> kialakításának döntő terepe a gyakorlati oktatás / ide értve a tanórai keretekben végzett gyakorlást is/. Figyelembe kell venni, hogy a szakmai és vizsgakövetelmények által meghatározott “alkalmazási” vagy teljesítményképes “tudás” szintje az elsajátítás készségvagy ahhoz közelítő szintjét jelenti. Miután a szakképzésben különösen jelentős az ismeretanyag gyakorlati alkalmazására való felkészültség, minden alkalmat meg kell ragadni az ez irányú fejlesztésre.</w:t>
      </w:r>
    </w:p>
    <w:p w:rsidR="00932213" w:rsidRPr="00932213" w:rsidRDefault="00932213" w:rsidP="00453E0F">
      <w:pPr>
        <w:pStyle w:val="Cmsor2"/>
      </w:pPr>
      <w:bookmarkStart w:id="74" w:name="_Toc356474218"/>
      <w:bookmarkStart w:id="75" w:name="_Toc44267090"/>
      <w:bookmarkStart w:id="76" w:name="_Toc147956890"/>
      <w:r w:rsidRPr="00932213">
        <w:t>A beilleszkedési, magatartási nehézségekkel kapcsolatos pedagógiai tevékenység</w:t>
      </w:r>
      <w:bookmarkEnd w:id="74"/>
      <w:bookmarkEnd w:id="75"/>
      <w:bookmarkEnd w:id="76"/>
    </w:p>
    <w:p w:rsidR="00932213" w:rsidRPr="00932213" w:rsidRDefault="00932213" w:rsidP="00932213">
      <w:r w:rsidRPr="00932213">
        <w:t>A képzési feladatnak megfelelően tanulói jogviszonyban 18-24 életév közötti fiatalokkal foglalkozunk. A képzési szerkezetünknek megfelelően rövid időt, 1-3 évet töltenek iskolánkban, ezért ilyen típusú nehézségek ritkán merülnek fel tevékenységünkben.</w:t>
      </w:r>
    </w:p>
    <w:p w:rsidR="00932213" w:rsidRPr="00932213" w:rsidRDefault="00932213" w:rsidP="00932213">
      <w:r w:rsidRPr="00932213">
        <w:t>Alapelvünk, hogy az iskola, amely emberségre, toleranciára akar nevelni, tanúsítson megértő magatartást olyan tanulói iránt is, akik az átlagosnál nehezebben kezelhetők. Ebben az osztályfőnök szerepe nagyon fontos, valamint az, hogy a tantestület többi tagja is támogassa őt. A probléma kezelésében az együttműködés, a közös álláspont, azonos elfogadó – nevelési attitűd kialakítása szintén döntő jelentőségű.</w:t>
      </w:r>
    </w:p>
    <w:p w:rsidR="00932213" w:rsidRPr="00932213" w:rsidRDefault="00932213" w:rsidP="00453E0F">
      <w:pPr>
        <w:pStyle w:val="Cmsor2"/>
      </w:pPr>
      <w:bookmarkStart w:id="77" w:name="_Toc356474219"/>
      <w:bookmarkStart w:id="78" w:name="_Toc44267091"/>
      <w:bookmarkStart w:id="79" w:name="_Toc147956891"/>
      <w:r w:rsidRPr="00932213">
        <w:t>Az ifjúságvédelemmel kapcsolatos feladatok</w:t>
      </w:r>
      <w:bookmarkEnd w:id="77"/>
      <w:bookmarkEnd w:id="78"/>
      <w:bookmarkEnd w:id="79"/>
    </w:p>
    <w:p w:rsidR="00932213" w:rsidRPr="00932213" w:rsidRDefault="00932213" w:rsidP="00932213">
      <w:r w:rsidRPr="00932213">
        <w:t>Tanulóink életkora miatt speciális az ezzel kapcsolatos feladata az iskolának. Elsődlegesen az egészséges életmódra való nevelésre és a drogmegelőzésre helyezzük a hangsúlyt. Megvalósítását az „Egészségnevelési és környezeti nevelési program” tartalmazza. Az ifjúságvédelmet intézményünk kiemelt feladatának tekinti. Az iskola vezetése minden segítséget megad ahhoz, hogy tanulóink tanulmányaikat megfelelő körülmények között végezhessék. Az intézmény egészségnevelési programja végigkíséri a tanulók életkori sajátosságait, igazodik testi, mentális fejlődésükhöz. Kiemelt figyelmet fordítunk a káros szenvedélyek kialakulásának megelőzésére, ezen felül is nagy hangsúllyal a drogprevencióra. Feladatunknak tekintjük, hogy tanulóinkban alakuljon ki a felelős, önmagukért és másokért érzett gondolkodó magatartás.</w:t>
      </w:r>
    </w:p>
    <w:p w:rsidR="00932213" w:rsidRPr="00932213" w:rsidRDefault="00932213" w:rsidP="00453E0F">
      <w:pPr>
        <w:pStyle w:val="Cmsor2"/>
      </w:pPr>
      <w:bookmarkStart w:id="80" w:name="_Toc356474220"/>
      <w:bookmarkStart w:id="81" w:name="_Toc44267092"/>
      <w:bookmarkStart w:id="82" w:name="_Toc147956892"/>
      <w:r w:rsidRPr="00932213">
        <w:t>A tanulási kudarcban szenvedők nehézségekkel küzdők felzárkóztatása</w:t>
      </w:r>
      <w:bookmarkEnd w:id="80"/>
      <w:bookmarkEnd w:id="81"/>
      <w:bookmarkEnd w:id="82"/>
    </w:p>
    <w:p w:rsidR="00932213" w:rsidRPr="00932213" w:rsidRDefault="00932213" w:rsidP="00932213">
      <w:r w:rsidRPr="00932213">
        <w:t>Iskolánk feladata a sikeres szakmai vizsgára való felkészítés, ennek érdekében rendszeres konzultációk, személyre szabott gyakorlati foglalkozások beiktatásával tervezzük segíteni hallgatóink felkészülését.</w:t>
      </w:r>
    </w:p>
    <w:p w:rsidR="00932213" w:rsidRPr="00932213" w:rsidRDefault="00932213" w:rsidP="00932213">
      <w:r w:rsidRPr="00932213">
        <w:t>A tanulási folyamatban fontos szerephez jut a tanulói közreműködés és az önálló tanulás. Ezáltal a tanuló maga is felelőssé válik saját előrehaladásáért. A különböző tanulási technikák és stratégiák elsajátítása segíti őket abban, hogy számukra fontos egyedi problémákat tanári segédlet nélkül is képesek legyenek megoldani annak érdekében, hogy a számukra legkedvezőbbet választhassák. Természetesen meg kell ismerkedniük a tanulási formák, módszerek, médiumok (újság, videó, internet stb.) sokszínűségével.</w:t>
      </w:r>
    </w:p>
    <w:p w:rsidR="00932213" w:rsidRPr="00932213" w:rsidRDefault="00932213" w:rsidP="00453E0F">
      <w:pPr>
        <w:pStyle w:val="Cmsor2"/>
      </w:pPr>
      <w:bookmarkStart w:id="83" w:name="_Toc40110066"/>
      <w:bookmarkStart w:id="84" w:name="_Toc44267093"/>
      <w:bookmarkStart w:id="85" w:name="_Toc147956893"/>
      <w:r w:rsidRPr="00932213">
        <w:t>Tanulmányok alatti vizsgák szabályzata</w:t>
      </w:r>
      <w:bookmarkEnd w:id="83"/>
      <w:bookmarkEnd w:id="84"/>
      <w:bookmarkEnd w:id="85"/>
    </w:p>
    <w:p w:rsidR="00932213" w:rsidRPr="00932213" w:rsidRDefault="00932213" w:rsidP="00453E0F">
      <w:pPr>
        <w:pStyle w:val="Cmsor3"/>
      </w:pPr>
      <w:bookmarkStart w:id="86" w:name="_Toc147956894"/>
      <w:r w:rsidRPr="00932213">
        <w:t>A vizsgaszabályzat célja</w:t>
      </w:r>
      <w:bookmarkEnd w:id="86"/>
    </w:p>
    <w:p w:rsidR="00932213" w:rsidRPr="00932213" w:rsidRDefault="00932213" w:rsidP="00932213">
      <w:r w:rsidRPr="00932213">
        <w:t>a 12/2020. (II. 7.) Korm. rendelet 182.§ 189.§ ban foglaltak alapján a tanuló tanulmányok alatt tett vizsgái lebonyolítási rendjének szabályozása. E szerint az oktatói testület a tanulmányok alatti vizsga követelményeit, részeit (írásbeli, szóbeli, gyakorlati) és az értékelés rendjét a képzési program alapján határozza meg, és a helyben szokásos módon nyilvánosságra hozza.</w:t>
      </w:r>
    </w:p>
    <w:p w:rsidR="00932213" w:rsidRPr="00932213" w:rsidRDefault="00932213" w:rsidP="00453E0F">
      <w:pPr>
        <w:pStyle w:val="Cmsor3"/>
      </w:pPr>
      <w:bookmarkStart w:id="87" w:name="_Toc147956895"/>
      <w:r w:rsidRPr="00932213">
        <w:t>A tanulmányok alatti vizsgák célja</w:t>
      </w:r>
      <w:bookmarkEnd w:id="87"/>
    </w:p>
    <w:p w:rsidR="00932213" w:rsidRPr="00932213" w:rsidRDefault="00932213" w:rsidP="00932213">
      <w:r w:rsidRPr="00932213">
        <w:t>Azon tanulók osztályzatainak megállapítása, akiknek félévi vagy év végi osztályzatait évközi teljesítményük és érdemjegyeik alapján a jogszabályok és az intézmény képzési programja szerint nem lehetett meghatározni, illetve a képzési programban meghatározottaknál rövidebb idő alatt (tanév összevonással) szeretné a követelményeket teljesíteni.</w:t>
      </w:r>
    </w:p>
    <w:p w:rsidR="00932213" w:rsidRPr="00932213" w:rsidRDefault="00932213" w:rsidP="00932213">
      <w:r w:rsidRPr="00932213">
        <w:t>Tanulmányok alatti vizsgát független vizsgabizottság előtt, vagy abban a szakképző intézményben lehet tenni, amellyel a tanuló jogviszonyban áll.</w:t>
      </w:r>
    </w:p>
    <w:p w:rsidR="00932213" w:rsidRPr="00932213" w:rsidRDefault="00932213" w:rsidP="00932213">
      <w:r w:rsidRPr="00932213">
        <w:t>A szabályosan megtartott tanulmányok alatti vizsga nem ismételhető.</w:t>
      </w:r>
    </w:p>
    <w:p w:rsidR="00932213" w:rsidRPr="00932213" w:rsidRDefault="00932213" w:rsidP="00932213">
      <w:r w:rsidRPr="00932213">
        <w:rPr>
          <w:b/>
        </w:rPr>
        <w:t>Általános szabályok</w:t>
      </w:r>
    </w:p>
    <w:p w:rsidR="00932213" w:rsidRPr="00932213" w:rsidRDefault="00932213" w:rsidP="00932213">
      <w:r w:rsidRPr="00932213">
        <w:t>A vizsgaszabályzat az intézmény által szervezett tanulmányok alatti vizsgákra, azaz</w:t>
      </w:r>
    </w:p>
    <w:p w:rsidR="00932213" w:rsidRPr="00932213" w:rsidRDefault="00932213" w:rsidP="00081627">
      <w:pPr>
        <w:numPr>
          <w:ilvl w:val="0"/>
          <w:numId w:val="87"/>
        </w:numPr>
      </w:pPr>
      <w:r w:rsidRPr="00932213">
        <w:t>osztályozó vizsgákra</w:t>
      </w:r>
    </w:p>
    <w:p w:rsidR="00932213" w:rsidRPr="00932213" w:rsidRDefault="00932213" w:rsidP="00081627">
      <w:pPr>
        <w:numPr>
          <w:ilvl w:val="0"/>
          <w:numId w:val="87"/>
        </w:numPr>
      </w:pPr>
      <w:r w:rsidRPr="00932213">
        <w:t>különbözeti vizsgákra</w:t>
      </w:r>
    </w:p>
    <w:p w:rsidR="00932213" w:rsidRPr="00932213" w:rsidRDefault="00932213" w:rsidP="00081627">
      <w:pPr>
        <w:numPr>
          <w:ilvl w:val="0"/>
          <w:numId w:val="87"/>
        </w:numPr>
      </w:pPr>
      <w:r w:rsidRPr="00932213">
        <w:t>javító vizsgákra</w:t>
      </w:r>
    </w:p>
    <w:p w:rsidR="00932213" w:rsidRPr="00932213" w:rsidRDefault="00932213" w:rsidP="00081627">
      <w:pPr>
        <w:numPr>
          <w:ilvl w:val="0"/>
          <w:numId w:val="87"/>
        </w:numPr>
      </w:pPr>
      <w:r w:rsidRPr="00932213">
        <w:t>pótló vizsgákra vonatkozik.</w:t>
      </w:r>
    </w:p>
    <w:p w:rsidR="00932213" w:rsidRPr="00932213" w:rsidRDefault="00932213" w:rsidP="00932213">
      <w:r w:rsidRPr="00932213">
        <w:rPr>
          <w:u w:val="single"/>
        </w:rPr>
        <w:t>Hatálya</w:t>
      </w:r>
      <w:r w:rsidRPr="00932213">
        <w:t xml:space="preserve"> kiterjed az intézmény valamennyi tanulójára:</w:t>
      </w:r>
    </w:p>
    <w:p w:rsidR="00932213" w:rsidRPr="00932213" w:rsidRDefault="00932213" w:rsidP="00081627">
      <w:pPr>
        <w:numPr>
          <w:ilvl w:val="0"/>
          <w:numId w:val="86"/>
        </w:numPr>
      </w:pPr>
      <w:r w:rsidRPr="00932213">
        <w:t>aki osztályozó vizsgára jelentkezik</w:t>
      </w:r>
    </w:p>
    <w:p w:rsidR="00932213" w:rsidRPr="00932213" w:rsidRDefault="00932213" w:rsidP="00081627">
      <w:pPr>
        <w:numPr>
          <w:ilvl w:val="0"/>
          <w:numId w:val="86"/>
        </w:numPr>
      </w:pPr>
      <w:r w:rsidRPr="00932213">
        <w:t>akit az oktatói testület határozatával osztályozóvizsgára utasít</w:t>
      </w:r>
    </w:p>
    <w:p w:rsidR="00932213" w:rsidRPr="00932213" w:rsidRDefault="00932213" w:rsidP="00081627">
      <w:pPr>
        <w:numPr>
          <w:ilvl w:val="0"/>
          <w:numId w:val="86"/>
        </w:numPr>
      </w:pPr>
      <w:r w:rsidRPr="00932213">
        <w:t>aki különbözeti vizsgára jelentkezik</w:t>
      </w:r>
    </w:p>
    <w:p w:rsidR="00932213" w:rsidRPr="00932213" w:rsidRDefault="00932213" w:rsidP="00081627">
      <w:pPr>
        <w:numPr>
          <w:ilvl w:val="0"/>
          <w:numId w:val="86"/>
        </w:numPr>
      </w:pPr>
      <w:r w:rsidRPr="00932213">
        <w:t>akit az oktatói testület határozatával javítóvizsgára utasít.</w:t>
      </w:r>
    </w:p>
    <w:p w:rsidR="00932213" w:rsidRPr="00932213" w:rsidRDefault="00932213" w:rsidP="00932213">
      <w:r w:rsidRPr="00932213">
        <w:t>Kiterjed továbbá az intézmény oktatói testületének tagjaira és a vizsgabizottság megbízott tagjaira.</w:t>
      </w:r>
    </w:p>
    <w:p w:rsidR="00932213" w:rsidRPr="00932213" w:rsidRDefault="00932213" w:rsidP="00932213">
      <w:r w:rsidRPr="00932213">
        <w:t>A vizsgaszabályzat hatálybalépése a 2020. 09.01 után megszervezésre kerülő vizsgákra érvényes és határozatlan időre szól</w:t>
      </w:r>
    </w:p>
    <w:p w:rsidR="00932213" w:rsidRPr="00932213" w:rsidRDefault="00932213" w:rsidP="00932213">
      <w:r w:rsidRPr="00932213">
        <w:t>Minden vizsga írásbeli, szóbeli, vagy gyakorlati vizsgarészből állhat az iskola képzési programja alapján.</w:t>
      </w:r>
    </w:p>
    <w:p w:rsidR="00932213" w:rsidRPr="00932213" w:rsidRDefault="00932213" w:rsidP="00932213">
      <w:r w:rsidRPr="00932213">
        <w:t xml:space="preserve">A </w:t>
      </w:r>
      <w:r w:rsidRPr="00932213">
        <w:rPr>
          <w:u w:val="single"/>
        </w:rPr>
        <w:t>vizsgaidőszakot</w:t>
      </w:r>
      <w:r w:rsidRPr="00932213">
        <w:t xml:space="preserve"> az iskola munkatervben, a tanév helyi rendjében rögzíti, és arról a szokásos módon tájékoztatja a tanulókat, illetve a szülőket.</w:t>
      </w:r>
    </w:p>
    <w:p w:rsidR="00932213" w:rsidRPr="00932213" w:rsidRDefault="00932213" w:rsidP="00932213">
      <w:r w:rsidRPr="00932213">
        <w:t>A tanulmányok alatti vizsga során lehetővé kell tenni mindazon mentességeket, kedvezmények érvényesítését, amelyet a tanuló szakvélemény, vagy szakértői vélemény alapján kapott.</w:t>
      </w:r>
    </w:p>
    <w:p w:rsidR="00932213" w:rsidRPr="00932213" w:rsidRDefault="00932213" w:rsidP="00932213">
      <w:r w:rsidRPr="00932213">
        <w:t>A tanulmányok alatti vizsgán elért eredmény csak akkor támadható meg, ha az intézmény nem a képzési programban meghatározott követelményeket kéri számon, vagy a vizsgáztatás során olyan eljárási hiba történt, amely vélhetőleg a tanuló teljesítményét hátrányosan befolyásolta.</w:t>
      </w:r>
    </w:p>
    <w:p w:rsidR="00932213" w:rsidRPr="00932213" w:rsidRDefault="00932213" w:rsidP="00453E0F">
      <w:pPr>
        <w:pStyle w:val="Cmsor3"/>
      </w:pPr>
      <w:bookmarkStart w:id="88" w:name="_Toc147956896"/>
      <w:r w:rsidRPr="00932213">
        <w:t>Osztályozó vizsga</w:t>
      </w:r>
      <w:bookmarkEnd w:id="88"/>
    </w:p>
    <w:p w:rsidR="00932213" w:rsidRPr="00932213" w:rsidRDefault="00932213" w:rsidP="00932213">
      <w:r w:rsidRPr="00932213">
        <w:t>A félévi és a tanév végi osztályzat megállapításához a tanulónak osztályozó vizsgát kell tennie,</w:t>
      </w:r>
    </w:p>
    <w:p w:rsidR="00932213" w:rsidRPr="00932213" w:rsidRDefault="00932213" w:rsidP="00081627">
      <w:pPr>
        <w:numPr>
          <w:ilvl w:val="1"/>
          <w:numId w:val="79"/>
        </w:numPr>
      </w:pPr>
      <w:r w:rsidRPr="00932213">
        <w:t>ha felmentették a tanórai foglalkozásokon való részvétele alól,</w:t>
      </w:r>
    </w:p>
    <w:p w:rsidR="00932213" w:rsidRPr="00932213" w:rsidRDefault="00932213" w:rsidP="00081627">
      <w:pPr>
        <w:numPr>
          <w:ilvl w:val="1"/>
          <w:numId w:val="79"/>
        </w:numPr>
      </w:pPr>
      <w:r w:rsidRPr="00932213">
        <w:t>ha engedélyezték, hogy egy vagy több tantárgy tanulmányi követelményének egy tanévben vagy az előírtnál rövidebb idő alatt tegyen eleget,</w:t>
      </w:r>
    </w:p>
    <w:p w:rsidR="00932213" w:rsidRPr="00932213" w:rsidRDefault="00932213" w:rsidP="00081627">
      <w:pPr>
        <w:numPr>
          <w:ilvl w:val="1"/>
          <w:numId w:val="79"/>
        </w:numPr>
      </w:pPr>
      <w:r w:rsidRPr="00932213">
        <w:t>ha a hiányzás mértéke eléri a 250 órát, illetve egy tantárgyból a tanítási órák több mint 30 %-át és az oktatói testület döntése alapján osztályozó vizsgát tehet,</w:t>
      </w:r>
    </w:p>
    <w:p w:rsidR="00932213" w:rsidRPr="00932213" w:rsidRDefault="00932213" w:rsidP="00081627">
      <w:pPr>
        <w:numPr>
          <w:ilvl w:val="1"/>
          <w:numId w:val="79"/>
        </w:numPr>
      </w:pPr>
      <w:r w:rsidRPr="00932213">
        <w:t>ha a tanuló a félévi, év végi osztályzatának megállapítása érdekében független vizsgabizottság előtt tesz vizsgát.</w:t>
      </w:r>
    </w:p>
    <w:p w:rsidR="00932213" w:rsidRPr="00932213" w:rsidRDefault="00932213" w:rsidP="00932213">
      <w:r w:rsidRPr="00932213">
        <w:t xml:space="preserve">Az intézmény az osztályozó vizsgákat a következő időszakokban szervezhetii: </w:t>
      </w:r>
    </w:p>
    <w:p w:rsidR="00932213" w:rsidRPr="00932213" w:rsidRDefault="00932213" w:rsidP="00081627">
      <w:pPr>
        <w:numPr>
          <w:ilvl w:val="0"/>
          <w:numId w:val="56"/>
        </w:numPr>
      </w:pPr>
      <w:r w:rsidRPr="00932213">
        <w:t xml:space="preserve">Január 2-15., </w:t>
      </w:r>
    </w:p>
    <w:p w:rsidR="00932213" w:rsidRPr="00932213" w:rsidRDefault="00932213" w:rsidP="00081627">
      <w:pPr>
        <w:numPr>
          <w:ilvl w:val="0"/>
          <w:numId w:val="56"/>
        </w:numPr>
      </w:pPr>
      <w:r w:rsidRPr="00932213">
        <w:t xml:space="preserve">Április 15-30. </w:t>
      </w:r>
    </w:p>
    <w:p w:rsidR="00932213" w:rsidRPr="00932213" w:rsidRDefault="00932213" w:rsidP="00081627">
      <w:pPr>
        <w:numPr>
          <w:ilvl w:val="0"/>
          <w:numId w:val="56"/>
        </w:numPr>
      </w:pPr>
      <w:r w:rsidRPr="00932213">
        <w:t>Június 1-15.</w:t>
      </w:r>
    </w:p>
    <w:p w:rsidR="00932213" w:rsidRPr="00932213" w:rsidRDefault="00932213" w:rsidP="00081627">
      <w:pPr>
        <w:numPr>
          <w:ilvl w:val="0"/>
          <w:numId w:val="56"/>
        </w:numPr>
      </w:pPr>
      <w:r w:rsidRPr="00932213">
        <w:t>Augusztus 21-31.</w:t>
      </w:r>
    </w:p>
    <w:p w:rsidR="00932213" w:rsidRPr="00932213" w:rsidRDefault="00932213" w:rsidP="00932213">
      <w:r w:rsidRPr="00932213">
        <w:t>Az osztályozó vizsgát megismételni, eredményén javítani nem lehet. Ha a szabályosan megtartott osztályozó vizsga elégtelen, a tanuló a javítóvizsga időszakban javító vizsgát tehet.</w:t>
      </w:r>
    </w:p>
    <w:p w:rsidR="00932213" w:rsidRPr="00932213" w:rsidRDefault="00932213" w:rsidP="00453E0F">
      <w:pPr>
        <w:pStyle w:val="Cmsor3"/>
      </w:pPr>
      <w:bookmarkStart w:id="89" w:name="_Toc147956897"/>
      <w:r w:rsidRPr="00932213">
        <w:t>Különbözeti vizsga</w:t>
      </w:r>
      <w:bookmarkEnd w:id="89"/>
    </w:p>
    <w:p w:rsidR="00932213" w:rsidRPr="00932213" w:rsidRDefault="00932213" w:rsidP="00932213">
      <w:r w:rsidRPr="00932213">
        <w:t>A különbözeti vizsga iskolaváltáshoz kapcsolódik. Célja annak megállapítása, hogy a tanuló rendelkezik-e a tanulmányok folytatásához szükséges ismeretekkel. A különbözeti vizsga tantárgyainak, tartalmának meghatározása során mindig egyedileg kell határozatot hozni a tanuló ügyében. Különbözeti vizsgát kell tenni a nem tanult tantárgyakból is. A különbözeti vizsga időpontját az igazgató határozza meg.</w:t>
      </w:r>
    </w:p>
    <w:p w:rsidR="00932213" w:rsidRPr="00932213" w:rsidRDefault="00932213" w:rsidP="00453E0F">
      <w:pPr>
        <w:pStyle w:val="Cmsor3"/>
      </w:pPr>
      <w:bookmarkStart w:id="90" w:name="_Toc147956898"/>
      <w:r w:rsidRPr="00932213">
        <w:t>Javítóvizsga</w:t>
      </w:r>
      <w:bookmarkEnd w:id="90"/>
    </w:p>
    <w:p w:rsidR="00932213" w:rsidRPr="00932213" w:rsidRDefault="00932213" w:rsidP="00932213">
      <w:r w:rsidRPr="00932213">
        <w:t>Javítóvizsgát tehet a vizsgázó, ha</w:t>
      </w:r>
    </w:p>
    <w:p w:rsidR="00932213" w:rsidRPr="00932213" w:rsidRDefault="00932213" w:rsidP="00081627">
      <w:pPr>
        <w:numPr>
          <w:ilvl w:val="0"/>
          <w:numId w:val="88"/>
        </w:numPr>
      </w:pPr>
      <w:r w:rsidRPr="00932213">
        <w:t>tanév végén legfeljebb három tantárgyból – elégtelen osztályzatot kapott,</w:t>
      </w:r>
    </w:p>
    <w:p w:rsidR="00932213" w:rsidRPr="00932213" w:rsidRDefault="00932213" w:rsidP="00081627">
      <w:pPr>
        <w:numPr>
          <w:ilvl w:val="0"/>
          <w:numId w:val="88"/>
        </w:numPr>
      </w:pPr>
      <w:r w:rsidRPr="00932213">
        <w:t>az osztályozó vizsgáról, a különbözeti vizsgáról számára felróható okból elkésik, távol marad, vagy a vizsgáról engedély nélkül eltávozik.</w:t>
      </w:r>
    </w:p>
    <w:p w:rsidR="00932213" w:rsidRPr="00932213" w:rsidRDefault="00932213" w:rsidP="00932213">
      <w:r w:rsidRPr="00932213">
        <w:t>Javítóvizsga augusztus 15. és augusztus 31. között szervezhető.</w:t>
      </w:r>
    </w:p>
    <w:p w:rsidR="00932213" w:rsidRPr="00932213" w:rsidRDefault="00932213" w:rsidP="00932213">
      <w:r w:rsidRPr="00932213">
        <w:t>A javítóvizsga témaköreit a vizsgázó, illetve szülője legkésőbb június 30-ig írásban megkapja.</w:t>
      </w:r>
    </w:p>
    <w:p w:rsidR="00932213" w:rsidRPr="00932213" w:rsidRDefault="00932213" w:rsidP="00453E0F">
      <w:pPr>
        <w:pStyle w:val="Cmsor3"/>
      </w:pPr>
      <w:bookmarkStart w:id="91" w:name="_Toc147956899"/>
      <w:r w:rsidRPr="00932213">
        <w:t>Pótló vizsga</w:t>
      </w:r>
      <w:bookmarkEnd w:id="91"/>
    </w:p>
    <w:p w:rsidR="00932213" w:rsidRPr="00932213" w:rsidRDefault="00932213" w:rsidP="00932213">
      <w:r w:rsidRPr="00932213">
        <w:t>Abban az esetben, ha a tanuló önhibáján kívül nem tudja teljesíteni az osztályozó/különbözeti vizsga követelményeit, a teljes vizsga anyagából, vagy a nem teljesített vizsgarészből – kérelmére – pótló vizsgát tehet. Időpontját egyéni elbírálás alapján az igazgató jelöli ki.</w:t>
      </w:r>
    </w:p>
    <w:p w:rsidR="00932213" w:rsidRPr="00932213" w:rsidRDefault="00932213" w:rsidP="00453E0F">
      <w:pPr>
        <w:pStyle w:val="Cmsor3"/>
      </w:pPr>
      <w:bookmarkStart w:id="92" w:name="_Toc147956900"/>
      <w:r w:rsidRPr="00932213">
        <w:t>Független vizsgabizottság előtti vizsga</w:t>
      </w:r>
      <w:bookmarkEnd w:id="92"/>
    </w:p>
    <w:p w:rsidR="00932213" w:rsidRPr="00932213" w:rsidRDefault="00932213" w:rsidP="00932213">
      <w:r w:rsidRPr="00932213">
        <w:t>A független vizsgabizottság előtti letehető tanulmányok alatti vizsgát a kormányhivatal szervezi.</w:t>
      </w:r>
    </w:p>
    <w:p w:rsidR="00932213" w:rsidRPr="00932213" w:rsidRDefault="00932213" w:rsidP="00932213">
      <w:r w:rsidRPr="00932213">
        <w:t>A tanuló kiskorú tanuló esetén a szülője – a félév vagy a tanítási év utolsó napja előtti 30. napig, amennyiben hiányzás miatt nem értékelhető és osztályozó vizsga letételére kap engedélyt, az engedély megadását követő öt napon belül jelentheti be, ha független vizsgabizottság előtt kíván vizsgát tenni.</w:t>
      </w:r>
    </w:p>
    <w:p w:rsidR="00932213" w:rsidRPr="00932213" w:rsidRDefault="00932213" w:rsidP="00932213">
      <w:r w:rsidRPr="00932213">
        <w:t>A tanuló a bizonyítvány átvételét követő 15 napon belül kérheti, ha bármely tantárgyból a javítóvizsgát független vizsgabizottság előtt tehesse le.</w:t>
      </w:r>
    </w:p>
    <w:p w:rsidR="00932213" w:rsidRPr="00932213" w:rsidRDefault="00932213" w:rsidP="00932213">
      <w:r w:rsidRPr="00932213">
        <w:t>A kormányhivatal által szervezett független vizsgabizottságnak nem lehet tagja az a pedagógus, akinek a vizsgázó hozzátartozója, valamint aki abban az iskoláéban tanít, amellyel a vizsgázó tanulói jogviszonyban áll.</w:t>
      </w:r>
    </w:p>
    <w:p w:rsidR="00932213" w:rsidRPr="00932213" w:rsidRDefault="00932213" w:rsidP="00453E0F">
      <w:pPr>
        <w:pStyle w:val="Cmsor2"/>
      </w:pPr>
      <w:bookmarkStart w:id="93" w:name="_Toc147956901"/>
      <w:r w:rsidRPr="00932213">
        <w:t>Tanulmányok alatti vizsgák szervezésének legfontosabb alapelvei</w:t>
      </w:r>
      <w:bookmarkEnd w:id="93"/>
    </w:p>
    <w:p w:rsidR="00932213" w:rsidRPr="00932213" w:rsidRDefault="00932213" w:rsidP="00932213">
      <w:r w:rsidRPr="00932213">
        <w:t xml:space="preserve">A </w:t>
      </w:r>
      <w:r w:rsidRPr="00932213">
        <w:rPr>
          <w:u w:val="single"/>
        </w:rPr>
        <w:t>vizsgabizottság</w:t>
      </w:r>
      <w:r w:rsidRPr="00932213">
        <w:t xml:space="preserve"> legalább három főből áll:</w:t>
      </w:r>
    </w:p>
    <w:p w:rsidR="00932213" w:rsidRPr="00932213" w:rsidRDefault="00932213" w:rsidP="00081627">
      <w:pPr>
        <w:numPr>
          <w:ilvl w:val="0"/>
          <w:numId w:val="89"/>
        </w:numPr>
      </w:pPr>
      <w:r w:rsidRPr="00932213">
        <w:t>elnök</w:t>
      </w:r>
    </w:p>
    <w:p w:rsidR="00932213" w:rsidRPr="00932213" w:rsidRDefault="00932213" w:rsidP="00081627">
      <w:pPr>
        <w:numPr>
          <w:ilvl w:val="0"/>
          <w:numId w:val="89"/>
        </w:numPr>
      </w:pPr>
      <w:r w:rsidRPr="00932213">
        <w:t>kérdező tanár</w:t>
      </w:r>
    </w:p>
    <w:p w:rsidR="00932213" w:rsidRPr="00932213" w:rsidRDefault="00932213" w:rsidP="00081627">
      <w:pPr>
        <w:numPr>
          <w:ilvl w:val="0"/>
          <w:numId w:val="89"/>
        </w:numPr>
      </w:pPr>
      <w:r w:rsidRPr="00932213">
        <w:t>ellenőrző tanár.</w:t>
      </w:r>
    </w:p>
    <w:p w:rsidR="00932213" w:rsidRPr="00932213" w:rsidRDefault="00932213" w:rsidP="00932213">
      <w:r w:rsidRPr="00932213">
        <w:t>Feladataikat a vizsgaelnök irányításával végzik. Részt vesznek a vizsga lebonyolításában, az osztályzatok kialakításában, ellátják a vizsgához kapcsolódó ügyviteli és adminisztrációs feladatokat. Döntéseit többségi határozattal hozza meg.</w:t>
      </w:r>
    </w:p>
    <w:p w:rsidR="00932213" w:rsidRPr="00932213" w:rsidRDefault="00932213" w:rsidP="00932213">
      <w:r w:rsidRPr="00932213">
        <w:rPr>
          <w:u w:val="single"/>
        </w:rPr>
        <w:t>Az elnök</w:t>
      </w:r>
    </w:p>
    <w:p w:rsidR="00932213" w:rsidRPr="00932213" w:rsidRDefault="00932213" w:rsidP="00081627">
      <w:pPr>
        <w:numPr>
          <w:ilvl w:val="0"/>
          <w:numId w:val="90"/>
        </w:numPr>
      </w:pPr>
      <w:r w:rsidRPr="00932213">
        <w:t>felel a vizsga szakszerű és jogszerű megtartásáért,</w:t>
      </w:r>
    </w:p>
    <w:p w:rsidR="00932213" w:rsidRPr="00932213" w:rsidRDefault="00932213" w:rsidP="00081627">
      <w:pPr>
        <w:numPr>
          <w:ilvl w:val="0"/>
          <w:numId w:val="90"/>
        </w:numPr>
      </w:pPr>
      <w:r w:rsidRPr="00932213">
        <w:t>vezeti a jegyzőkönyvet,</w:t>
      </w:r>
    </w:p>
    <w:p w:rsidR="00932213" w:rsidRPr="00932213" w:rsidRDefault="00932213" w:rsidP="00081627">
      <w:pPr>
        <w:numPr>
          <w:ilvl w:val="0"/>
          <w:numId w:val="90"/>
        </w:numPr>
      </w:pPr>
      <w:r w:rsidRPr="00932213">
        <w:t>ha kell szavazást rendel el,</w:t>
      </w:r>
    </w:p>
    <w:p w:rsidR="00932213" w:rsidRPr="00932213" w:rsidRDefault="00932213" w:rsidP="00081627">
      <w:pPr>
        <w:numPr>
          <w:ilvl w:val="0"/>
          <w:numId w:val="90"/>
        </w:numPr>
      </w:pPr>
      <w:r w:rsidRPr="00932213">
        <w:t xml:space="preserve">ismerteti a vizsga eredményét a vizsgabizottság tagjai jelenlétében. </w:t>
      </w:r>
      <w:r w:rsidRPr="00932213">
        <w:rPr>
          <w:u w:val="single"/>
        </w:rPr>
        <w:t>Kérdező tanár</w:t>
      </w:r>
      <w:r w:rsidRPr="00932213">
        <w:t xml:space="preserve"> az lehet, aki a vizsga tárgyának megfelelő végzettséggel rendelkezik. Lehetőség szerint az kérdezze, aki a vizsgára küldte.</w:t>
      </w:r>
    </w:p>
    <w:p w:rsidR="00932213" w:rsidRPr="00932213" w:rsidRDefault="00932213" w:rsidP="00932213">
      <w:r w:rsidRPr="00932213">
        <w:rPr>
          <w:u w:val="single"/>
        </w:rPr>
        <w:t>Ellenőrző tanár</w:t>
      </w:r>
      <w:r w:rsidRPr="00932213">
        <w:t xml:space="preserve"> lehetőség szerint szakos tanár legyen. Vizsga felügyeletével összefüggő feladatok:</w:t>
      </w:r>
    </w:p>
    <w:p w:rsidR="00932213" w:rsidRPr="00932213" w:rsidRDefault="00932213" w:rsidP="00081627">
      <w:pPr>
        <w:numPr>
          <w:ilvl w:val="0"/>
          <w:numId w:val="91"/>
        </w:numPr>
      </w:pPr>
      <w:r w:rsidRPr="00932213">
        <w:t>ülésrend kialakítása</w:t>
      </w:r>
    </w:p>
    <w:p w:rsidR="00932213" w:rsidRPr="00932213" w:rsidRDefault="00932213" w:rsidP="00081627">
      <w:pPr>
        <w:numPr>
          <w:ilvl w:val="0"/>
          <w:numId w:val="91"/>
        </w:numPr>
      </w:pPr>
      <w:r w:rsidRPr="00932213">
        <w:t>vizsgafeladatok és a rendelkezésre álló idő ismertetése,</w:t>
      </w:r>
    </w:p>
    <w:p w:rsidR="00932213" w:rsidRPr="00932213" w:rsidRDefault="00932213" w:rsidP="00081627">
      <w:pPr>
        <w:numPr>
          <w:ilvl w:val="0"/>
          <w:numId w:val="91"/>
        </w:numPr>
      </w:pPr>
      <w:r w:rsidRPr="00932213">
        <w:t>felhasználható segédeszközök biztosítása,</w:t>
      </w:r>
    </w:p>
    <w:p w:rsidR="00932213" w:rsidRPr="00932213" w:rsidRDefault="00932213" w:rsidP="00081627">
      <w:pPr>
        <w:numPr>
          <w:ilvl w:val="0"/>
          <w:numId w:val="91"/>
        </w:numPr>
      </w:pPr>
      <w:r w:rsidRPr="00932213">
        <w:t>vizsgalapon ellenőrizni kell a nevét, a vizsganap keltét és a tantárgy megjelölését,</w:t>
      </w:r>
    </w:p>
    <w:p w:rsidR="00932213" w:rsidRPr="00932213" w:rsidRDefault="00932213" w:rsidP="00081627">
      <w:pPr>
        <w:numPr>
          <w:ilvl w:val="0"/>
          <w:numId w:val="91"/>
        </w:numPr>
      </w:pPr>
      <w:r w:rsidRPr="00932213">
        <w:t>gondoskodás a vizsgarend megtartásáról,</w:t>
      </w:r>
    </w:p>
    <w:p w:rsidR="00932213" w:rsidRPr="00932213" w:rsidRDefault="00932213" w:rsidP="00081627">
      <w:pPr>
        <w:numPr>
          <w:ilvl w:val="0"/>
          <w:numId w:val="91"/>
        </w:numPr>
      </w:pPr>
      <w:r w:rsidRPr="00932213">
        <w:t>szabálytalanság esetén a vizsgaszabályzat szerinti eljárás betartása.</w:t>
      </w:r>
    </w:p>
    <w:p w:rsidR="00932213" w:rsidRPr="00932213" w:rsidRDefault="00932213" w:rsidP="00932213">
      <w:r w:rsidRPr="00932213">
        <w:t xml:space="preserve">Az </w:t>
      </w:r>
      <w:r w:rsidRPr="00932213">
        <w:rPr>
          <w:u w:val="single"/>
        </w:rPr>
        <w:t>igazgató</w:t>
      </w:r>
      <w:r w:rsidRPr="00932213">
        <w:t xml:space="preserve"> felel a vizsga jogszerű előkészítéséért és zavartalan lebonyolításáért. Ennek során</w:t>
      </w:r>
    </w:p>
    <w:p w:rsidR="00932213" w:rsidRPr="00932213" w:rsidRDefault="00932213" w:rsidP="00081627">
      <w:pPr>
        <w:numPr>
          <w:ilvl w:val="0"/>
          <w:numId w:val="92"/>
        </w:numPr>
      </w:pPr>
      <w:r w:rsidRPr="00932213">
        <w:t>dönt a vizsgarend kialakításáról,</w:t>
      </w:r>
    </w:p>
    <w:p w:rsidR="00932213" w:rsidRPr="00932213" w:rsidRDefault="00932213" w:rsidP="00081627">
      <w:pPr>
        <w:numPr>
          <w:ilvl w:val="0"/>
          <w:numId w:val="92"/>
        </w:numPr>
      </w:pPr>
      <w:r w:rsidRPr="00932213">
        <w:t>vizsgafeladatokat és javítókulcsokat elkészítteti a vizsgára küldő pedagógussal</w:t>
      </w:r>
    </w:p>
    <w:p w:rsidR="00932213" w:rsidRPr="00932213" w:rsidRDefault="00932213" w:rsidP="00081627">
      <w:pPr>
        <w:numPr>
          <w:ilvl w:val="0"/>
          <w:numId w:val="92"/>
        </w:numPr>
      </w:pPr>
      <w:r w:rsidRPr="00932213">
        <w:t>kijelöli a vizsga helyszínét és időpontját</w:t>
      </w:r>
    </w:p>
    <w:p w:rsidR="00932213" w:rsidRPr="00932213" w:rsidRDefault="00932213" w:rsidP="00081627">
      <w:pPr>
        <w:numPr>
          <w:ilvl w:val="0"/>
          <w:numId w:val="92"/>
        </w:numPr>
      </w:pPr>
      <w:r w:rsidRPr="00932213">
        <w:t>összeállítja a vizsgarendet a tanulmányok alatti vizsgákra írt szabályok alapján.</w:t>
      </w:r>
    </w:p>
    <w:p w:rsidR="00932213" w:rsidRPr="00932213" w:rsidRDefault="00932213" w:rsidP="00453E0F">
      <w:pPr>
        <w:pStyle w:val="Cmsor3"/>
      </w:pPr>
      <w:bookmarkStart w:id="94" w:name="_Toc147956902"/>
      <w:r w:rsidRPr="00932213">
        <w:t>Írásbeli vizsgák általános szabályai</w:t>
      </w:r>
      <w:bookmarkEnd w:id="94"/>
    </w:p>
    <w:p w:rsidR="00932213" w:rsidRPr="00932213" w:rsidRDefault="00932213" w:rsidP="00081627">
      <w:pPr>
        <w:numPr>
          <w:ilvl w:val="0"/>
          <w:numId w:val="93"/>
        </w:numPr>
      </w:pPr>
      <w:r w:rsidRPr="00932213">
        <w:t>A vizsga reggel 8 óra előtt nem kezdhető, legfeljebb 17 óráig tarthat.</w:t>
      </w:r>
    </w:p>
    <w:p w:rsidR="00932213" w:rsidRPr="00932213" w:rsidRDefault="00932213" w:rsidP="00081627">
      <w:pPr>
        <w:numPr>
          <w:ilvl w:val="0"/>
          <w:numId w:val="93"/>
        </w:numPr>
      </w:pPr>
      <w:r w:rsidRPr="00932213">
        <w:t>A tanteremben minden padban egy vizsgázó ülhet.</w:t>
      </w:r>
    </w:p>
    <w:p w:rsidR="00932213" w:rsidRPr="00932213" w:rsidRDefault="00932213" w:rsidP="00081627">
      <w:pPr>
        <w:numPr>
          <w:ilvl w:val="0"/>
          <w:numId w:val="93"/>
        </w:numPr>
      </w:pPr>
      <w:r w:rsidRPr="00932213">
        <w:t>A feladatlapot az iskola pecsétjével el kell látni, fel kell tüntetni a tantárgy megnevezését, a tanuló nevét és a dátumot.</w:t>
      </w:r>
    </w:p>
    <w:p w:rsidR="00932213" w:rsidRPr="00932213" w:rsidRDefault="00932213" w:rsidP="00081627">
      <w:pPr>
        <w:numPr>
          <w:ilvl w:val="0"/>
          <w:numId w:val="93"/>
        </w:numPr>
      </w:pPr>
      <w:r w:rsidRPr="00932213">
        <w:t>A feladatlap megoldásának ideje 60 perc tantárgyanként.</w:t>
      </w:r>
    </w:p>
    <w:p w:rsidR="00932213" w:rsidRPr="00932213" w:rsidRDefault="00932213" w:rsidP="00081627">
      <w:pPr>
        <w:numPr>
          <w:ilvl w:val="0"/>
          <w:numId w:val="93"/>
        </w:numPr>
      </w:pPr>
      <w:r w:rsidRPr="00932213">
        <w:t>Egy vizsgázó egy nap legfeljebb 3 írásbeli vizsgát tehet. A vizsgák között legfeljebb 30 perc pihenőidőt kell biztosítani.</w:t>
      </w:r>
    </w:p>
    <w:p w:rsidR="00932213" w:rsidRPr="00932213" w:rsidRDefault="00932213" w:rsidP="00081627">
      <w:pPr>
        <w:numPr>
          <w:ilvl w:val="0"/>
          <w:numId w:val="93"/>
        </w:numPr>
      </w:pPr>
      <w:r w:rsidRPr="00932213">
        <w:t>A vizsgán használható segédeszközöket a tájékoztató alapján a tanuló hozza magával.</w:t>
      </w:r>
    </w:p>
    <w:p w:rsidR="00932213" w:rsidRPr="00932213" w:rsidRDefault="00932213" w:rsidP="00081627">
      <w:pPr>
        <w:numPr>
          <w:ilvl w:val="0"/>
          <w:numId w:val="93"/>
        </w:numPr>
      </w:pPr>
      <w:r w:rsidRPr="00932213">
        <w:t>Ha a vizsgázó szabálytalanságot követ el az írásbeli vizsgán, a felügyelő tanár ezt jegyzőkönyvben rögzíti, felvezeti a feladatlapra és jelenti az igazgatónak, aki kivizsgálja a szabálytalanságot.</w:t>
      </w:r>
    </w:p>
    <w:p w:rsidR="00932213" w:rsidRPr="00932213" w:rsidRDefault="00932213" w:rsidP="00081627">
      <w:pPr>
        <w:numPr>
          <w:ilvl w:val="0"/>
          <w:numId w:val="93"/>
        </w:numPr>
      </w:pPr>
      <w:r w:rsidRPr="00932213">
        <w:t>Az írásbeli dolgozatokat a vizsgáztató szaktanár piros színnel aznap kijavítja és értékeli.</w:t>
      </w:r>
    </w:p>
    <w:p w:rsidR="00932213" w:rsidRPr="00932213" w:rsidRDefault="00932213" w:rsidP="00081627">
      <w:pPr>
        <w:numPr>
          <w:ilvl w:val="0"/>
          <w:numId w:val="93"/>
        </w:numPr>
      </w:pPr>
      <w:r w:rsidRPr="00932213">
        <w:t>Ha a szaktanár javítás során észleli, hogy a vizsgázó meg nem engedett segédeszközt használt, vagy segítséget vett igénybe, megállapításár rávezeti a feladatlapra és értesíti az iskola igazgatóját.</w:t>
      </w:r>
    </w:p>
    <w:p w:rsidR="00932213" w:rsidRPr="00932213" w:rsidRDefault="00932213" w:rsidP="00081627">
      <w:pPr>
        <w:numPr>
          <w:ilvl w:val="0"/>
          <w:numId w:val="93"/>
        </w:numPr>
      </w:pPr>
      <w:r w:rsidRPr="00932213">
        <w:t>Íróeszközről a vizsgázó gondoskodik.</w:t>
      </w:r>
    </w:p>
    <w:p w:rsidR="00932213" w:rsidRPr="00932213" w:rsidRDefault="00932213" w:rsidP="00081627">
      <w:pPr>
        <w:numPr>
          <w:ilvl w:val="0"/>
          <w:numId w:val="93"/>
        </w:numPr>
      </w:pPr>
      <w:r w:rsidRPr="00932213">
        <w:t>Sajátos nevelési igényű, a beilleszkedési, tanulási, magatartási zavarral küzdő vizsgázó számára az írásbeli feladatok megválaszolására rendelkezésre álló időt legfeljebb 30 perccel meg kell növelni.</w:t>
      </w:r>
    </w:p>
    <w:p w:rsidR="00932213" w:rsidRPr="00932213" w:rsidRDefault="00932213" w:rsidP="00081627">
      <w:pPr>
        <w:numPr>
          <w:ilvl w:val="0"/>
          <w:numId w:val="93"/>
        </w:numPr>
      </w:pPr>
      <w:r w:rsidRPr="00932213">
        <w:t>Sajátos nevelési igényű, a beilleszkedési, tanulási, magatartási zavarral küzdő vizsgázó írásbeli vizsga helyett szóbeli vizsgát tehet az igazgató engedélye alapján.</w:t>
      </w:r>
    </w:p>
    <w:p w:rsidR="00932213" w:rsidRPr="00932213" w:rsidRDefault="00932213" w:rsidP="00081627">
      <w:pPr>
        <w:numPr>
          <w:ilvl w:val="0"/>
          <w:numId w:val="93"/>
        </w:numPr>
      </w:pPr>
      <w:r w:rsidRPr="00932213">
        <w:t>Sajátos nevelési igényű, a beilleszkedési, tanulási, magatartási zavarral küzdő vizsgázó a szóbeli vizsgát írásban teheti le az igazgató engedélyével.</w:t>
      </w:r>
    </w:p>
    <w:p w:rsidR="00932213" w:rsidRPr="00932213" w:rsidRDefault="00932213" w:rsidP="00453E0F">
      <w:pPr>
        <w:pStyle w:val="Cmsor3"/>
      </w:pPr>
      <w:bookmarkStart w:id="95" w:name="_Toc147956903"/>
      <w:r w:rsidRPr="00932213">
        <w:t>A szóbeli vizsga általános szabályai</w:t>
      </w:r>
      <w:bookmarkEnd w:id="95"/>
    </w:p>
    <w:p w:rsidR="00932213" w:rsidRPr="00932213" w:rsidRDefault="00932213" w:rsidP="00081627">
      <w:pPr>
        <w:numPr>
          <w:ilvl w:val="0"/>
          <w:numId w:val="94"/>
        </w:numPr>
      </w:pPr>
      <w:r w:rsidRPr="00932213">
        <w:t>Egy napon egy vizsgázónak legfeljebb 3 szóbeli vizsga szervehető.</w:t>
      </w:r>
    </w:p>
    <w:p w:rsidR="00932213" w:rsidRPr="00932213" w:rsidRDefault="00932213" w:rsidP="00081627">
      <w:pPr>
        <w:numPr>
          <w:ilvl w:val="0"/>
          <w:numId w:val="94"/>
        </w:numPr>
      </w:pPr>
      <w:r w:rsidRPr="00932213">
        <w:t>A vizsgázónak a vizsga előtt legalább 10 perccel meg kell jelennie.</w:t>
      </w:r>
    </w:p>
    <w:p w:rsidR="00932213" w:rsidRPr="00932213" w:rsidRDefault="00932213" w:rsidP="00081627">
      <w:pPr>
        <w:numPr>
          <w:ilvl w:val="0"/>
          <w:numId w:val="94"/>
        </w:numPr>
      </w:pPr>
      <w:r w:rsidRPr="00932213">
        <w:t>A vizsgateremben legfeljebb 6 vizsgázó tartózkodhat.</w:t>
      </w:r>
    </w:p>
    <w:p w:rsidR="00932213" w:rsidRPr="00932213" w:rsidRDefault="00932213" w:rsidP="00081627">
      <w:pPr>
        <w:numPr>
          <w:ilvl w:val="0"/>
          <w:numId w:val="94"/>
        </w:numPr>
      </w:pPr>
      <w:r w:rsidRPr="00932213">
        <w:t>A vizsgázó tantárgyanként húz/kap tételt.</w:t>
      </w:r>
    </w:p>
    <w:p w:rsidR="00932213" w:rsidRPr="00932213" w:rsidRDefault="00932213" w:rsidP="00081627">
      <w:pPr>
        <w:numPr>
          <w:ilvl w:val="0"/>
          <w:numId w:val="94"/>
        </w:numPr>
      </w:pPr>
      <w:r w:rsidRPr="00932213">
        <w:t>A szóbeli vizsgához szükséges segédeszközökről a vizsgáztató tanár gondoskodik.</w:t>
      </w:r>
    </w:p>
    <w:p w:rsidR="00932213" w:rsidRPr="00932213" w:rsidRDefault="00932213" w:rsidP="00081627">
      <w:pPr>
        <w:numPr>
          <w:ilvl w:val="0"/>
          <w:numId w:val="94"/>
        </w:numPr>
      </w:pPr>
      <w:r w:rsidRPr="00932213">
        <w:t>A felkészülési idő tantárgyanként 30 perc.</w:t>
      </w:r>
    </w:p>
    <w:p w:rsidR="00932213" w:rsidRPr="00932213" w:rsidRDefault="00932213" w:rsidP="00081627">
      <w:pPr>
        <w:numPr>
          <w:ilvl w:val="0"/>
          <w:numId w:val="94"/>
        </w:numPr>
      </w:pPr>
      <w:r w:rsidRPr="00932213">
        <w:t>A felelés időtartama 15 percnél több nem lehet.</w:t>
      </w:r>
    </w:p>
    <w:p w:rsidR="00932213" w:rsidRPr="00932213" w:rsidRDefault="00932213" w:rsidP="00081627">
      <w:pPr>
        <w:numPr>
          <w:ilvl w:val="0"/>
          <w:numId w:val="94"/>
        </w:numPr>
      </w:pPr>
      <w:r w:rsidRPr="00932213">
        <w:t>A felkészülés során készített jegyzeteket a vizsgázó használhatja.</w:t>
      </w:r>
    </w:p>
    <w:p w:rsidR="00932213" w:rsidRPr="00932213" w:rsidRDefault="00932213" w:rsidP="00081627">
      <w:pPr>
        <w:numPr>
          <w:ilvl w:val="0"/>
          <w:numId w:val="94"/>
        </w:numPr>
      </w:pPr>
      <w:r w:rsidRPr="00932213">
        <w:t>A vizsgázó segítség nélkül, önállóan felel.</w:t>
      </w:r>
    </w:p>
    <w:p w:rsidR="00932213" w:rsidRPr="00932213" w:rsidRDefault="00932213" w:rsidP="00081627">
      <w:pPr>
        <w:numPr>
          <w:ilvl w:val="0"/>
          <w:numId w:val="94"/>
        </w:numPr>
      </w:pPr>
      <w:r w:rsidRPr="00932213">
        <w:t>A vizsgabizottság tagjai kérdéseket tehetnek fel a tétellel kapcsolatban a vizsgázónak Ha a vizsgázó a tételből teljes tájékozatlanságot árul el, az elnök egy alkalommal póttételt húzat/ad.</w:t>
      </w:r>
    </w:p>
    <w:p w:rsidR="00932213" w:rsidRPr="00932213" w:rsidRDefault="00932213" w:rsidP="00081627">
      <w:pPr>
        <w:numPr>
          <w:ilvl w:val="0"/>
          <w:numId w:val="94"/>
        </w:numPr>
      </w:pPr>
      <w:r w:rsidRPr="00932213">
        <w:t>Két tantárgy között 15 perc pihenőidőt kell biztosítani.</w:t>
      </w:r>
    </w:p>
    <w:p w:rsidR="00932213" w:rsidRPr="00932213" w:rsidRDefault="00932213" w:rsidP="00081627">
      <w:pPr>
        <w:numPr>
          <w:ilvl w:val="0"/>
          <w:numId w:val="94"/>
        </w:numPr>
      </w:pPr>
      <w:r w:rsidRPr="00932213">
        <w:t>Amikor a vizsgázó befejezte a tétel kifejtését az elnök rávezeti a javasolt jegyet a jegyzőkönyvre.</w:t>
      </w:r>
    </w:p>
    <w:p w:rsidR="00932213" w:rsidRPr="00932213" w:rsidRDefault="00932213" w:rsidP="00081627">
      <w:pPr>
        <w:numPr>
          <w:ilvl w:val="0"/>
          <w:numId w:val="94"/>
        </w:numPr>
      </w:pPr>
      <w:r w:rsidRPr="00932213">
        <w:t>Ha a vizsgázónak engedélyezték, hogy írásbeli vizsga helyett szóbelit tegyen, két vizsgatételt kell húznia.</w:t>
      </w:r>
    </w:p>
    <w:p w:rsidR="00932213" w:rsidRPr="00932213" w:rsidRDefault="00932213" w:rsidP="00081627">
      <w:pPr>
        <w:numPr>
          <w:ilvl w:val="0"/>
          <w:numId w:val="94"/>
        </w:numPr>
      </w:pPr>
      <w:r w:rsidRPr="00932213">
        <w:t>A vizsgázók a teremben egymással nem beszélhetnek, egymást nem zavarhatják.</w:t>
      </w:r>
    </w:p>
    <w:p w:rsidR="00932213" w:rsidRPr="00932213" w:rsidRDefault="00932213" w:rsidP="00081627">
      <w:pPr>
        <w:numPr>
          <w:ilvl w:val="0"/>
          <w:numId w:val="94"/>
        </w:numPr>
      </w:pPr>
      <w:r w:rsidRPr="00932213">
        <w:t>Szabálytalanság esetén az elnök figyelmezteti a vizsgázót, az elért eredményt megsemmisítheti, a figyelmeztetést a jegyzőkönyvben feltünteti, értesíti az igazgatót.</w:t>
      </w:r>
    </w:p>
    <w:p w:rsidR="00932213" w:rsidRPr="00932213" w:rsidRDefault="00932213" w:rsidP="00453E0F">
      <w:pPr>
        <w:pStyle w:val="Cmsor3"/>
      </w:pPr>
      <w:r w:rsidRPr="00932213">
        <w:t xml:space="preserve"> </w:t>
      </w:r>
      <w:bookmarkStart w:id="96" w:name="_Toc147956904"/>
      <w:r w:rsidRPr="00932213">
        <w:t>Szabálytalanságok kezelése</w:t>
      </w:r>
      <w:bookmarkEnd w:id="96"/>
    </w:p>
    <w:p w:rsidR="00932213" w:rsidRPr="00932213" w:rsidRDefault="00932213" w:rsidP="00932213">
      <w:r w:rsidRPr="00932213">
        <w:t>Szabálytalanságnak minősül a tanulmányok alatti vizsgákra vonatkozó szabályok megszegése. Például mobiltelefon használata, fegyelmezetlenség, meg nem engedett segédeszköz használata, vizsgaterem elhagyása.</w:t>
      </w:r>
    </w:p>
    <w:p w:rsidR="00932213" w:rsidRPr="00932213" w:rsidRDefault="00932213" w:rsidP="00932213">
      <w:r w:rsidRPr="00932213">
        <w:t>Szabálytalanság esetén az alábbi eljárást kell alkalmazni:</w:t>
      </w:r>
    </w:p>
    <w:p w:rsidR="00932213" w:rsidRPr="00932213" w:rsidRDefault="00932213" w:rsidP="00081627">
      <w:pPr>
        <w:numPr>
          <w:ilvl w:val="0"/>
          <w:numId w:val="95"/>
        </w:numPr>
      </w:pPr>
      <w:r w:rsidRPr="00932213">
        <w:t>Jegyzőkönyv felvétele a szabálytalanság kivizsgálásához.</w:t>
      </w:r>
    </w:p>
    <w:p w:rsidR="00932213" w:rsidRPr="00932213" w:rsidRDefault="00932213" w:rsidP="00081627">
      <w:pPr>
        <w:numPr>
          <w:ilvl w:val="0"/>
          <w:numId w:val="95"/>
        </w:numPr>
      </w:pPr>
      <w:r w:rsidRPr="00932213">
        <w:t>Jogszabályok szerinti eljárásrend alkalmazása.</w:t>
      </w:r>
    </w:p>
    <w:p w:rsidR="00932213" w:rsidRPr="00932213" w:rsidRDefault="00932213" w:rsidP="00081627">
      <w:pPr>
        <w:numPr>
          <w:ilvl w:val="0"/>
          <w:numId w:val="95"/>
        </w:numPr>
      </w:pPr>
      <w:r w:rsidRPr="00932213">
        <w:t>Írásbeli szabálytalanság esetén az igazgatóból és a vizsgabizottság munkájában részt nem vevő tanárokból álló háromtagú bizottság jár el</w:t>
      </w:r>
    </w:p>
    <w:p w:rsidR="00932213" w:rsidRPr="00932213" w:rsidRDefault="00932213" w:rsidP="00081627">
      <w:pPr>
        <w:numPr>
          <w:ilvl w:val="0"/>
          <w:numId w:val="95"/>
        </w:numPr>
      </w:pPr>
      <w:r w:rsidRPr="00932213">
        <w:t>Szóbeli vizsgán a vizsgabizottság elnöke jár el.</w:t>
      </w:r>
    </w:p>
    <w:p w:rsidR="00932213" w:rsidRPr="00932213" w:rsidRDefault="00932213" w:rsidP="00081627">
      <w:pPr>
        <w:numPr>
          <w:ilvl w:val="0"/>
          <w:numId w:val="95"/>
        </w:numPr>
      </w:pPr>
      <w:r w:rsidRPr="00932213">
        <w:t>Szabálytalansággal összefüggésben hozott döntést és annak indokait határozatba kell foglalni.</w:t>
      </w:r>
    </w:p>
    <w:p w:rsidR="00932213" w:rsidRPr="00932213" w:rsidRDefault="00932213" w:rsidP="00453E0F">
      <w:pPr>
        <w:pStyle w:val="Cmsor2"/>
      </w:pPr>
      <w:bookmarkStart w:id="97" w:name="_Toc44267094"/>
      <w:bookmarkStart w:id="98" w:name="_Toc147956905"/>
      <w:r w:rsidRPr="00932213">
        <w:t>Felvételi feltételek</w:t>
      </w:r>
      <w:bookmarkEnd w:id="97"/>
      <w:bookmarkEnd w:id="98"/>
    </w:p>
    <w:p w:rsidR="00932213" w:rsidRPr="00932213" w:rsidRDefault="00932213" w:rsidP="00932213">
      <w:r w:rsidRPr="00932213">
        <w:t>A META Don Bosco Technikum és Szakgimnázium iskolai rendszerű képzésének tanulói jogviszonyban álló tanulója lehet minden olyan magyar állampolgár, aki</w:t>
      </w:r>
    </w:p>
    <w:p w:rsidR="00932213" w:rsidRPr="00932213" w:rsidRDefault="00932213" w:rsidP="00081627">
      <w:pPr>
        <w:numPr>
          <w:ilvl w:val="0"/>
          <w:numId w:val="96"/>
        </w:numPr>
      </w:pPr>
      <w:r w:rsidRPr="00932213">
        <w:t>az adott szakképesítés képzési programjában előírt iskolai előképzettséggel valamint</w:t>
      </w:r>
    </w:p>
    <w:p w:rsidR="00932213" w:rsidRPr="00932213" w:rsidRDefault="00932213" w:rsidP="00081627">
      <w:pPr>
        <w:numPr>
          <w:ilvl w:val="0"/>
          <w:numId w:val="96"/>
        </w:numPr>
      </w:pPr>
      <w:r w:rsidRPr="00932213">
        <w:t>aki az adott évben nem tölti be a 25. életévét.</w:t>
      </w:r>
    </w:p>
    <w:p w:rsidR="00932213" w:rsidRPr="00932213" w:rsidRDefault="00932213" w:rsidP="00932213">
      <w:r w:rsidRPr="00932213">
        <w:t>A felnőttképzési jogviszony létesítésére a tanulói jogviszony esetére megállapított előképzettséggel, de korhatár nélkül lehet jelentkezni.</w:t>
      </w:r>
    </w:p>
    <w:p w:rsidR="00932213" w:rsidRPr="00932213" w:rsidRDefault="00932213" w:rsidP="00932213">
      <w:r w:rsidRPr="00932213">
        <w:t>A jelentkezőknek felvételi nem, csak egyes képzések esetén szakmai alkalmassági és idegen nyelvismeret felmérő vizsgát kell tenniük. annak megállapítása érdekében, A felmérés eredményéről az iskola tájékoztatja a jelentkezőket, illetve az eredmény alapján gondoskodik a tanulók nyelvi csoportokba való beosztásáról.</w:t>
      </w:r>
    </w:p>
    <w:p w:rsidR="00932213" w:rsidRPr="00932213" w:rsidRDefault="00932213" w:rsidP="00453E0F">
      <w:pPr>
        <w:pStyle w:val="Cmsor3"/>
      </w:pPr>
      <w:bookmarkStart w:id="99" w:name="_Toc44267095"/>
      <w:bookmarkStart w:id="100" w:name="_Toc147956906"/>
      <w:r w:rsidRPr="00932213">
        <w:t>Átvétel és a beszámítással kapcsolatos alapelvek:</w:t>
      </w:r>
      <w:bookmarkEnd w:id="99"/>
      <w:bookmarkEnd w:id="100"/>
    </w:p>
    <w:p w:rsidR="00932213" w:rsidRPr="00932213" w:rsidRDefault="00932213" w:rsidP="00932213">
      <w:r w:rsidRPr="00932213">
        <w:t>Az iskola szakmai képzése a szakmajegyzék szerinti szakképzések képzési és kimeneti követelményeire, szakmai vizsgák előírásaira épül, mely teljes mértékben figyelembe veszi a központi programok (kerettantervek, programtantervek) előírásait.</w:t>
      </w:r>
    </w:p>
    <w:p w:rsidR="00932213" w:rsidRPr="00932213" w:rsidRDefault="00932213" w:rsidP="00932213">
      <w:r w:rsidRPr="00932213">
        <w:t>Itt szem előtt kell tartani, hogy az előzetes tudás nem azonos a bemeneti kompetenciákkal. Az előzetes tudás felmérésének a képzési folyamatban különös jelentősége van, mivel a tanuló különböző területről történő ismeretszerzésének köszönhetően már készségszintű kompetenciákkal is rendelkezhet.</w:t>
      </w:r>
    </w:p>
    <w:p w:rsidR="00932213" w:rsidRPr="00932213" w:rsidRDefault="00932213" w:rsidP="00081627">
      <w:pPr>
        <w:numPr>
          <w:ilvl w:val="0"/>
          <w:numId w:val="97"/>
        </w:numPr>
      </w:pPr>
      <w:r w:rsidRPr="00932213">
        <w:t>Ha a tanuló érettségi utáni képzésben (pl. felsőoktatási intézményben megkezdett és abbahagyott tanulmányok) tanulta valamelyik tantárgyat. s ebből jó (4) vagy jeles (5) osztályzata volt, a tantárgy tanulása alól kérheti felmentését. Az igazgatóhelyettesnek benyújtott kérelemhez csatolni kell a hivatkozott bizonyítvány fénymásolatát és a szaktanár írásbeli állásfoglalását.</w:t>
      </w:r>
    </w:p>
    <w:p w:rsidR="00932213" w:rsidRPr="00932213" w:rsidRDefault="00932213" w:rsidP="00081627">
      <w:pPr>
        <w:numPr>
          <w:ilvl w:val="0"/>
          <w:numId w:val="97"/>
        </w:numPr>
      </w:pPr>
      <w:r w:rsidRPr="00932213">
        <w:t>Amennyiben a tanuló valamely más intézményben kezdte meg szakképzési tanulmányait, előzetes tudásának felmérése után bekapcsolódhat intézményünk formális képzési folyamatába a tanév kezdetével.</w:t>
      </w:r>
    </w:p>
    <w:p w:rsidR="00932213" w:rsidRPr="00932213" w:rsidRDefault="00932213" w:rsidP="00081627">
      <w:pPr>
        <w:numPr>
          <w:ilvl w:val="0"/>
          <w:numId w:val="97"/>
        </w:numPr>
      </w:pPr>
      <w:r w:rsidRPr="00932213">
        <w:t>A nyelvi órák látogatása alól felmentést kizárólag államilag elismert komplex nyelvvizsga bizonyítvánnyal rendelkező tanuló kérhet. Abban az esetben, ha a tanuló</w:t>
      </w:r>
      <w:r w:rsidRPr="00932213">
        <w:rPr>
          <w:b/>
          <w:bCs/>
        </w:rPr>
        <w:t> </w:t>
      </w:r>
      <w:r w:rsidRPr="00932213">
        <w:t>a</w:t>
      </w:r>
      <w:r w:rsidRPr="00932213">
        <w:rPr>
          <w:b/>
          <w:bCs/>
        </w:rPr>
        <w:t> </w:t>
      </w:r>
      <w:r w:rsidRPr="00932213">
        <w:t>tanév során szerzi meg a nyelvvizsga bizonyítványt, felmentési kérelmét és a bizonyítvány másolatát annak átvétele után 3 napon belül kell</w:t>
      </w:r>
      <w:r w:rsidRPr="00932213">
        <w:rPr>
          <w:b/>
          <w:bCs/>
        </w:rPr>
        <w:t> </w:t>
      </w:r>
      <w:r w:rsidRPr="00932213">
        <w:t>benyújtani.</w:t>
      </w:r>
    </w:p>
    <w:p w:rsidR="00932213" w:rsidRPr="00932213" w:rsidRDefault="00932213" w:rsidP="00453E0F">
      <w:pPr>
        <w:pStyle w:val="Cmsor2"/>
      </w:pPr>
      <w:bookmarkStart w:id="101" w:name="_Toc356474229"/>
      <w:bookmarkStart w:id="102" w:name="_Toc40110097"/>
      <w:bookmarkStart w:id="103" w:name="_Toc44267096"/>
      <w:bookmarkStart w:id="104" w:name="_Toc147956907"/>
      <w:r w:rsidRPr="00932213">
        <w:t>Az elsősegély-nyújtási alapismeretek elsajátítása</w:t>
      </w:r>
      <w:bookmarkEnd w:id="101"/>
      <w:bookmarkEnd w:id="102"/>
      <w:bookmarkEnd w:id="103"/>
      <w:bookmarkEnd w:id="104"/>
    </w:p>
    <w:p w:rsidR="00932213" w:rsidRPr="00932213" w:rsidRDefault="00932213" w:rsidP="00932213">
      <w:r w:rsidRPr="00932213">
        <w:t xml:space="preserve"> </w:t>
      </w:r>
      <w:r w:rsidRPr="00932213">
        <w:rPr>
          <w:i/>
          <w:iCs/>
          <w:u w:val="single"/>
        </w:rPr>
        <w:t>Az iskolai elsősegélynyújtás oktatásának legfőbb célja:</w:t>
      </w:r>
    </w:p>
    <w:p w:rsidR="00932213" w:rsidRPr="00932213" w:rsidRDefault="00932213" w:rsidP="00081627">
      <w:pPr>
        <w:numPr>
          <w:ilvl w:val="0"/>
          <w:numId w:val="48"/>
        </w:numPr>
      </w:pPr>
      <w:r w:rsidRPr="00932213">
        <w:t>A tanulók ismerjék meg az elsősegélynyújtás fogalmát</w:t>
      </w:r>
    </w:p>
    <w:p w:rsidR="00932213" w:rsidRPr="00932213" w:rsidRDefault="00932213" w:rsidP="00081627">
      <w:pPr>
        <w:numPr>
          <w:ilvl w:val="0"/>
          <w:numId w:val="48"/>
        </w:numPr>
      </w:pPr>
      <w:r w:rsidRPr="00932213">
        <w:t>Ismerjék fel a vészhelyzeteket</w:t>
      </w:r>
    </w:p>
    <w:p w:rsidR="00932213" w:rsidRPr="00932213" w:rsidRDefault="00932213" w:rsidP="00081627">
      <w:pPr>
        <w:numPr>
          <w:ilvl w:val="0"/>
          <w:numId w:val="48"/>
        </w:numPr>
      </w:pPr>
      <w:r w:rsidRPr="00932213">
        <w:t>Tudják az egyes sérülések élettani hátterét, várható következményeit</w:t>
      </w:r>
    </w:p>
    <w:p w:rsidR="00932213" w:rsidRPr="00932213" w:rsidRDefault="00932213" w:rsidP="00081627">
      <w:pPr>
        <w:numPr>
          <w:ilvl w:val="0"/>
          <w:numId w:val="48"/>
        </w:numPr>
      </w:pPr>
      <w:r w:rsidRPr="00932213">
        <w:t>Sajátítsák el a legalapvetőbb segélynyújtási módokat</w:t>
      </w:r>
    </w:p>
    <w:p w:rsidR="00932213" w:rsidRPr="00932213" w:rsidRDefault="00932213" w:rsidP="00081627">
      <w:pPr>
        <w:numPr>
          <w:ilvl w:val="0"/>
          <w:numId w:val="48"/>
        </w:numPr>
      </w:pPr>
      <w:r w:rsidRPr="00932213">
        <w:t>Segélynyújtással, élettannal, anatómiával kapcsolatos alapfogalmak megismerése</w:t>
      </w:r>
    </w:p>
    <w:p w:rsidR="00932213" w:rsidRPr="00932213" w:rsidRDefault="00932213" w:rsidP="00081627">
      <w:pPr>
        <w:numPr>
          <w:ilvl w:val="0"/>
          <w:numId w:val="48"/>
        </w:numPr>
      </w:pPr>
      <w:r w:rsidRPr="00932213">
        <w:t>Képességfejlesztés</w:t>
      </w:r>
    </w:p>
    <w:p w:rsidR="00932213" w:rsidRPr="00932213" w:rsidRDefault="00932213" w:rsidP="00081627">
      <w:pPr>
        <w:numPr>
          <w:ilvl w:val="0"/>
          <w:numId w:val="48"/>
        </w:numPr>
      </w:pPr>
      <w:r w:rsidRPr="00932213">
        <w:t>A tanulók kapjanak bepillantást a mentőszolgálat felépítésébe és működésébe</w:t>
      </w:r>
    </w:p>
    <w:p w:rsidR="00932213" w:rsidRPr="00932213" w:rsidRDefault="00932213" w:rsidP="00081627">
      <w:pPr>
        <w:numPr>
          <w:ilvl w:val="0"/>
          <w:numId w:val="48"/>
        </w:numPr>
      </w:pPr>
      <w:r w:rsidRPr="00932213">
        <w:t>Készségszinten sajátítsák el mikor és hogyan kell mentőt hívni</w:t>
      </w:r>
    </w:p>
    <w:p w:rsidR="00932213" w:rsidRPr="00932213" w:rsidRDefault="00932213" w:rsidP="00081627">
      <w:pPr>
        <w:numPr>
          <w:ilvl w:val="0"/>
          <w:numId w:val="48"/>
        </w:numPr>
      </w:pPr>
      <w:r w:rsidRPr="00932213">
        <w:t>Alakuljon ki együttműködés a középiskola és a mentőszolgálat között</w:t>
      </w:r>
    </w:p>
    <w:p w:rsidR="00932213" w:rsidRPr="00932213" w:rsidRDefault="00932213" w:rsidP="00932213">
      <w:r w:rsidRPr="00932213">
        <w:rPr>
          <w:i/>
          <w:iCs/>
          <w:u w:val="single"/>
        </w:rPr>
        <w:t>Az elsősegély-nyújtási alapismeretek elsajátításának formái:</w:t>
      </w:r>
    </w:p>
    <w:p w:rsidR="00932213" w:rsidRPr="00932213" w:rsidRDefault="00932213" w:rsidP="00932213">
      <w:r w:rsidRPr="00932213">
        <w:t>Iskolánk fő képzési területe az egészségügyi és szociális ágazatba tartozik. Ezeknél a képzéseknél az alapképzésnek részét képezi az elsősegély-nyújtási ismeretek oktatása, gyakorlati alkalmazása. Ezeknél a képzéseknél a tantárgyakat képzett szakemberek oktatják.</w:t>
      </w:r>
    </w:p>
    <w:p w:rsidR="00932213" w:rsidRPr="00932213" w:rsidRDefault="00932213" w:rsidP="00932213">
      <w:r w:rsidRPr="00932213">
        <w:t>Ezeket a szakembereket kérjük fel a többi képzésünkben résztvevő tanulók oktatására is. Az oktatást a szabad sáv terhére valósítjuk meg tömbösített formában a tanév során legalább két alkalommal. A konkrét megvalósítást az egyes képzések helyi tantervében tüntetjük fel.</w:t>
      </w:r>
    </w:p>
    <w:p w:rsidR="00932213" w:rsidRPr="00932213" w:rsidRDefault="00932213" w:rsidP="00932213">
      <w:r w:rsidRPr="00932213">
        <w:t>A képzés során az alábbi kompetenciák fejlesztését tűzzük ki célul:</w:t>
      </w:r>
    </w:p>
    <w:p w:rsidR="00932213" w:rsidRPr="00932213" w:rsidRDefault="00932213" w:rsidP="00081627">
      <w:pPr>
        <w:numPr>
          <w:ilvl w:val="0"/>
          <w:numId w:val="98"/>
        </w:numPr>
      </w:pPr>
      <w:r w:rsidRPr="00932213">
        <w:t>Probléma-felismerés;</w:t>
      </w:r>
    </w:p>
    <w:p w:rsidR="00932213" w:rsidRPr="00932213" w:rsidRDefault="00932213" w:rsidP="00081627">
      <w:pPr>
        <w:numPr>
          <w:ilvl w:val="0"/>
          <w:numId w:val="98"/>
        </w:numPr>
      </w:pPr>
      <w:r w:rsidRPr="00932213">
        <w:rPr>
          <w:i/>
          <w:iCs/>
        </w:rPr>
        <w:t>Gyors </w:t>
      </w:r>
      <w:r w:rsidRPr="00932213">
        <w:t>és szakszerű cselekvés</w:t>
      </w:r>
    </w:p>
    <w:p w:rsidR="00932213" w:rsidRPr="00932213" w:rsidRDefault="00932213" w:rsidP="00081627">
      <w:pPr>
        <w:numPr>
          <w:ilvl w:val="0"/>
          <w:numId w:val="98"/>
        </w:numPr>
      </w:pPr>
      <w:r w:rsidRPr="00932213">
        <w:t>Embertársaink iránti érzékenység</w:t>
      </w:r>
    </w:p>
    <w:p w:rsidR="00932213" w:rsidRPr="00932213" w:rsidRDefault="00932213" w:rsidP="00081627">
      <w:pPr>
        <w:numPr>
          <w:ilvl w:val="0"/>
          <w:numId w:val="98"/>
        </w:numPr>
      </w:pPr>
      <w:r w:rsidRPr="00932213">
        <w:t>Bajba jutottakkal szembeni együttérzés</w:t>
      </w:r>
    </w:p>
    <w:p w:rsidR="00932213" w:rsidRPr="00932213" w:rsidRDefault="00932213" w:rsidP="00932213">
      <w:r w:rsidRPr="00932213">
        <w:t>A kötelező tanórai oktatást lehetőség szerint kiegészítjük oktatóanyagok vetítésével illetve a nem egészségügyi képzések esetében is külső helyszínek (pl. mentőállomás) látogatásával.</w:t>
      </w:r>
    </w:p>
    <w:p w:rsidR="00932213" w:rsidRPr="00932213" w:rsidRDefault="00932213" w:rsidP="00932213">
      <w:r w:rsidRPr="00932213">
        <w:br w:type="page"/>
      </w:r>
    </w:p>
    <w:p w:rsidR="00932213" w:rsidRPr="00932213" w:rsidRDefault="00932213" w:rsidP="00453E0F">
      <w:pPr>
        <w:pStyle w:val="Cmsor1"/>
      </w:pPr>
      <w:bookmarkStart w:id="105" w:name="_Toc44267097"/>
      <w:bookmarkStart w:id="106" w:name="_Toc147956908"/>
      <w:r w:rsidRPr="00932213">
        <w:t>Oktatási program</w:t>
      </w:r>
      <w:bookmarkEnd w:id="105"/>
      <w:bookmarkEnd w:id="106"/>
    </w:p>
    <w:p w:rsidR="00932213" w:rsidRPr="00932213" w:rsidRDefault="00932213" w:rsidP="00453E0F">
      <w:pPr>
        <w:pStyle w:val="Cmsor2"/>
      </w:pPr>
      <w:bookmarkStart w:id="107" w:name="_Toc356474247"/>
      <w:bookmarkStart w:id="108" w:name="_Toc40110074"/>
      <w:bookmarkStart w:id="109" w:name="_Toc44267098"/>
      <w:bookmarkStart w:id="110" w:name="_Toc147956909"/>
      <w:r w:rsidRPr="00932213">
        <w:t>Kötelező tanórai foglalkozások meghatározásának elve</w:t>
      </w:r>
      <w:bookmarkEnd w:id="107"/>
      <w:bookmarkEnd w:id="108"/>
      <w:bookmarkEnd w:id="109"/>
      <w:bookmarkEnd w:id="110"/>
    </w:p>
    <w:p w:rsidR="00932213" w:rsidRPr="00932213" w:rsidRDefault="00932213" w:rsidP="00932213">
      <w:r w:rsidRPr="00932213">
        <w:t>A kötelező tárgyak körének kijelölése a szakképesítésért felelős miniszter által kiadott képzési és kimeneti követelményeken, illetve a programtanterveken alapul. A szakgimnáziumi szakképesítések esetében pedig a hivatalos kerettantervek az irányadóak.</w:t>
      </w:r>
    </w:p>
    <w:p w:rsidR="00932213" w:rsidRPr="00932213" w:rsidRDefault="00932213" w:rsidP="00453E0F">
      <w:pPr>
        <w:pStyle w:val="Cmsor2"/>
      </w:pPr>
      <w:bookmarkStart w:id="111" w:name="_Toc356474248"/>
      <w:bookmarkStart w:id="112" w:name="_Toc40110075"/>
      <w:bookmarkStart w:id="113" w:name="_Toc44267099"/>
      <w:bookmarkStart w:id="114" w:name="_Toc147956910"/>
      <w:r w:rsidRPr="00932213">
        <w:t>Tanórán kívüli tevékenységek</w:t>
      </w:r>
      <w:bookmarkEnd w:id="111"/>
      <w:bookmarkEnd w:id="112"/>
      <w:bookmarkEnd w:id="113"/>
      <w:bookmarkEnd w:id="114"/>
    </w:p>
    <w:p w:rsidR="00932213" w:rsidRPr="00932213" w:rsidRDefault="00932213" w:rsidP="00932213">
      <w:r w:rsidRPr="00932213">
        <w:t>Az Intézmény központilag is kíván tanórán kívüli tevékenységeket szervezni, mellyel azt kívánja elérni, hogy e tevékenységek keretében:</w:t>
      </w:r>
    </w:p>
    <w:p w:rsidR="00932213" w:rsidRPr="00932213" w:rsidRDefault="00932213" w:rsidP="00081627">
      <w:pPr>
        <w:numPr>
          <w:ilvl w:val="0"/>
          <w:numId w:val="99"/>
        </w:numPr>
      </w:pPr>
      <w:r w:rsidRPr="00932213">
        <w:t>a tanulók a hivatalos tanítási anyagon kívül és azt kiegészítve megismerkedjenek más szakmai felfogásokkal vagy az egyes szakmacsoportok aktuálisan legfontosabb problémáival, a szakmában „dúló” vitákkal és egyéb időszerű szakmai kérdésekkel /fórumok, vitaestek, részvétel országos vagy regionális szakmai eseményeken/;</w:t>
      </w:r>
    </w:p>
    <w:p w:rsidR="00932213" w:rsidRPr="00932213" w:rsidRDefault="00932213" w:rsidP="00081627">
      <w:pPr>
        <w:numPr>
          <w:ilvl w:val="0"/>
          <w:numId w:val="99"/>
        </w:numPr>
      </w:pPr>
      <w:r w:rsidRPr="00932213">
        <w:t>„öntevékeny” keretekben fejlődjenek és formálódjanak a tanulók együttműködési, problémamegoldó és döntési készségei, a társas életben való jártassága, közösségi attitűdjei</w:t>
      </w:r>
    </w:p>
    <w:p w:rsidR="00932213" w:rsidRPr="00932213" w:rsidRDefault="00932213" w:rsidP="00453E0F">
      <w:pPr>
        <w:pStyle w:val="Cmsor2"/>
      </w:pPr>
      <w:bookmarkStart w:id="115" w:name="_Toc356474221"/>
      <w:bookmarkStart w:id="116" w:name="_Toc40110061"/>
      <w:bookmarkStart w:id="117" w:name="_Toc44267100"/>
      <w:bookmarkStart w:id="118" w:name="_Toc147956911"/>
      <w:r w:rsidRPr="00932213">
        <w:t>Az esélyegyenlőséget szolgáló intézkedések</w:t>
      </w:r>
      <w:bookmarkEnd w:id="115"/>
      <w:bookmarkEnd w:id="116"/>
      <w:bookmarkEnd w:id="117"/>
      <w:bookmarkEnd w:id="118"/>
    </w:p>
    <w:p w:rsidR="00932213" w:rsidRPr="00932213" w:rsidRDefault="00932213" w:rsidP="00932213">
      <w:r w:rsidRPr="00932213">
        <w:t>Célunk, hogy biztosítsuk az intézményen belül a szegregációmentességet és az egyenlő bánásmód elvének teljes körű érvényesülését. Ezen belül alapvető feladatnak tekintjük a szolgáltatásainkhoz való egyenlő hozzáférés biztosítását, a hátrányos helyzetű tanulók hátrányainak kompenzálását.</w:t>
      </w:r>
    </w:p>
    <w:p w:rsidR="00932213" w:rsidRPr="00932213" w:rsidRDefault="00932213" w:rsidP="00932213">
      <w:r w:rsidRPr="00932213">
        <w:t>Mindezek biztosítása érdekében kiemelt figyelmet fordítunk az esélyteremtésre a beiratkozásnál, a szakmai oktató munka során, a tanulók egyéni fejlesztésében, az értékelés gyakorlatában, a tanulói előmenetelben, a fegyelmezés, a büntetés gyakorlatában, a tananyag kiválasztásában, alkalmazásában és fejlesztésében, a továbbtanulásban, pályaorientációban, a humánerőforrás-fejlesztésben, az oktatók szakmai továbbképzésében, valamint a partnerség-építésben és kapcsolattartásban a segítőkkel, a szakmai és társadalmi környezettel.</w:t>
      </w:r>
    </w:p>
    <w:p w:rsidR="00932213" w:rsidRPr="00932213" w:rsidRDefault="00932213" w:rsidP="00932213">
      <w:r w:rsidRPr="00932213">
        <w:rPr>
          <w:i/>
          <w:iCs/>
          <w:u w:val="single"/>
        </w:rPr>
        <w:t>Azonnali beavatkozást igénylő folyamatok:</w:t>
      </w:r>
    </w:p>
    <w:p w:rsidR="00932213" w:rsidRPr="00932213" w:rsidRDefault="00932213" w:rsidP="00081627">
      <w:pPr>
        <w:numPr>
          <w:ilvl w:val="0"/>
          <w:numId w:val="100"/>
        </w:numPr>
      </w:pPr>
      <w:r w:rsidRPr="00932213">
        <w:t>Minden olyan helyzet és eljárás, ami a hatályos törvényeknek nem megfelelő.</w:t>
      </w:r>
    </w:p>
    <w:p w:rsidR="00932213" w:rsidRPr="00932213" w:rsidRDefault="00932213" w:rsidP="00081627">
      <w:pPr>
        <w:numPr>
          <w:ilvl w:val="0"/>
          <w:numId w:val="100"/>
        </w:numPr>
      </w:pPr>
      <w:r w:rsidRPr="00932213">
        <w:t>Minden, az adatok vizsgálatát követően beazonosított szegregált nevelési és oktatásszervezői gyakorlat, mivel az alapvetően sérti az esélyegyenlőség elvét és korlátozza a hátrányos helyzetű tanulók oktatási sikerességét.</w:t>
      </w:r>
    </w:p>
    <w:p w:rsidR="00932213" w:rsidRPr="00932213" w:rsidRDefault="00932213" w:rsidP="00081627">
      <w:pPr>
        <w:numPr>
          <w:ilvl w:val="0"/>
          <w:numId w:val="100"/>
        </w:numPr>
      </w:pPr>
      <w:r w:rsidRPr="00932213">
        <w:t>Ha igazolódik, hogy az intézmény nyújtotta bármely oktatási szolgáltatáshoz (pl. tanórán kívüli foglalkozások, egyéb programok), vagy az intézményben biztosított oktatási feltételekhez (pl. szaktanterem, informatikai eszközök, tanítást, vagy egyéni tanulást segítő egyéb eszközök, hiányos szakos ellátottság esetén szaktanár által tartott tanórák) nem biztosított az egyenlő hozzáférés a hátrányos helyzetű tanulók részére.</w:t>
      </w:r>
    </w:p>
    <w:p w:rsidR="00932213" w:rsidRPr="00932213" w:rsidRDefault="00932213" w:rsidP="00453E0F">
      <w:pPr>
        <w:keepNext/>
      </w:pPr>
      <w:r w:rsidRPr="00932213">
        <w:rPr>
          <w:i/>
          <w:iCs/>
          <w:u w:val="single"/>
        </w:rPr>
        <w:t>Intézkedések</w:t>
      </w:r>
    </w:p>
    <w:p w:rsidR="00932213" w:rsidRPr="00932213" w:rsidRDefault="00932213" w:rsidP="00453E0F">
      <w:pPr>
        <w:keepNext/>
      </w:pPr>
      <w:r w:rsidRPr="00932213">
        <w:t>Az intézmény, vezetőjén keresztül, az érzékelt problémák alapján javaslatokat, ajánlásokat tesz a fenntartó részére a halmozottan hátrányos helyzetű tanulók esélyegyenlőségének javítása céljából.</w:t>
      </w:r>
    </w:p>
    <w:p w:rsidR="00932213" w:rsidRPr="00932213" w:rsidRDefault="00932213" w:rsidP="00932213">
      <w:r w:rsidRPr="00932213">
        <w:t> Az intézmény lehetőséget biztosít a tanulók és a külső partnerek részére az iskolai esélyegyenlőség megsértésével kapcsolatos panasztételre. Az intézmény minden esetet kivizsgál, a panaszt és a vizsgálat eredményét írásban rögzíti. Tájékoztatja a fenntartót az esélyegyenlőség megsértésével kapcsolatos minden panasztételről, a panasztételi eljárás lefolytatásába és a vizsgálat eredményének megállapításába a fenntartó képviselőjét és a panasztevő felet bevonja. A panasztételi eljárás lefolytatásáért és az eljárás eredményéből következő döntések végrehajtásáért az intézmény vezetője felel. A panasztételi eljárás eredményével szemben a panasztevő ellenvéleményt fogalmazhat meg, melyet rögzíteni és a döntéshez csatolni kell. A panasztételi eljárás eredményétől függetlenül a panasztevő hatósági eljárást kezdeményezhet, amelyhez az intézmény a panasztételi eljárás dokumentációját biztosítja.</w:t>
      </w:r>
    </w:p>
    <w:p w:rsidR="00932213" w:rsidRPr="00932213" w:rsidRDefault="00932213" w:rsidP="00932213">
      <w:r w:rsidRPr="00932213">
        <w:t>Az intézmény befogadó légkört biztosít a tanulók és dolgozók számára, amelyet rendszeresen vizsgál.</w:t>
      </w:r>
    </w:p>
    <w:p w:rsidR="00932213" w:rsidRPr="00932213" w:rsidRDefault="00932213" w:rsidP="00932213">
      <w:r w:rsidRPr="00932213">
        <w:t> Az intézmény biztosítja, és évente megvizsgálja, hogy minden, a működésére, a pedagógiai munkájára vonatkozó iránymutatásba, stratégiai dokumentumba beépüljenek és érvényesüljenek az egyenlő bánásmódra és esélyegyenlőségre vonatkozó kötelezettségek és célkitűzések.</w:t>
      </w:r>
    </w:p>
    <w:p w:rsidR="00932213" w:rsidRPr="00932213" w:rsidRDefault="00932213" w:rsidP="00932213">
      <w:r w:rsidRPr="00932213">
        <w:t> Az intézmény biztosítja az oktatók felkészítését, felkészültségük értékelését és folyamatos továbbképzésüket különös tekintettel a hatékony együttnevelés, a szociális és családi problémák azonosítása, valamint az esélyegyenlőség területére.</w:t>
      </w:r>
    </w:p>
    <w:p w:rsidR="00932213" w:rsidRPr="00932213" w:rsidRDefault="00932213" w:rsidP="00453E0F">
      <w:pPr>
        <w:pStyle w:val="Cmsor2"/>
      </w:pPr>
      <w:bookmarkStart w:id="119" w:name="_Toc44267101"/>
      <w:bookmarkStart w:id="120" w:name="_Toc147956912"/>
      <w:r w:rsidRPr="00932213">
        <w:t>Sajátos pedagógiai módszerek</w:t>
      </w:r>
      <w:bookmarkEnd w:id="119"/>
      <w:bookmarkEnd w:id="120"/>
    </w:p>
    <w:p w:rsidR="00932213" w:rsidRPr="00932213" w:rsidRDefault="00932213" w:rsidP="00453E0F">
      <w:pPr>
        <w:pStyle w:val="Cmsor3"/>
      </w:pPr>
      <w:bookmarkStart w:id="121" w:name="_Toc44267102"/>
      <w:bookmarkStart w:id="122" w:name="_Toc147956913"/>
      <w:r w:rsidRPr="00932213">
        <w:t>Digitális oktatás</w:t>
      </w:r>
      <w:bookmarkEnd w:id="121"/>
      <w:bookmarkEnd w:id="122"/>
    </w:p>
    <w:p w:rsidR="00932213" w:rsidRPr="00932213" w:rsidRDefault="00932213" w:rsidP="00932213">
      <w:r w:rsidRPr="00932213">
        <w:t>A 2020 márciusában kialakult vészhelyzet rávilágított arra, hogy – bár a vészhelyzet miatti digitális oktatásra történő átállásunk példaértékű volt – a digitális oktatással kapcsolatban alapvetéseket kell megfogalmaznunk:</w:t>
      </w:r>
    </w:p>
    <w:p w:rsidR="00932213" w:rsidRPr="00932213" w:rsidRDefault="00932213" w:rsidP="00081627">
      <w:pPr>
        <w:numPr>
          <w:ilvl w:val="1"/>
          <w:numId w:val="101"/>
        </w:numPr>
      </w:pPr>
      <w:r w:rsidRPr="00932213">
        <w:t>a digitális oktatás felületét – amennyiben törvény vagy rendelet erről nem rendelkezik az intézmény vezetősége határozza meg: Office365 TEAMS felülete,</w:t>
      </w:r>
    </w:p>
    <w:p w:rsidR="00932213" w:rsidRPr="00932213" w:rsidRDefault="00932213" w:rsidP="00081627">
      <w:pPr>
        <w:numPr>
          <w:ilvl w:val="1"/>
          <w:numId w:val="101"/>
        </w:numPr>
      </w:pPr>
      <w:r w:rsidRPr="00932213">
        <w:t>az intézmény vezetősége a kollégák és diákok felé kommunikációra a KRÉTA elektronikus napló üzenetküldő felületét használja,</w:t>
      </w:r>
    </w:p>
    <w:p w:rsidR="00932213" w:rsidRPr="00932213" w:rsidRDefault="00932213" w:rsidP="00081627">
      <w:pPr>
        <w:numPr>
          <w:ilvl w:val="1"/>
          <w:numId w:val="101"/>
        </w:numPr>
      </w:pPr>
      <w:r w:rsidRPr="00932213">
        <w:t xml:space="preserve">a digitális oktatás bevezetése esetén az intézmény vezetősége egyszerűsített órarendet vezet be, amelyben figyelembe veszi a kollégák és a tanulók terhelését,  </w:t>
      </w:r>
    </w:p>
    <w:p w:rsidR="00932213" w:rsidRPr="00932213" w:rsidRDefault="00932213" w:rsidP="00081627">
      <w:pPr>
        <w:numPr>
          <w:ilvl w:val="1"/>
          <w:numId w:val="101"/>
        </w:numPr>
      </w:pPr>
      <w:r w:rsidRPr="00932213">
        <w:t>az iskola – lehetőségeihez mérten – informatikai eszközökkel segíti a rászorulókat.</w:t>
      </w:r>
    </w:p>
    <w:p w:rsidR="00932213" w:rsidRPr="00932213" w:rsidRDefault="00932213" w:rsidP="00932213">
      <w:pPr>
        <w:rPr>
          <w:u w:val="single"/>
        </w:rPr>
      </w:pPr>
      <w:r w:rsidRPr="00932213">
        <w:rPr>
          <w:u w:val="single"/>
        </w:rPr>
        <w:t>Az oktatók</w:t>
      </w:r>
    </w:p>
    <w:p w:rsidR="00932213" w:rsidRPr="00932213" w:rsidRDefault="00932213" w:rsidP="00081627">
      <w:pPr>
        <w:numPr>
          <w:ilvl w:val="0"/>
          <w:numId w:val="102"/>
        </w:numPr>
      </w:pPr>
      <w:r w:rsidRPr="00932213">
        <w:t>az órarendben meghatározottak alapján online órákat kötelesek tartani, amelyek nem állhatnak csak feladatok feltöltéséből, a feladatok javításból,</w:t>
      </w:r>
    </w:p>
    <w:p w:rsidR="00932213" w:rsidRPr="00932213" w:rsidRDefault="00932213" w:rsidP="00081627">
      <w:pPr>
        <w:numPr>
          <w:ilvl w:val="0"/>
          <w:numId w:val="102"/>
        </w:numPr>
      </w:pPr>
      <w:r w:rsidRPr="00932213">
        <w:t>minden alkalommal magyarázatot, szemléltetést (az eredetileg gyakorlati órához is) kötelesek adni a tananyaghoz,</w:t>
      </w:r>
    </w:p>
    <w:p w:rsidR="00932213" w:rsidRPr="00932213" w:rsidRDefault="00932213" w:rsidP="00081627">
      <w:pPr>
        <w:numPr>
          <w:ilvl w:val="0"/>
          <w:numId w:val="102"/>
        </w:numPr>
      </w:pPr>
      <w:r w:rsidRPr="00932213">
        <w:t>folyamatosan értékelik a tanulók tanulmányi továbbhaladását, amely nem alapulhat kizárólag beadandó (projekt) feladatokon,</w:t>
      </w:r>
    </w:p>
    <w:p w:rsidR="00932213" w:rsidRPr="00932213" w:rsidRDefault="00932213" w:rsidP="00081627">
      <w:pPr>
        <w:numPr>
          <w:ilvl w:val="0"/>
          <w:numId w:val="102"/>
        </w:numPr>
      </w:pPr>
      <w:r w:rsidRPr="00932213">
        <w:t>a kijavított dolgozatokat, az értékelés mikéntjét továbbra is kötelesek a tanuló tudomására hozni,</w:t>
      </w:r>
    </w:p>
    <w:p w:rsidR="00932213" w:rsidRPr="00932213" w:rsidRDefault="00932213" w:rsidP="00081627">
      <w:pPr>
        <w:numPr>
          <w:ilvl w:val="0"/>
          <w:numId w:val="102"/>
        </w:numPr>
      </w:pPr>
      <w:r w:rsidRPr="00932213">
        <w:t xml:space="preserve">a tanulók részvételét folyamatosan ellenőrzik, a hosszabb ideje nem elérhető tanulókat először az osztályfőnök, majd a vezetőség felé is jelzik.     </w:t>
      </w:r>
    </w:p>
    <w:p w:rsidR="00932213" w:rsidRPr="00932213" w:rsidRDefault="00932213" w:rsidP="00932213">
      <w:pPr>
        <w:rPr>
          <w:u w:val="single"/>
        </w:rPr>
      </w:pPr>
      <w:r w:rsidRPr="00932213">
        <w:rPr>
          <w:u w:val="single"/>
        </w:rPr>
        <w:t>A tanulók</w:t>
      </w:r>
    </w:p>
    <w:p w:rsidR="00932213" w:rsidRPr="00932213" w:rsidRDefault="00932213" w:rsidP="00081627">
      <w:pPr>
        <w:numPr>
          <w:ilvl w:val="0"/>
          <w:numId w:val="103"/>
        </w:numPr>
      </w:pPr>
      <w:r w:rsidRPr="00932213">
        <w:t>az órarendben meghatározottak alapján online órákon kötelesek részt venni, óra közben kommunikáció elvárható a tanulóktól,</w:t>
      </w:r>
    </w:p>
    <w:p w:rsidR="00932213" w:rsidRPr="00932213" w:rsidRDefault="00932213" w:rsidP="00081627">
      <w:pPr>
        <w:numPr>
          <w:ilvl w:val="0"/>
          <w:numId w:val="103"/>
        </w:numPr>
      </w:pPr>
      <w:r w:rsidRPr="00932213">
        <w:t xml:space="preserve">az online oktatás elhanyagolása esetén osztályozó illetve javítóvizsgára küldhetők az oktatói testület határozata alapján,  </w:t>
      </w:r>
    </w:p>
    <w:p w:rsidR="00932213" w:rsidRPr="00932213" w:rsidRDefault="00932213" w:rsidP="00081627">
      <w:pPr>
        <w:numPr>
          <w:ilvl w:val="0"/>
          <w:numId w:val="103"/>
        </w:numPr>
      </w:pPr>
      <w:r w:rsidRPr="00932213">
        <w:t xml:space="preserve">a tananyaghoz az oktatótól joguk van magyarázatot kérni és kapni az órarendben meghatározott időkereten belül. </w:t>
      </w:r>
    </w:p>
    <w:p w:rsidR="00932213" w:rsidRPr="00932213" w:rsidRDefault="00932213" w:rsidP="00453E0F">
      <w:pPr>
        <w:pStyle w:val="Cmsor2"/>
      </w:pPr>
      <w:bookmarkStart w:id="123" w:name="_Toc42079964"/>
      <w:bookmarkStart w:id="124" w:name="_Toc44267103"/>
      <w:bookmarkStart w:id="125" w:name="_Toc147956914"/>
      <w:bookmarkStart w:id="126" w:name="_Toc356474246"/>
      <w:bookmarkStart w:id="127" w:name="_Toc40110073"/>
      <w:r w:rsidRPr="00932213">
        <w:t>A tanulók jutalmazása</w:t>
      </w:r>
      <w:bookmarkEnd w:id="123"/>
      <w:bookmarkEnd w:id="124"/>
      <w:bookmarkEnd w:id="125"/>
      <w:r w:rsidRPr="00932213">
        <w:t xml:space="preserve"> </w:t>
      </w:r>
    </w:p>
    <w:p w:rsidR="00932213" w:rsidRPr="00932213" w:rsidRDefault="00932213" w:rsidP="00932213">
      <w:r w:rsidRPr="00932213">
        <w:t>A tanulók és tanulócsoportok a közösségért végzett tevékenységükért, a tanulómozgalomban végzett munkájukért, tanulmányi téren elért eredményükért, valamint különböző szintű és rangú versenyeken elért eredményükért dicséretben, jutalomban, illetve kitüntetésben részesíthetők.</w:t>
      </w:r>
    </w:p>
    <w:p w:rsidR="00932213" w:rsidRPr="00932213" w:rsidRDefault="00932213" w:rsidP="00453E0F">
      <w:pPr>
        <w:pStyle w:val="Cmsor3"/>
      </w:pPr>
      <w:bookmarkStart w:id="128" w:name="_Toc42079966"/>
      <w:bookmarkStart w:id="129" w:name="_Toc44267104"/>
      <w:bookmarkStart w:id="130" w:name="_Toc147956915"/>
      <w:r w:rsidRPr="00932213">
        <w:t>A félévi, illetve az év végi osztályozó értekezlet alkalmával adható dicséretek</w:t>
      </w:r>
      <w:bookmarkEnd w:id="128"/>
      <w:bookmarkEnd w:id="129"/>
      <w:bookmarkEnd w:id="130"/>
    </w:p>
    <w:p w:rsidR="00932213" w:rsidRPr="00932213" w:rsidRDefault="00932213" w:rsidP="00081627">
      <w:pPr>
        <w:numPr>
          <w:ilvl w:val="0"/>
          <w:numId w:val="53"/>
        </w:numPr>
      </w:pPr>
      <w:r w:rsidRPr="00932213">
        <w:rPr>
          <w:i/>
        </w:rPr>
        <w:t>Tantárgyi dicséret</w:t>
      </w:r>
      <w:r w:rsidRPr="00932213">
        <w:t>: kiemelkedő szaktárgyi teljesítményéért adható a szaktanár döntése alapján.</w:t>
      </w:r>
    </w:p>
    <w:p w:rsidR="00932213" w:rsidRPr="00932213" w:rsidRDefault="00932213" w:rsidP="00081627">
      <w:pPr>
        <w:numPr>
          <w:ilvl w:val="0"/>
          <w:numId w:val="53"/>
        </w:numPr>
      </w:pPr>
      <w:r w:rsidRPr="00932213">
        <w:rPr>
          <w:i/>
        </w:rPr>
        <w:t>Általános dicséret</w:t>
      </w:r>
      <w:r w:rsidRPr="00932213">
        <w:t>: a mindegyik tantárgyból jeles, tanulónak adható a nevelőtestület döntése alapján. (Az általános dicséret nem zárja ki a tantárgyi dicséretet.)</w:t>
      </w:r>
    </w:p>
    <w:p w:rsidR="00932213" w:rsidRPr="00932213" w:rsidRDefault="00932213" w:rsidP="00453E0F">
      <w:pPr>
        <w:pStyle w:val="Cmsor3"/>
      </w:pPr>
      <w:bookmarkStart w:id="131" w:name="_Toc42079967"/>
      <w:bookmarkStart w:id="132" w:name="_Toc44267105"/>
      <w:bookmarkStart w:id="133" w:name="_Toc147956916"/>
      <w:r w:rsidRPr="00932213">
        <w:t>A szakmai vizsgán adható dicséretek</w:t>
      </w:r>
      <w:bookmarkEnd w:id="131"/>
      <w:bookmarkEnd w:id="132"/>
      <w:bookmarkEnd w:id="133"/>
    </w:p>
    <w:p w:rsidR="00932213" w:rsidRPr="00932213" w:rsidRDefault="00932213" w:rsidP="00081627">
      <w:pPr>
        <w:numPr>
          <w:ilvl w:val="0"/>
          <w:numId w:val="54"/>
        </w:numPr>
      </w:pPr>
      <w:r w:rsidRPr="00932213">
        <w:rPr>
          <w:i/>
        </w:rPr>
        <w:t>Vizsgatevékenységhez kapcsolódó dicséret</w:t>
      </w:r>
      <w:r w:rsidRPr="00932213">
        <w:t>: a szakmai vizsga során kiemelkedő szaktárgyi teljesítményt nyújtó tanulót a szaktanár tantárgyi dicséretben részesítheti.</w:t>
      </w:r>
    </w:p>
    <w:p w:rsidR="00932213" w:rsidRPr="00932213" w:rsidRDefault="00932213" w:rsidP="00081627">
      <w:pPr>
        <w:numPr>
          <w:ilvl w:val="0"/>
          <w:numId w:val="54"/>
        </w:numPr>
      </w:pPr>
      <w:r w:rsidRPr="00932213">
        <w:rPr>
          <w:i/>
        </w:rPr>
        <w:t>Általános dicséret:</w:t>
      </w:r>
      <w:r w:rsidRPr="00932213">
        <w:t xml:space="preserve"> A mindegyik vizsgatárgyból jeles teljesítményt nyújtó tanulót a vizsgabizottság általános dicséretben részesítheti.</w:t>
      </w:r>
    </w:p>
    <w:p w:rsidR="00932213" w:rsidRPr="00932213" w:rsidRDefault="00932213" w:rsidP="00453E0F">
      <w:pPr>
        <w:pStyle w:val="Cmsor3"/>
      </w:pPr>
      <w:bookmarkStart w:id="134" w:name="_Toc42079968"/>
      <w:bookmarkStart w:id="135" w:name="_Toc44267106"/>
      <w:bookmarkStart w:id="136" w:name="_Toc147956917"/>
      <w:r w:rsidRPr="00932213">
        <w:t>A jutalmazás elvei, formái, alkalmai</w:t>
      </w:r>
      <w:bookmarkEnd w:id="134"/>
      <w:bookmarkEnd w:id="135"/>
      <w:bookmarkEnd w:id="136"/>
    </w:p>
    <w:p w:rsidR="00932213" w:rsidRPr="00932213" w:rsidRDefault="00932213" w:rsidP="00081627">
      <w:pPr>
        <w:numPr>
          <w:ilvl w:val="0"/>
          <w:numId w:val="55"/>
        </w:numPr>
      </w:pPr>
      <w:r w:rsidRPr="00932213">
        <w:t>A végzős tanulóknak adható jutalom: Azok a végzős tanulók, akik tanulmányaik során mindvégig kiemelkedő tanulmányi teljesítményt értek el, vagy kiemelkedő közösségi munkát végeztek, könyvjutalmat kaphatnak.</w:t>
      </w:r>
    </w:p>
    <w:p w:rsidR="00932213" w:rsidRPr="00932213" w:rsidRDefault="00932213" w:rsidP="00081627">
      <w:pPr>
        <w:numPr>
          <w:ilvl w:val="0"/>
          <w:numId w:val="55"/>
        </w:numPr>
      </w:pPr>
      <w:r w:rsidRPr="00932213">
        <w:t>Az osztályfőnökök javaslata alapján azoknak a tanulóknak, akik a tanév folyamán jelentős tanulmányi sikert értek el vagy kiemelkedő közösségi munkát végeztek könyvjutalmat adhatnak.</w:t>
      </w:r>
    </w:p>
    <w:p w:rsidR="00932213" w:rsidRPr="00932213" w:rsidRDefault="00932213" w:rsidP="00081627">
      <w:pPr>
        <w:numPr>
          <w:ilvl w:val="0"/>
          <w:numId w:val="55"/>
        </w:numPr>
      </w:pPr>
      <w:r w:rsidRPr="00932213">
        <w:t>OSZTV, Szakma Sztár tanulmányi versenyeken elért eredményekért könyvjutalom vagy tárgyjutalom adható</w:t>
      </w:r>
    </w:p>
    <w:p w:rsidR="00932213" w:rsidRPr="00932213" w:rsidRDefault="00932213" w:rsidP="00081627">
      <w:pPr>
        <w:numPr>
          <w:ilvl w:val="0"/>
          <w:numId w:val="55"/>
        </w:numPr>
      </w:pPr>
      <w:r w:rsidRPr="00932213">
        <w:t>Versenyek, rendezvények alkalmával adható könyvjutalom vagy tárgyjutalom (pl háziversenyek egyes fordulói alkalmával).</w:t>
      </w:r>
    </w:p>
    <w:p w:rsidR="00932213" w:rsidRPr="00932213" w:rsidRDefault="00932213" w:rsidP="00453E0F">
      <w:pPr>
        <w:pStyle w:val="Cmsor2"/>
      </w:pPr>
      <w:bookmarkStart w:id="137" w:name="_Toc44267107"/>
      <w:bookmarkStart w:id="138" w:name="_Toc147956918"/>
      <w:r w:rsidRPr="00932213">
        <w:t>A tanuló tanulmányi munkájának ellenőrzése, értékelése</w:t>
      </w:r>
      <w:bookmarkEnd w:id="137"/>
      <w:bookmarkEnd w:id="138"/>
    </w:p>
    <w:p w:rsidR="00932213" w:rsidRPr="00932213" w:rsidRDefault="00932213" w:rsidP="00453E0F">
      <w:pPr>
        <w:pStyle w:val="Cmsor3"/>
      </w:pPr>
      <w:bookmarkStart w:id="139" w:name="_Toc44267108"/>
      <w:bookmarkStart w:id="140" w:name="_Toc147956919"/>
      <w:r w:rsidRPr="00932213">
        <w:t>Az iskolai beszámoltatás, az ismeretek számonkérésének követelményei és formái</w:t>
      </w:r>
      <w:bookmarkEnd w:id="139"/>
      <w:bookmarkEnd w:id="140"/>
    </w:p>
    <w:p w:rsidR="00932213" w:rsidRPr="00932213" w:rsidRDefault="00932213" w:rsidP="00932213">
      <w:r w:rsidRPr="00932213">
        <w:t>Az iskola a következő értékelési alapelveket vallja magáénak:</w:t>
      </w:r>
    </w:p>
    <w:p w:rsidR="00932213" w:rsidRPr="00932213" w:rsidRDefault="00932213" w:rsidP="00081627">
      <w:pPr>
        <w:numPr>
          <w:ilvl w:val="0"/>
          <w:numId w:val="113"/>
        </w:numPr>
      </w:pPr>
      <w:r w:rsidRPr="00932213">
        <w:t>a tanulók képzésében részt vevő valamennyi oktatóra kiterjedő értékelési rendszer működtetése, illetve következetes alkalmazása,</w:t>
      </w:r>
    </w:p>
    <w:p w:rsidR="00932213" w:rsidRPr="00932213" w:rsidRDefault="00932213" w:rsidP="00081627">
      <w:pPr>
        <w:numPr>
          <w:ilvl w:val="0"/>
          <w:numId w:val="113"/>
        </w:numPr>
      </w:pPr>
      <w:r w:rsidRPr="00932213">
        <w:t>az osztályozásban a hagyományos 5 fokozatú skála alkalmazása az egyes fokozatokhoz rendelt világos és átlátható követelményekkel,</w:t>
      </w:r>
    </w:p>
    <w:p w:rsidR="00932213" w:rsidRPr="00932213" w:rsidRDefault="00932213" w:rsidP="00081627">
      <w:pPr>
        <w:numPr>
          <w:ilvl w:val="0"/>
          <w:numId w:val="113"/>
        </w:numPr>
      </w:pPr>
      <w:r w:rsidRPr="00932213">
        <w:t>az osztályzás évközi feleletek, dolgozatok alapján történik. A félévi és év végi osztályzatok ezeknek a jegyek átlagaiból alakulnak ki,</w:t>
      </w:r>
    </w:p>
    <w:p w:rsidR="00932213" w:rsidRPr="00932213" w:rsidRDefault="00932213" w:rsidP="00081627">
      <w:pPr>
        <w:numPr>
          <w:ilvl w:val="0"/>
          <w:numId w:val="113"/>
        </w:numPr>
      </w:pPr>
      <w:r w:rsidRPr="00932213">
        <w:t>az iskolai írásbeli beszámoltatások korlátainak következetes érvényesítése,</w:t>
      </w:r>
    </w:p>
    <w:p w:rsidR="00932213" w:rsidRPr="00932213" w:rsidRDefault="00932213" w:rsidP="00081627">
      <w:pPr>
        <w:numPr>
          <w:ilvl w:val="0"/>
          <w:numId w:val="113"/>
        </w:numPr>
      </w:pPr>
      <w:r w:rsidRPr="00932213">
        <w:t>a tanulók otthoni felkészüléséhez előírt írásbeli és szóbeli feladatok elveinek és korlátainak következetes érvényesítése.</w:t>
      </w:r>
    </w:p>
    <w:p w:rsidR="00932213" w:rsidRPr="00932213" w:rsidRDefault="00932213" w:rsidP="00453E0F">
      <w:pPr>
        <w:pStyle w:val="Cmsor3"/>
      </w:pPr>
      <w:bookmarkStart w:id="141" w:name="_Toc356474252"/>
      <w:bookmarkStart w:id="142" w:name="_Toc40110079"/>
      <w:bookmarkStart w:id="143" w:name="_Toc147956920"/>
      <w:r w:rsidRPr="00932213">
        <w:t>Az iskolai írásbeli beszámoltatások formái, rendje, korlátai, a tanulók tudásának értékelésében betöltött szerepe, súlya.</w:t>
      </w:r>
      <w:bookmarkEnd w:id="141"/>
      <w:bookmarkEnd w:id="142"/>
      <w:bookmarkEnd w:id="143"/>
    </w:p>
    <w:p w:rsidR="00932213" w:rsidRPr="00932213" w:rsidRDefault="00932213" w:rsidP="00932213">
      <w:r w:rsidRPr="00932213">
        <w:t>A tanulók írásbeli beszámoltatását tervezni kell, azaz a tanmenetben kell szerepeltetni, hogy a beszámoltatás a tárgy oktatásának hányadik órájában történik meg. A tanulókat az írásbeli beszámoltatás előre látható időpontjáról a tárgy oktatásának kezdetén, de legkésőbb a beszámoltatás időpontja előtt egy héttel tájékoztatni kell témazáró és szintfelmérő esetén</w:t>
      </w:r>
    </w:p>
    <w:p w:rsidR="00932213" w:rsidRPr="00932213" w:rsidRDefault="00932213" w:rsidP="00453E0F">
      <w:pPr>
        <w:pStyle w:val="Cmsor3"/>
      </w:pPr>
      <w:bookmarkStart w:id="144" w:name="_Toc356474253"/>
      <w:bookmarkStart w:id="145" w:name="_Toc40110080"/>
      <w:bookmarkStart w:id="146" w:name="_Toc147956921"/>
      <w:r w:rsidRPr="00932213">
        <w:t>Az otthoni felkészüléshez előírt írásbeli és szóbeli feladatok meghatározásának elvei és korlátai</w:t>
      </w:r>
      <w:bookmarkEnd w:id="144"/>
      <w:bookmarkEnd w:id="145"/>
      <w:bookmarkEnd w:id="146"/>
    </w:p>
    <w:p w:rsidR="00932213" w:rsidRPr="00932213" w:rsidRDefault="00932213" w:rsidP="00932213">
      <w:r w:rsidRPr="00932213">
        <w:t>Miután az Intézményünk középiskolai érettségire épülő szakképzést folytat, a tananyag terjedelme, illetve maga a képzési rendszer szükségessé teszi a tanuló otthoni felkészülését.</w:t>
      </w:r>
    </w:p>
    <w:p w:rsidR="00932213" w:rsidRPr="00932213" w:rsidRDefault="00932213" w:rsidP="00932213">
      <w:r w:rsidRPr="00932213">
        <w:t>Az írásbeli feladatok kiadása során – a tanuló költségeinek kímélése érdekében – nem szabad előírni esetlegesen költségnövelő formai követelményeket.</w:t>
      </w:r>
    </w:p>
    <w:p w:rsidR="00932213" w:rsidRPr="00932213" w:rsidRDefault="00932213" w:rsidP="00453E0F">
      <w:pPr>
        <w:pStyle w:val="Cmsor2"/>
      </w:pPr>
      <w:bookmarkStart w:id="147" w:name="_Toc356474250"/>
      <w:bookmarkStart w:id="148" w:name="_Toc40110077"/>
      <w:bookmarkStart w:id="149" w:name="_Toc147956922"/>
      <w:r w:rsidRPr="00932213">
        <w:t>Az iskola magasabb évfolyamára lépés feltételei</w:t>
      </w:r>
      <w:bookmarkEnd w:id="147"/>
      <w:bookmarkEnd w:id="148"/>
      <w:bookmarkEnd w:id="149"/>
    </w:p>
    <w:p w:rsidR="00932213" w:rsidRPr="00932213" w:rsidRDefault="00932213" w:rsidP="00932213">
      <w:r w:rsidRPr="00932213">
        <w:t>A tanuló az iskola magasabb évfolyamára akkor léphet, ha az adott szakma képzési követelményeiben meghatározott követelményeket (beleértve a szakmai gyakorlati követelményeket) az adott évfolyamon minden tantárgyból teljesítette.</w:t>
      </w:r>
    </w:p>
    <w:p w:rsidR="00932213" w:rsidRPr="00932213" w:rsidRDefault="00932213" w:rsidP="00932213">
      <w:r w:rsidRPr="00932213">
        <w:t>A követelmények teljesítését az oktatók a tanulók év/félév közbeni tanulmányi munkája, illetve érdemjegyei alapján bírálják el, és minden tantárgyból legalább az „elégséges” év/félév végi osztályzatot kell megszereznie a tanulónak a továbbhaladáshoz:</w:t>
      </w:r>
    </w:p>
    <w:p w:rsidR="00932213" w:rsidRPr="00932213" w:rsidRDefault="00932213" w:rsidP="00081627">
      <w:pPr>
        <w:numPr>
          <w:ilvl w:val="0"/>
          <w:numId w:val="51"/>
        </w:numPr>
      </w:pPr>
      <w:r w:rsidRPr="00932213">
        <w:t>A félévi / év végi érékelés, amennyiben az évközi érdemjegyek átlaga</w:t>
      </w:r>
    </w:p>
    <w:p w:rsidR="00932213" w:rsidRPr="00932213" w:rsidRDefault="00932213" w:rsidP="00081627">
      <w:pPr>
        <w:numPr>
          <w:ilvl w:val="1"/>
          <w:numId w:val="51"/>
        </w:numPr>
      </w:pPr>
      <w:r w:rsidRPr="00932213">
        <w:t>1,71, a félévi /év végi értékelés elégséges</w:t>
      </w:r>
    </w:p>
    <w:p w:rsidR="00932213" w:rsidRPr="00932213" w:rsidRDefault="00932213" w:rsidP="00081627">
      <w:pPr>
        <w:numPr>
          <w:ilvl w:val="1"/>
          <w:numId w:val="51"/>
        </w:numPr>
      </w:pPr>
      <w:r w:rsidRPr="00932213">
        <w:t>2,71, a félévi /év végi értékelés közepes</w:t>
      </w:r>
    </w:p>
    <w:p w:rsidR="00932213" w:rsidRPr="00932213" w:rsidRDefault="00932213" w:rsidP="00081627">
      <w:pPr>
        <w:numPr>
          <w:ilvl w:val="1"/>
          <w:numId w:val="51"/>
        </w:numPr>
      </w:pPr>
      <w:r w:rsidRPr="00932213">
        <w:t>3,71, a félévi /év végi értékelés jó</w:t>
      </w:r>
    </w:p>
    <w:p w:rsidR="00932213" w:rsidRPr="00932213" w:rsidRDefault="00932213" w:rsidP="00081627">
      <w:pPr>
        <w:numPr>
          <w:ilvl w:val="1"/>
          <w:numId w:val="51"/>
        </w:numPr>
      </w:pPr>
      <w:r w:rsidRPr="00932213">
        <w:t>4,71, a félévi /év végi értékelés jeles.</w:t>
      </w:r>
    </w:p>
    <w:p w:rsidR="00932213" w:rsidRPr="00932213" w:rsidRDefault="00932213" w:rsidP="00932213">
      <w:r w:rsidRPr="00932213">
        <w:t>Ezen átlagok alatt az osztályzat megállapítás a tanári szabadság körébe tartozik. Ha a tanuló a tanév/félév végén bármelyik tantárgyból szerez „elégtelen” osztályzatot, a következő tanévet/félévet megelőző augusztus hónapban javítóvizsgát tehet.</w:t>
      </w:r>
    </w:p>
    <w:p w:rsidR="00932213" w:rsidRPr="00932213" w:rsidRDefault="00932213" w:rsidP="00453E0F">
      <w:pPr>
        <w:pStyle w:val="Cmsor2"/>
      </w:pPr>
      <w:bookmarkStart w:id="150" w:name="_Toc356474254"/>
      <w:bookmarkStart w:id="151" w:name="_Toc40110081"/>
      <w:bookmarkStart w:id="152" w:name="_Toc44267109"/>
      <w:bookmarkStart w:id="153" w:name="_Toc147956923"/>
      <w:r w:rsidRPr="00932213">
        <w:t>A tanulók teljesítményének, magatartása, szorgalma értékelésének és minősítésének követelményei, minősítésének formája</w:t>
      </w:r>
      <w:bookmarkEnd w:id="150"/>
      <w:bookmarkEnd w:id="151"/>
      <w:bookmarkEnd w:id="152"/>
      <w:bookmarkEnd w:id="153"/>
    </w:p>
    <w:p w:rsidR="00932213" w:rsidRPr="00932213" w:rsidRDefault="00932213" w:rsidP="00932213">
      <w:r w:rsidRPr="00932213">
        <w:t xml:space="preserve">Tanulóink magatartását, szorgalmát tekintettel arra, hogy 13-14. évfolyamos, </w:t>
      </w:r>
      <w:r w:rsidRPr="00932213">
        <w:rPr>
          <w:bCs/>
        </w:rPr>
        <w:t>fiatal</w:t>
      </w:r>
      <w:r w:rsidRPr="00932213">
        <w:rPr>
          <w:b/>
          <w:bCs/>
        </w:rPr>
        <w:t xml:space="preserve"> </w:t>
      </w:r>
      <w:r w:rsidRPr="00932213">
        <w:t>felnőtt, nem tanköteles korú tanulók érdemjeggyel nem minősítjük. Természetesen ez nem jelenti azt, hogy nem követeljük meg a kötelező udvariasságot, rendet, tisztaságot és a megfelelő megjelenést. Ez utóbbira különös hangsúlyt</w:t>
      </w:r>
      <w:r w:rsidRPr="00932213">
        <w:rPr>
          <w:b/>
          <w:bCs/>
        </w:rPr>
        <w:t> </w:t>
      </w:r>
      <w:r w:rsidRPr="00932213">
        <w:t>fektetünk, hiszen az általunk oktatott valamennyi szakmában a pályakezdő fiatal sikeres elhelyezkedését a munkáltató első benyomása alapvetően meghatározhatja.</w:t>
      </w:r>
    </w:p>
    <w:p w:rsidR="00932213" w:rsidRPr="00932213" w:rsidRDefault="00932213" w:rsidP="00932213">
      <w:r w:rsidRPr="00932213">
        <w:t>Az igazolatlan mulasztás fegyelmi vétség. Az elméleti és a szakmai érdemjegy, illetőleg az osztályzat megállapítása a tanuló teljesítményének értékelésekor, minősítésekor nem lehet fegyelmezési eszköz.</w:t>
      </w:r>
    </w:p>
    <w:p w:rsidR="00932213" w:rsidRPr="00932213" w:rsidRDefault="00932213" w:rsidP="00453E0F">
      <w:pPr>
        <w:pStyle w:val="Cmsor3"/>
      </w:pPr>
      <w:bookmarkStart w:id="154" w:name="_Toc351835020"/>
      <w:bookmarkStart w:id="155" w:name="_Toc40110083"/>
      <w:bookmarkStart w:id="156" w:name="_Toc44267110"/>
      <w:bookmarkStart w:id="157" w:name="_Toc147956924"/>
      <w:r w:rsidRPr="00932213">
        <w:t>Az értékelés rendje</w:t>
      </w:r>
      <w:bookmarkEnd w:id="154"/>
      <w:bookmarkEnd w:id="155"/>
      <w:bookmarkEnd w:id="156"/>
      <w:bookmarkEnd w:id="157"/>
    </w:p>
    <w:p w:rsidR="00932213" w:rsidRPr="00932213" w:rsidRDefault="00932213" w:rsidP="00932213">
      <w:r w:rsidRPr="00932213">
        <w:t>A képzésben résztvevő valamennyi oktatóra kiterjedő értékelési rendszer következetes alkalmazása kötelező. Az osztályozásban a hagyományos ötfokozatú skála alkalmazandó, az egyes fokozatokhoz rendelt világos és átlátható követelményekkel:</w:t>
      </w:r>
    </w:p>
    <w:p w:rsidR="00932213" w:rsidRPr="00932213" w:rsidRDefault="00932213" w:rsidP="00453E0F">
      <w:pPr>
        <w:pStyle w:val="Cmsor3"/>
      </w:pPr>
      <w:bookmarkStart w:id="158" w:name="_Toc44267111"/>
      <w:bookmarkStart w:id="159" w:name="_Toc147956925"/>
      <w:r w:rsidRPr="00932213">
        <w:t>Írásbeli feladatok:</w:t>
      </w:r>
      <w:bookmarkEnd w:id="158"/>
      <w:bookmarkEnd w:id="159"/>
    </w:p>
    <w:p w:rsidR="00932213" w:rsidRPr="00932213" w:rsidRDefault="00932213" w:rsidP="00081627">
      <w:pPr>
        <w:numPr>
          <w:ilvl w:val="0"/>
          <w:numId w:val="52"/>
        </w:numPr>
      </w:pPr>
      <w:r w:rsidRPr="00932213">
        <w:t>100 – 91 %   5 (jeles)</w:t>
      </w:r>
    </w:p>
    <w:p w:rsidR="00932213" w:rsidRPr="00932213" w:rsidRDefault="00932213" w:rsidP="00081627">
      <w:pPr>
        <w:numPr>
          <w:ilvl w:val="0"/>
          <w:numId w:val="52"/>
        </w:numPr>
      </w:pPr>
      <w:r w:rsidRPr="00932213">
        <w:t>90 – 75 %  4 (jó)</w:t>
      </w:r>
    </w:p>
    <w:p w:rsidR="00932213" w:rsidRPr="00932213" w:rsidRDefault="00932213" w:rsidP="00081627">
      <w:pPr>
        <w:numPr>
          <w:ilvl w:val="0"/>
          <w:numId w:val="52"/>
        </w:numPr>
      </w:pPr>
      <w:r w:rsidRPr="00932213">
        <w:t>74 – 61 %  3 (közepes)</w:t>
      </w:r>
    </w:p>
    <w:p w:rsidR="00932213" w:rsidRPr="00932213" w:rsidRDefault="00932213" w:rsidP="00081627">
      <w:pPr>
        <w:numPr>
          <w:ilvl w:val="0"/>
          <w:numId w:val="52"/>
        </w:numPr>
      </w:pPr>
      <w:r w:rsidRPr="00932213">
        <w:t>60 – 51 %  2 (elégséges)</w:t>
      </w:r>
    </w:p>
    <w:p w:rsidR="00932213" w:rsidRPr="00932213" w:rsidRDefault="00932213" w:rsidP="00081627">
      <w:pPr>
        <w:numPr>
          <w:ilvl w:val="0"/>
          <w:numId w:val="52"/>
        </w:numPr>
      </w:pPr>
      <w:r w:rsidRPr="00932213">
        <w:t>50 – 0 %    1 (elégtelen)</w:t>
      </w:r>
    </w:p>
    <w:p w:rsidR="00932213" w:rsidRPr="00932213" w:rsidRDefault="00932213" w:rsidP="00932213">
      <w:r w:rsidRPr="00932213">
        <w:t>A fentiektől csak abban az esetben lehet eltérni, ha az adott szakképzés képzési és kimeneti követelménye, vagy szakmai és vizsgakövetelménye eltérő (magasabb) határokat szab meg és a tantárgy közvetlenül kapcsolható a záróvizsga számonkéréséhez. Erről azonban a szaktanár köteles írásban tájékoztatni a tanulókat a képzés megkezdését követően. Az írásbeli feladatlapokon fel kell tüntetni az értékelés ponthatárait.</w:t>
      </w:r>
    </w:p>
    <w:p w:rsidR="00932213" w:rsidRPr="00932213" w:rsidRDefault="00932213" w:rsidP="00453E0F">
      <w:pPr>
        <w:pStyle w:val="Cmsor3"/>
      </w:pPr>
      <w:bookmarkStart w:id="160" w:name="_Toc44267112"/>
      <w:bookmarkStart w:id="161" w:name="_Toc147956926"/>
      <w:r w:rsidRPr="00932213">
        <w:t>Szóbeli feleletek:</w:t>
      </w:r>
      <w:bookmarkEnd w:id="160"/>
      <w:bookmarkEnd w:id="161"/>
    </w:p>
    <w:p w:rsidR="00932213" w:rsidRPr="00932213" w:rsidRDefault="00932213" w:rsidP="00081627">
      <w:pPr>
        <w:numPr>
          <w:ilvl w:val="0"/>
          <w:numId w:val="114"/>
        </w:numPr>
      </w:pPr>
      <w:r w:rsidRPr="00932213">
        <w:t>5 (jeles): önállóan, esetleg kisebb segítő kérdésekkel előadott ismeretanyag, logikus és hiánytalan válaszok, kiemelkedő tudás.</w:t>
      </w:r>
    </w:p>
    <w:p w:rsidR="00932213" w:rsidRPr="00932213" w:rsidRDefault="00932213" w:rsidP="00081627">
      <w:pPr>
        <w:numPr>
          <w:ilvl w:val="0"/>
          <w:numId w:val="114"/>
        </w:numPr>
      </w:pPr>
      <w:r w:rsidRPr="00932213">
        <w:t>4 (jó):   összefüggően, jól felépített ismeretanyag, az összefüggések kis hányadára a tanuló csak tanári segítséggel emlékszik, megbízható tudás.</w:t>
      </w:r>
    </w:p>
    <w:p w:rsidR="00932213" w:rsidRPr="00932213" w:rsidRDefault="00932213" w:rsidP="00081627">
      <w:pPr>
        <w:numPr>
          <w:ilvl w:val="0"/>
          <w:numId w:val="114"/>
        </w:numPr>
      </w:pPr>
      <w:r w:rsidRPr="00932213">
        <w:t>3 (közepes):    a tanuló összefüggő feleletre nem képes, a tények többségét felsorolja, az összefüggések kisebb hányadát segítő kérdések alapján felismeri, nem felel összefüggően.</w:t>
      </w:r>
    </w:p>
    <w:p w:rsidR="00932213" w:rsidRPr="00932213" w:rsidRDefault="00932213" w:rsidP="00081627">
      <w:pPr>
        <w:numPr>
          <w:ilvl w:val="0"/>
          <w:numId w:val="114"/>
        </w:numPr>
      </w:pPr>
      <w:r w:rsidRPr="00932213">
        <w:t>2 (elégséges):   nehézkesen és igen hiányosan előadott ismeretanyag, a tények többségét segítő kérdésekkel fel tudja idézni, de azokat rendszerezni, magyarázni, közöttük összefüggéseket feltárni nem képes a tanuló.</w:t>
      </w:r>
    </w:p>
    <w:p w:rsidR="00932213" w:rsidRPr="00932213" w:rsidRDefault="00932213" w:rsidP="00081627">
      <w:pPr>
        <w:numPr>
          <w:ilvl w:val="0"/>
          <w:numId w:val="114"/>
        </w:numPr>
      </w:pPr>
      <w:r w:rsidRPr="00932213">
        <w:t>1 (elégtelen):   elfogadhatatlan, igen hiányos tartalom, a tények 50 %-át sem tudja még segítő kérdésekkel sem felidézni a tanuló</w:t>
      </w:r>
    </w:p>
    <w:p w:rsidR="00932213" w:rsidRPr="00932213" w:rsidRDefault="00932213" w:rsidP="00453E0F">
      <w:pPr>
        <w:pStyle w:val="Cmsor3"/>
      </w:pPr>
      <w:bookmarkStart w:id="162" w:name="_Toc44267113"/>
      <w:bookmarkStart w:id="163" w:name="_Toc147956927"/>
      <w:r w:rsidRPr="00932213">
        <w:t>Gyakorlati tantárgyak értékelése</w:t>
      </w:r>
      <w:bookmarkEnd w:id="162"/>
      <w:bookmarkEnd w:id="163"/>
    </w:p>
    <w:p w:rsidR="00932213" w:rsidRPr="00932213" w:rsidRDefault="00932213" w:rsidP="00932213">
      <w:r w:rsidRPr="00932213">
        <w:t>A gyakorlati tananyagegység osztályzata a félév során a szorgalmi időszakban a foglalkozásokon mutatott folyamatos teljesítmény alapján adható. A gyakorlati tananyagegység osztályzatának megszerzéséhez vizsgát előírni nem lehet.</w:t>
      </w:r>
    </w:p>
    <w:p w:rsidR="00932213" w:rsidRPr="00932213" w:rsidRDefault="00932213" w:rsidP="00932213">
      <w:r w:rsidRPr="00932213">
        <w:t>A gyakorlati tananyagegység osztályzata ötfokozatú lehet, amelyet legkésőbb a félév utolsó hetének végéig a szaktanár felvezet a gyakorlati vizsgalapra.</w:t>
      </w:r>
    </w:p>
    <w:p w:rsidR="00932213" w:rsidRPr="00932213" w:rsidRDefault="00932213" w:rsidP="00932213">
      <w:r w:rsidRPr="00932213">
        <w:t>Az a tanuló, aki az órák 30%-nál többet hiányzik, vagy szorgalmi időszakban nem teljesítette a tanulmányi követelményeket és ezért nem osztályozható, az oktatói testület javaslata alapján osztályozóvizsgát tehet.  Az osztályozó vizsga keretében a szorgalmi időszak teljes anyagából beszámolhat a félév utolsó hetében.  Az osztályozóvizsgáról jegyzőkönyv készül. A vizsga után az oktatónak kell a vizsgalapra, bejegyezni az érdemjegyet.</w:t>
      </w:r>
    </w:p>
    <w:p w:rsidR="00932213" w:rsidRPr="00932213" w:rsidRDefault="00932213" w:rsidP="00453E0F">
      <w:pPr>
        <w:pStyle w:val="Cmsor3"/>
      </w:pPr>
      <w:bookmarkStart w:id="164" w:name="_Toc44267114"/>
      <w:bookmarkStart w:id="165" w:name="_Toc147956928"/>
      <w:r w:rsidRPr="00932213">
        <w:t>Az egybefüggő szakmai gyakorlat értékelése</w:t>
      </w:r>
      <w:bookmarkEnd w:id="164"/>
      <w:bookmarkEnd w:id="165"/>
    </w:p>
    <w:p w:rsidR="00932213" w:rsidRPr="00932213" w:rsidRDefault="00932213" w:rsidP="00932213">
      <w:r w:rsidRPr="00932213">
        <w:t>Az egybefüggő szakmai gyakorlat értékelése osztályzattal történik. A titkárság által kiadott tájékoztatóban szereplő határidőre a tanuló köteles beadni a szakmai gyakorlatáról szóló írásos beszámolót és a gyakorlatvezetője értékelését, a gyakorlati naplóját.</w:t>
      </w:r>
    </w:p>
    <w:p w:rsidR="00932213" w:rsidRPr="00932213" w:rsidRDefault="00932213" w:rsidP="00932213">
      <w:r w:rsidRPr="00932213">
        <w:t>E dokumentumok alapján a gyakorlatvezető által adott értékelést az osztályfőnök bejegyzi a törzslapba.</w:t>
      </w:r>
    </w:p>
    <w:p w:rsidR="00932213" w:rsidRPr="00932213" w:rsidRDefault="00932213" w:rsidP="00932213">
      <w:r w:rsidRPr="00932213">
        <w:t>Ha a tanuló az egybefüggő szakmai gyakorlatot önhibájából nem teljesítette, vagy elégtelen minősítést kapott, és ezt az arra kijelölt határidőig nem pótolta, illetve nem javította ki az évfolyamot megismételheti.</w:t>
      </w:r>
    </w:p>
    <w:p w:rsidR="00932213" w:rsidRPr="00932213" w:rsidRDefault="00932213" w:rsidP="00453E0F">
      <w:pPr>
        <w:pStyle w:val="Cmsor2"/>
      </w:pPr>
      <w:bookmarkStart w:id="166" w:name="_Toc44267115"/>
      <w:bookmarkStart w:id="167" w:name="_Toc147956929"/>
      <w:r w:rsidRPr="00932213">
        <w:t>Szakmai vizsga</w:t>
      </w:r>
      <w:bookmarkEnd w:id="166"/>
      <w:bookmarkEnd w:id="167"/>
    </w:p>
    <w:p w:rsidR="00932213" w:rsidRPr="00932213" w:rsidRDefault="00932213" w:rsidP="00932213">
      <w:r w:rsidRPr="00932213">
        <w:t>A tanulmányi és vizsgakövetelményeinek maradéktalan teljesítése esetén a tanuló szakmai vizsgára bocsátható. A szakmai vizsga részeit és azok követelményeit a szakképesítésnek a tanulmányok megkezdésének időpontjában hatályos szakmai és vizsgakövetelményei tartalmazzák, lebonyolításának szabályaira a mindenkor hatályos rendeletben foglaltak a mérvadók.</w:t>
      </w:r>
    </w:p>
    <w:p w:rsidR="00932213" w:rsidRPr="00932213" w:rsidRDefault="00932213" w:rsidP="00932213">
      <w:r w:rsidRPr="00932213">
        <w:t>A jelölt akkor kaphat szakképesítést, ha minden vizsgarészből megfelelt.</w:t>
      </w:r>
    </w:p>
    <w:p w:rsidR="00932213" w:rsidRPr="00932213" w:rsidRDefault="00932213" w:rsidP="00932213">
      <w:r w:rsidRPr="00932213">
        <w:t>Az első és első javító vizsga ingyenes mind a tanulói, mind pedig a felnőttképzési jogviszonyban álló tanulókra vonatkozóan. A második és további szakmai javítóvizsgára jelentkező tanulónak a vizsgatevékenységekre fizetendő eljárási díjakat az intézmény minden tanév elején meghatározza, és honlapján közzé teszi.</w:t>
      </w:r>
    </w:p>
    <w:p w:rsidR="00932213" w:rsidRPr="00932213" w:rsidRDefault="00932213" w:rsidP="00453E0F">
      <w:pPr>
        <w:pStyle w:val="Cmsor2"/>
      </w:pPr>
      <w:bookmarkStart w:id="168" w:name="_Toc44267116"/>
      <w:bookmarkStart w:id="169" w:name="_Toc147956930"/>
      <w:r w:rsidRPr="00932213">
        <w:t>Osztály és csoportrendszer</w:t>
      </w:r>
      <w:bookmarkEnd w:id="126"/>
      <w:bookmarkEnd w:id="127"/>
      <w:bookmarkEnd w:id="168"/>
      <w:bookmarkEnd w:id="169"/>
    </w:p>
    <w:p w:rsidR="00932213" w:rsidRPr="00932213" w:rsidRDefault="00932213" w:rsidP="00932213">
      <w:r w:rsidRPr="00932213">
        <w:t>A META Don Bosco Technikum és Szakgimnázium jónak és követhetőnek tartja a hagyományosnak tekinthető </w:t>
      </w:r>
      <w:r w:rsidRPr="00932213">
        <w:rPr>
          <w:b/>
          <w:bCs/>
        </w:rPr>
        <w:t>osztálykeret</w:t>
      </w:r>
      <w:r w:rsidRPr="00932213">
        <w:t> rendszert. A rendelkezésére álló tárgyi és technikai feltételek figyelembevételével évfolyamonként (1/13. ill. 2/14. 3/15. évf.) több osztály zavartalan munkavégzését tudja biztosítani.</w:t>
      </w:r>
    </w:p>
    <w:p w:rsidR="00932213" w:rsidRPr="00932213" w:rsidRDefault="00932213" w:rsidP="00932213">
      <w:r w:rsidRPr="00932213">
        <w:t>Az iskola élni fog a jogszabályok rendelkezései adta kereteken belül a </w:t>
      </w:r>
      <w:r w:rsidRPr="00932213">
        <w:rPr>
          <w:b/>
          <w:bCs/>
        </w:rPr>
        <w:t>csoportbontási</w:t>
      </w:r>
      <w:r w:rsidRPr="00932213">
        <w:t> lehetőségekkel. Erre elsősorban az alábbi területeken van szükség:</w:t>
      </w:r>
    </w:p>
    <w:p w:rsidR="00932213" w:rsidRPr="00932213" w:rsidRDefault="00932213" w:rsidP="00081627">
      <w:pPr>
        <w:numPr>
          <w:ilvl w:val="0"/>
          <w:numId w:val="104"/>
        </w:numPr>
      </w:pPr>
      <w:r w:rsidRPr="00932213">
        <w:t>idegen nyelvek,</w:t>
      </w:r>
    </w:p>
    <w:p w:rsidR="00932213" w:rsidRPr="00932213" w:rsidRDefault="00932213" w:rsidP="00081627">
      <w:pPr>
        <w:numPr>
          <w:ilvl w:val="0"/>
          <w:numId w:val="104"/>
        </w:numPr>
      </w:pPr>
      <w:r w:rsidRPr="00932213">
        <w:t>informatika, számítástechnika,</w:t>
      </w:r>
    </w:p>
    <w:p w:rsidR="00932213" w:rsidRPr="00932213" w:rsidRDefault="00932213" w:rsidP="00081627">
      <w:pPr>
        <w:numPr>
          <w:ilvl w:val="0"/>
          <w:numId w:val="104"/>
        </w:numPr>
      </w:pPr>
      <w:r w:rsidRPr="00932213">
        <w:t>meghatározott gyakorlatok</w:t>
      </w:r>
    </w:p>
    <w:p w:rsidR="00932213" w:rsidRPr="00932213" w:rsidRDefault="00932213" w:rsidP="00453E0F">
      <w:pPr>
        <w:pStyle w:val="Cmsor2"/>
      </w:pPr>
      <w:bookmarkStart w:id="170" w:name="_Toc356474260"/>
      <w:bookmarkStart w:id="171" w:name="_Toc40110085"/>
      <w:bookmarkStart w:id="172" w:name="_Toc44267117"/>
      <w:bookmarkStart w:id="173" w:name="_Toc147956931"/>
      <w:r w:rsidRPr="00932213">
        <w:t>A tanulók fizikai állapotának mérési módszerei</w:t>
      </w:r>
      <w:bookmarkEnd w:id="170"/>
      <w:bookmarkEnd w:id="171"/>
      <w:bookmarkEnd w:id="172"/>
      <w:bookmarkEnd w:id="173"/>
    </w:p>
    <w:p w:rsidR="00932213" w:rsidRPr="00932213" w:rsidRDefault="00932213" w:rsidP="00932213">
      <w:r w:rsidRPr="00932213">
        <w:t>Intézményünk tanulói nagykorú fiatalok. Esetükben a fizikai állapotmérés szokásos módszerei nem alkalmazhatóak.</w:t>
      </w:r>
    </w:p>
    <w:p w:rsidR="00932213" w:rsidRPr="00932213" w:rsidRDefault="00932213" w:rsidP="00932213">
      <w:r w:rsidRPr="00932213">
        <w:t xml:space="preserve">Az intézményben foglakoztatott egészségügyi szakemberek folyamatosan figyelemmel kísérik tanulóink egészségügyi állapotát, szükség esetén tanácsot adnak. </w:t>
      </w:r>
      <w:bookmarkStart w:id="174" w:name="_Toc356474230"/>
      <w:bookmarkStart w:id="175" w:name="_Toc40110062"/>
      <w:r w:rsidRPr="00932213">
        <w:t xml:space="preserve">Az iskola környezeti nevelési </w:t>
      </w:r>
      <w:bookmarkEnd w:id="174"/>
      <w:bookmarkEnd w:id="175"/>
      <w:r w:rsidRPr="00932213">
        <w:t>alapelvei</w:t>
      </w:r>
    </w:p>
    <w:p w:rsidR="00932213" w:rsidRPr="00932213" w:rsidRDefault="00932213" w:rsidP="00453E0F">
      <w:pPr>
        <w:pStyle w:val="Cmsor2"/>
      </w:pPr>
      <w:bookmarkStart w:id="176" w:name="_Toc356474231"/>
      <w:bookmarkStart w:id="177" w:name="_Toc40110063"/>
      <w:bookmarkStart w:id="178" w:name="_Toc44267118"/>
      <w:bookmarkStart w:id="179" w:name="_Toc147956932"/>
      <w:r w:rsidRPr="00932213">
        <w:t>Környezettudatosságra nevelés</w:t>
      </w:r>
      <w:bookmarkEnd w:id="176"/>
      <w:bookmarkEnd w:id="177"/>
      <w:bookmarkEnd w:id="178"/>
      <w:bookmarkEnd w:id="179"/>
    </w:p>
    <w:p w:rsidR="00932213" w:rsidRPr="00932213" w:rsidRDefault="00932213" w:rsidP="00453E0F">
      <w:pPr>
        <w:pStyle w:val="Cmsor3"/>
      </w:pPr>
      <w:bookmarkStart w:id="180" w:name="_Toc147956933"/>
      <w:r w:rsidRPr="00932213">
        <w:t>A környezeti nevelés fogalma</w:t>
      </w:r>
      <w:bookmarkEnd w:id="180"/>
    </w:p>
    <w:p w:rsidR="00932213" w:rsidRPr="00932213" w:rsidRDefault="00932213" w:rsidP="00932213">
      <w:r w:rsidRPr="00932213">
        <w:t>"Az iskolai környezeti nevelés az a pedagógiai folyamat, melynek során a tanulókat felkészítjük környezetük megismerésére, tapasztalataik feldolgozására, valamint az élő és élettelen természet érdekeit is figyelembe vevő cselekvésre. Ezért a környezeti nevelés:</w:t>
      </w:r>
    </w:p>
    <w:p w:rsidR="00932213" w:rsidRPr="00932213" w:rsidRDefault="00932213" w:rsidP="00081627">
      <w:pPr>
        <w:numPr>
          <w:ilvl w:val="0"/>
          <w:numId w:val="105"/>
        </w:numPr>
      </w:pPr>
      <w:r w:rsidRPr="00932213">
        <w:t>megfelelően stabil és megújulásra képes érzelmi kapcsolatot alapoz és erősít meg az élő, ill. élettelen környezettel;</w:t>
      </w:r>
    </w:p>
    <w:p w:rsidR="00932213" w:rsidRPr="00932213" w:rsidRDefault="00932213" w:rsidP="00081627">
      <w:pPr>
        <w:numPr>
          <w:ilvl w:val="0"/>
          <w:numId w:val="105"/>
        </w:numPr>
      </w:pPr>
      <w:r w:rsidRPr="00932213">
        <w:t>kifejleszti a szándékot és képességet a környezet aktív megismerésére;</w:t>
      </w:r>
    </w:p>
    <w:p w:rsidR="00932213" w:rsidRPr="00932213" w:rsidRDefault="00932213" w:rsidP="00081627">
      <w:pPr>
        <w:numPr>
          <w:ilvl w:val="0"/>
          <w:numId w:val="105"/>
        </w:numPr>
      </w:pPr>
      <w:r w:rsidRPr="00932213">
        <w:t>felkelti az igényt, képessé tesz:</w:t>
      </w:r>
    </w:p>
    <w:p w:rsidR="00932213" w:rsidRPr="00932213" w:rsidRDefault="00932213" w:rsidP="00081627">
      <w:pPr>
        <w:numPr>
          <w:ilvl w:val="1"/>
          <w:numId w:val="71"/>
        </w:numPr>
      </w:pPr>
      <w:r w:rsidRPr="00932213">
        <w:t>a környezet változásainak, jelzéseinek felfogására;</w:t>
      </w:r>
    </w:p>
    <w:p w:rsidR="00932213" w:rsidRPr="00932213" w:rsidRDefault="00932213" w:rsidP="00081627">
      <w:pPr>
        <w:numPr>
          <w:ilvl w:val="1"/>
          <w:numId w:val="71"/>
        </w:numPr>
      </w:pPr>
      <w:r w:rsidRPr="00932213">
        <w:t>összefüggő rendszerben történő értelmezésére; a rendszerben felismerhető kapcsolatok megértésére;</w:t>
      </w:r>
    </w:p>
    <w:p w:rsidR="00932213" w:rsidRPr="00932213" w:rsidRDefault="00932213" w:rsidP="00081627">
      <w:pPr>
        <w:numPr>
          <w:ilvl w:val="1"/>
          <w:numId w:val="71"/>
        </w:numPr>
      </w:pPr>
      <w:r w:rsidRPr="00932213">
        <w:t>a problémák megkeresésére, okainak megértésére;</w:t>
      </w:r>
    </w:p>
    <w:p w:rsidR="00932213" w:rsidRPr="00932213" w:rsidRDefault="00932213" w:rsidP="00081627">
      <w:pPr>
        <w:numPr>
          <w:ilvl w:val="1"/>
          <w:numId w:val="71"/>
        </w:numPr>
      </w:pPr>
      <w:r w:rsidRPr="00932213">
        <w:t>kritikai és kreatív gondolkodás kialakítására, és ezáltal a lehetséges megoldások megkeresésére;</w:t>
      </w:r>
    </w:p>
    <w:p w:rsidR="00932213" w:rsidRPr="00932213" w:rsidRDefault="00932213" w:rsidP="00081627">
      <w:pPr>
        <w:numPr>
          <w:ilvl w:val="1"/>
          <w:numId w:val="71"/>
        </w:numPr>
      </w:pPr>
      <w:r w:rsidRPr="00932213">
        <w:t>az egyéni és közösségi döntések felelősségének megértésére, vállalására környezeti kérdésekben;</w:t>
      </w:r>
    </w:p>
    <w:p w:rsidR="00932213" w:rsidRPr="00932213" w:rsidRDefault="00932213" w:rsidP="00081627">
      <w:pPr>
        <w:numPr>
          <w:ilvl w:val="1"/>
          <w:numId w:val="71"/>
        </w:numPr>
      </w:pPr>
      <w:r w:rsidRPr="00932213">
        <w:t>a környezet érdekeit figyelembe vevő cselekvésre. "</w:t>
      </w:r>
    </w:p>
    <w:p w:rsidR="00932213" w:rsidRPr="00932213" w:rsidRDefault="00932213" w:rsidP="00932213">
      <w:r w:rsidRPr="00932213">
        <w:t>"A környezeti nevelés olyan értékek felismerésének és olyan fogalmak meghatározásának folyamata, amelyek segítenek az ember és kultúrája, valamint az őt körülvevő biofizikai környezet sokrétű kapcsolatának megértéséhez és értékeléséhez szükséges készségek és hozzáállás kifejlesztésében. A környezeti nevelés hatást gyakorol a környezet minőségét érintő döntéshozatalra, személyiségformálásra és egy széles értelemben vett viselkedésmód kialakítására.</w:t>
      </w:r>
      <w:r w:rsidRPr="00932213">
        <w:rPr>
          <w:i/>
          <w:iCs/>
        </w:rPr>
        <w:t> </w:t>
      </w:r>
      <w:r w:rsidRPr="00932213">
        <w:t>"</w:t>
      </w:r>
    </w:p>
    <w:p w:rsidR="00932213" w:rsidRPr="00932213" w:rsidRDefault="00932213" w:rsidP="00453E0F">
      <w:pPr>
        <w:pStyle w:val="Cmsor3"/>
      </w:pPr>
      <w:bookmarkStart w:id="181" w:name="_Toc356474232"/>
      <w:bookmarkStart w:id="182" w:name="_Toc40110064"/>
      <w:bookmarkStart w:id="183" w:name="_Toc147956934"/>
      <w:r w:rsidRPr="00932213">
        <w:t>Az iskola környezeti nevelési tevékenységének kiemelt feladatai:</w:t>
      </w:r>
      <w:bookmarkEnd w:id="181"/>
      <w:bookmarkEnd w:id="182"/>
      <w:bookmarkEnd w:id="183"/>
    </w:p>
    <w:p w:rsidR="00932213" w:rsidRPr="00932213" w:rsidRDefault="00932213" w:rsidP="00081627">
      <w:pPr>
        <w:numPr>
          <w:ilvl w:val="2"/>
          <w:numId w:val="106"/>
        </w:numPr>
      </w:pPr>
      <w:r w:rsidRPr="00932213">
        <w:t>a tanulókban a környezettudatos magatartás, a környezetért felelős életvitel elősegítése; a természetet, az embert, az épített és a társadalmi környezetet tisztelő szokásrendszer megalapozása;</w:t>
      </w:r>
    </w:p>
    <w:p w:rsidR="00932213" w:rsidRPr="00932213" w:rsidRDefault="00932213" w:rsidP="00081627">
      <w:pPr>
        <w:numPr>
          <w:ilvl w:val="2"/>
          <w:numId w:val="106"/>
        </w:numPr>
      </w:pPr>
      <w:r w:rsidRPr="00932213">
        <w:t>tanulóinknak bemutatjuk és gyakoroltatjuk velük azokat a környezet megóvásához szükséges képességeket és készségeket, amelyek a természeti és a társadalmi környezet zavartalan működését elősegíthetik;</w:t>
      </w:r>
    </w:p>
    <w:p w:rsidR="00932213" w:rsidRPr="00932213" w:rsidRDefault="00932213" w:rsidP="00081627">
      <w:pPr>
        <w:numPr>
          <w:ilvl w:val="2"/>
          <w:numId w:val="106"/>
        </w:numPr>
      </w:pPr>
      <w:r w:rsidRPr="00932213">
        <w:t>a tanulók tanórai és tanórán kívüli foglalkozások keretében foglalkoznak a környezet megóvásának szempontjából legfontosabb ismeretekkel:</w:t>
      </w:r>
    </w:p>
    <w:p w:rsidR="00932213" w:rsidRPr="00932213" w:rsidRDefault="00932213" w:rsidP="00081627">
      <w:pPr>
        <w:numPr>
          <w:ilvl w:val="1"/>
          <w:numId w:val="72"/>
        </w:numPr>
      </w:pPr>
      <w:r w:rsidRPr="00932213">
        <w:t>a környezet fogalmával,</w:t>
      </w:r>
    </w:p>
    <w:p w:rsidR="00932213" w:rsidRPr="00932213" w:rsidRDefault="00932213" w:rsidP="00081627">
      <w:pPr>
        <w:numPr>
          <w:ilvl w:val="1"/>
          <w:numId w:val="72"/>
        </w:numPr>
      </w:pPr>
      <w:r w:rsidRPr="00932213">
        <w:t>a környezetszennyezés formáival és hatásaival,</w:t>
      </w:r>
    </w:p>
    <w:p w:rsidR="00932213" w:rsidRPr="00932213" w:rsidRDefault="00932213" w:rsidP="00081627">
      <w:pPr>
        <w:numPr>
          <w:ilvl w:val="1"/>
          <w:numId w:val="72"/>
        </w:numPr>
      </w:pPr>
      <w:r w:rsidRPr="00932213">
        <w:t>a környezetvédelem legfontosabb alapelveivel,</w:t>
      </w:r>
    </w:p>
    <w:p w:rsidR="00932213" w:rsidRPr="00932213" w:rsidRDefault="00932213" w:rsidP="00081627">
      <w:pPr>
        <w:numPr>
          <w:ilvl w:val="1"/>
          <w:numId w:val="72"/>
        </w:numPr>
      </w:pPr>
      <w:r w:rsidRPr="00932213">
        <w:t>a környezetvédelem lehetőségeivel,</w:t>
      </w:r>
    </w:p>
    <w:p w:rsidR="00932213" w:rsidRPr="00932213" w:rsidRDefault="00932213" w:rsidP="00081627">
      <w:pPr>
        <w:numPr>
          <w:ilvl w:val="1"/>
          <w:numId w:val="72"/>
        </w:numPr>
      </w:pPr>
      <w:r w:rsidRPr="00932213">
        <w:t>a Föld globális problémáival.</w:t>
      </w:r>
    </w:p>
    <w:p w:rsidR="00932213" w:rsidRPr="00932213" w:rsidRDefault="00932213" w:rsidP="00453E0F">
      <w:pPr>
        <w:pStyle w:val="Cmsor3"/>
      </w:pPr>
      <w:bookmarkStart w:id="184" w:name="_Toc147956935"/>
      <w:r w:rsidRPr="00932213">
        <w:t>A környezeti nevelés résztvevői és színterei</w:t>
      </w:r>
      <w:bookmarkEnd w:id="184"/>
    </w:p>
    <w:p w:rsidR="00932213" w:rsidRPr="00932213" w:rsidRDefault="00932213" w:rsidP="00932213">
      <w:pPr>
        <w:rPr>
          <w:b/>
          <w:bCs/>
        </w:rPr>
      </w:pPr>
      <w:r w:rsidRPr="00932213">
        <w:t>Az iskolai környezeti nevelést elsősorban a következő tevékenységformák szolgálják:</w:t>
      </w:r>
    </w:p>
    <w:p w:rsidR="00932213" w:rsidRPr="00932213" w:rsidRDefault="00932213" w:rsidP="00081627">
      <w:pPr>
        <w:numPr>
          <w:ilvl w:val="0"/>
          <w:numId w:val="107"/>
        </w:numPr>
      </w:pPr>
      <w:r w:rsidRPr="00932213">
        <w:t>A munkaés környezetvédelem tantárgyak, valamint az osztályfőnöki órák tanóráin feldolgozott ismeretek;</w:t>
      </w:r>
    </w:p>
    <w:p w:rsidR="00932213" w:rsidRPr="00932213" w:rsidRDefault="00932213" w:rsidP="00081627">
      <w:pPr>
        <w:numPr>
          <w:ilvl w:val="0"/>
          <w:numId w:val="107"/>
        </w:numPr>
      </w:pPr>
      <w:r w:rsidRPr="00932213">
        <w:t>Környezetnevelés a szakmai órákon.</w:t>
      </w:r>
    </w:p>
    <w:p w:rsidR="00932213" w:rsidRPr="00932213" w:rsidRDefault="00932213" w:rsidP="00453E0F">
      <w:pPr>
        <w:pStyle w:val="Cmsor3"/>
      </w:pPr>
      <w:bookmarkStart w:id="185" w:name="_Toc356474233"/>
      <w:bookmarkStart w:id="186" w:name="_Toc40110065"/>
      <w:bookmarkStart w:id="187" w:name="_Toc147956936"/>
      <w:r w:rsidRPr="00932213">
        <w:t>Az iskolai környezet</w:t>
      </w:r>
      <w:bookmarkEnd w:id="185"/>
      <w:bookmarkEnd w:id="186"/>
      <w:bookmarkEnd w:id="187"/>
    </w:p>
    <w:p w:rsidR="00932213" w:rsidRPr="00932213" w:rsidRDefault="00932213" w:rsidP="00932213">
      <w:r w:rsidRPr="00932213">
        <w:t>Feladatunk a mindennapi iskolai élet „fizikai” és szellemi környezetének átalakítása a környezeti nevelési program szellemében. Fontos megtervezni az iskola mindennapi életének ezernyi mozzanatát, s azt, hogy ezeken keresztül hogyan válhat az iskola környezet-barátabbá, miképpen alakíthatja az ott dolgozók és tanulók életmódját környezet-tudatosabbá.</w:t>
      </w:r>
    </w:p>
    <w:p w:rsidR="00932213" w:rsidRPr="00932213" w:rsidRDefault="00932213" w:rsidP="00932213">
      <w:r w:rsidRPr="00932213">
        <w:rPr>
          <w:i/>
          <w:iCs/>
          <w:u w:val="single"/>
        </w:rPr>
        <w:t>Ehhez járulhatnak hozzá az alábbiak</w:t>
      </w:r>
    </w:p>
    <w:p w:rsidR="00932213" w:rsidRPr="00932213" w:rsidRDefault="00932213" w:rsidP="00081627">
      <w:pPr>
        <w:numPr>
          <w:ilvl w:val="0"/>
          <w:numId w:val="108"/>
        </w:numPr>
      </w:pPr>
      <w:r w:rsidRPr="00932213">
        <w:t>anyagés energiatakarékos iskolaüzemeltetés és tanórai mozzanatok</w:t>
      </w:r>
    </w:p>
    <w:p w:rsidR="00932213" w:rsidRPr="00932213" w:rsidRDefault="00932213" w:rsidP="00081627">
      <w:pPr>
        <w:numPr>
          <w:ilvl w:val="0"/>
          <w:numId w:val="108"/>
        </w:numPr>
      </w:pPr>
      <w:r w:rsidRPr="00932213">
        <w:t>az oktatók, a dolgozók példamutatása, melyhez a munkaköri leírások megfelelő megszerkesztése is hozzájárulhat</w:t>
      </w:r>
    </w:p>
    <w:p w:rsidR="00932213" w:rsidRPr="00932213" w:rsidRDefault="00932213" w:rsidP="00081627">
      <w:pPr>
        <w:numPr>
          <w:ilvl w:val="0"/>
          <w:numId w:val="108"/>
        </w:numPr>
      </w:pPr>
      <w:r w:rsidRPr="00932213">
        <w:t>a szelektív hulladékgyűjtés következetes megvalósítása</w:t>
      </w:r>
    </w:p>
    <w:p w:rsidR="00932213" w:rsidRPr="00932213" w:rsidRDefault="00932213" w:rsidP="00081627">
      <w:pPr>
        <w:numPr>
          <w:ilvl w:val="0"/>
          <w:numId w:val="108"/>
        </w:numPr>
      </w:pPr>
      <w:r w:rsidRPr="00932213">
        <w:t>a tömegközlekedési eszközök, a kerékpáros és gyalogos közlekedés népszerűsítése</w:t>
      </w:r>
    </w:p>
    <w:p w:rsidR="00932213" w:rsidRPr="00932213" w:rsidRDefault="00932213" w:rsidP="00453E0F">
      <w:pPr>
        <w:pStyle w:val="Cmsor2"/>
      </w:pPr>
      <w:bookmarkStart w:id="188" w:name="_Toc44267119"/>
      <w:bookmarkStart w:id="189" w:name="_Toc147956937"/>
      <w:r w:rsidRPr="00932213">
        <w:t>A fogyasztóvédelemmel összefüggő iskolai feladatok</w:t>
      </w:r>
      <w:bookmarkEnd w:id="188"/>
      <w:bookmarkEnd w:id="189"/>
    </w:p>
    <w:p w:rsidR="00932213" w:rsidRPr="00932213" w:rsidRDefault="00932213" w:rsidP="00932213">
      <w:r w:rsidRPr="00932213">
        <w:rPr>
          <w:b/>
          <w:bCs/>
        </w:rPr>
        <w:t>Jogi háttér</w:t>
      </w:r>
    </w:p>
    <w:p w:rsidR="00932213" w:rsidRPr="00932213" w:rsidRDefault="00932213" w:rsidP="00932213">
      <w:r w:rsidRPr="00932213">
        <w:t>Az </w:t>
      </w:r>
      <w:r w:rsidRPr="00932213">
        <w:rPr>
          <w:b/>
          <w:bCs/>
        </w:rPr>
        <w:t>Egyesült Nemzetek Szervezete </w:t>
      </w:r>
      <w:r w:rsidRPr="00932213">
        <w:t>1985-ös </w:t>
      </w:r>
      <w:r w:rsidRPr="00932213">
        <w:rPr>
          <w:b/>
          <w:bCs/>
        </w:rPr>
        <w:t>Fogyasztóvédelmi Irányelveiben </w:t>
      </w:r>
      <w:r w:rsidRPr="00932213">
        <w:t>leszögezte, hogy minden állampolgár fogyasztóként a következő alapvető jogokkal rendelkezik:</w:t>
      </w:r>
    </w:p>
    <w:p w:rsidR="00932213" w:rsidRPr="00932213" w:rsidRDefault="00932213" w:rsidP="00081627">
      <w:pPr>
        <w:numPr>
          <w:ilvl w:val="3"/>
          <w:numId w:val="49"/>
        </w:numPr>
      </w:pPr>
      <w:r w:rsidRPr="00932213">
        <w:t>az alapvető szükségleteik kielégítéséhez való jog</w:t>
      </w:r>
    </w:p>
    <w:p w:rsidR="00932213" w:rsidRPr="00932213" w:rsidRDefault="00932213" w:rsidP="00081627">
      <w:pPr>
        <w:numPr>
          <w:ilvl w:val="3"/>
          <w:numId w:val="49"/>
        </w:numPr>
      </w:pPr>
      <w:r w:rsidRPr="00932213">
        <w:t>a veszélyes termékek és eljárások ellen való tiltakozás joga</w:t>
      </w:r>
    </w:p>
    <w:p w:rsidR="00932213" w:rsidRPr="00932213" w:rsidRDefault="00932213" w:rsidP="00081627">
      <w:pPr>
        <w:numPr>
          <w:ilvl w:val="3"/>
          <w:numId w:val="49"/>
        </w:numPr>
      </w:pPr>
      <w:r w:rsidRPr="00932213">
        <w:t>a különböző termékek és szolgáltatások közötti választás joga</w:t>
      </w:r>
    </w:p>
    <w:p w:rsidR="00932213" w:rsidRPr="00932213" w:rsidRDefault="00932213" w:rsidP="00081627">
      <w:pPr>
        <w:numPr>
          <w:ilvl w:val="3"/>
          <w:numId w:val="49"/>
        </w:numPr>
      </w:pPr>
      <w:r w:rsidRPr="00932213">
        <w:t>a megfontolt választáshoz szükséges tények ismeretének joga</w:t>
      </w:r>
    </w:p>
    <w:p w:rsidR="00932213" w:rsidRPr="00932213" w:rsidRDefault="00932213" w:rsidP="00081627">
      <w:pPr>
        <w:numPr>
          <w:ilvl w:val="3"/>
          <w:numId w:val="49"/>
        </w:numPr>
      </w:pPr>
      <w:r w:rsidRPr="00932213">
        <w:t>a jogos panaszok tisztességes rendezéséhez való jog</w:t>
      </w:r>
    </w:p>
    <w:p w:rsidR="00932213" w:rsidRPr="00932213" w:rsidRDefault="00932213" w:rsidP="00081627">
      <w:pPr>
        <w:numPr>
          <w:ilvl w:val="3"/>
          <w:numId w:val="49"/>
        </w:numPr>
      </w:pPr>
      <w:r w:rsidRPr="00932213">
        <w:t>az egészséges és elviselhető környezetben való élethez való jog</w:t>
      </w:r>
    </w:p>
    <w:p w:rsidR="00932213" w:rsidRPr="00932213" w:rsidRDefault="00932213" w:rsidP="00081627">
      <w:pPr>
        <w:numPr>
          <w:ilvl w:val="3"/>
          <w:numId w:val="49"/>
        </w:numPr>
      </w:pPr>
      <w:r w:rsidRPr="00932213">
        <w:t>a kormány irányelveinek meghatározásába és végrehajtásába való beleszólás joga</w:t>
      </w:r>
    </w:p>
    <w:p w:rsidR="00932213" w:rsidRPr="00932213" w:rsidRDefault="00932213" w:rsidP="00081627">
      <w:pPr>
        <w:numPr>
          <w:ilvl w:val="3"/>
          <w:numId w:val="49"/>
        </w:numPr>
      </w:pPr>
      <w:r w:rsidRPr="00932213">
        <w:t>a </w:t>
      </w:r>
      <w:r w:rsidRPr="00932213">
        <w:rPr>
          <w:b/>
          <w:bCs/>
        </w:rPr>
        <w:t>tájékozott és tudatos fogyasztóvá váláshoz szükséges ismeretek és tudás elsajátításához való jog.</w:t>
      </w:r>
    </w:p>
    <w:p w:rsidR="00932213" w:rsidRPr="00932213" w:rsidRDefault="00932213" w:rsidP="00932213">
      <w:pPr>
        <w:rPr>
          <w:b/>
        </w:rPr>
      </w:pPr>
      <w:r w:rsidRPr="00932213">
        <w:rPr>
          <w:b/>
        </w:rPr>
        <w:t>További jogi szabályozás:</w:t>
      </w:r>
    </w:p>
    <w:p w:rsidR="00932213" w:rsidRPr="00932213" w:rsidRDefault="00932213" w:rsidP="00081627">
      <w:pPr>
        <w:numPr>
          <w:ilvl w:val="0"/>
          <w:numId w:val="73"/>
        </w:numPr>
      </w:pPr>
      <w:r w:rsidRPr="00932213">
        <w:t>AZ EURÓPAI PARLAMENT ÉS A TANÁCS 2011/83/EU IRÁNYELVE (2011. október 25.) a fogyasztók jogairól</w:t>
      </w:r>
    </w:p>
    <w:p w:rsidR="00932213" w:rsidRPr="00932213" w:rsidRDefault="00932213" w:rsidP="00081627">
      <w:pPr>
        <w:numPr>
          <w:ilvl w:val="0"/>
          <w:numId w:val="73"/>
        </w:numPr>
      </w:pPr>
      <w:r w:rsidRPr="00932213">
        <w:t>AZ EURÓPAI PARLAMENT ÉS A TANÁCS (EU) 2017/2394 RENDELETE (2017. december 12.) a fogyasztóvédelmi jogszabályok végrehajtásáért felelős nemzeti hatóságok közötti együttműködésről</w:t>
      </w:r>
    </w:p>
    <w:p w:rsidR="00932213" w:rsidRPr="00932213" w:rsidRDefault="00932213" w:rsidP="00081627">
      <w:pPr>
        <w:numPr>
          <w:ilvl w:val="0"/>
          <w:numId w:val="73"/>
        </w:numPr>
      </w:pPr>
      <w:r w:rsidRPr="00932213">
        <w:t>1997. évi CLV. tv. a fogyasztóvédelemről</w:t>
      </w:r>
    </w:p>
    <w:p w:rsidR="00932213" w:rsidRPr="00932213" w:rsidRDefault="00932213" w:rsidP="00453E0F">
      <w:pPr>
        <w:pStyle w:val="Cmsor3"/>
      </w:pPr>
      <w:bookmarkStart w:id="190" w:name="_Toc147956938"/>
      <w:r w:rsidRPr="00932213">
        <w:t>A fogyasztóvédelmi oktatás célja:</w:t>
      </w:r>
      <w:bookmarkEnd w:id="190"/>
    </w:p>
    <w:p w:rsidR="00932213" w:rsidRPr="00932213" w:rsidRDefault="00932213" w:rsidP="00932213">
      <w:r w:rsidRPr="00932213">
        <w:t>„A fogyasztóvédelem célja a </w:t>
      </w:r>
      <w:r w:rsidRPr="00932213">
        <w:rPr>
          <w:b/>
          <w:bCs/>
        </w:rPr>
        <w:t>fogyasztói kultúra fejlesztése</w:t>
      </w:r>
      <w:r w:rsidRPr="00932213">
        <w:t>, és a </w:t>
      </w:r>
      <w:r w:rsidRPr="00932213">
        <w:rPr>
          <w:b/>
          <w:bCs/>
        </w:rPr>
        <w:t>tudatos kritikus fogyasztói magatartás </w:t>
      </w:r>
      <w:r w:rsidRPr="00932213">
        <w:t>kialakítása és fejlesztése a tanulókban.”</w:t>
      </w:r>
    </w:p>
    <w:p w:rsidR="00932213" w:rsidRPr="00932213" w:rsidRDefault="00932213" w:rsidP="00932213">
      <w:r w:rsidRPr="00932213">
        <w:t>A cél elérését a fenntarthatóság, azon belül a </w:t>
      </w:r>
      <w:r w:rsidRPr="00932213">
        <w:rPr>
          <w:b/>
          <w:bCs/>
        </w:rPr>
        <w:t>fenntartható fogyasztás </w:t>
      </w:r>
      <w:r w:rsidRPr="00932213">
        <w:t>fogalmának kialakítása, elterjesztése és a fenntarthatóságnak a mindennapi életünkben fogyasztóként való képviselete jelenti. A tanulók hatékony társadalmi beilleszkedéséhez, az együttműködéshez és a részvételhez elengedhetetlenül szükséges a szociális és társadalmi kompetenciák tudatos, pedagógiailag megtervezett fejlesztése. Olyan szociális motívumrendszerek kialakításáról és erősítéséről van szó, amelyek gazdasági és társadalmi előnyöket egyaránt hordoznak magukban.</w:t>
      </w:r>
    </w:p>
    <w:p w:rsidR="00932213" w:rsidRPr="00932213" w:rsidRDefault="00932213" w:rsidP="00932213">
      <w:r w:rsidRPr="00932213">
        <w:t>Szükséges a társadalmi és </w:t>
      </w:r>
      <w:r w:rsidRPr="00932213">
        <w:rPr>
          <w:b/>
          <w:bCs/>
        </w:rPr>
        <w:t>állampolgári kompetenciák </w:t>
      </w:r>
      <w:r w:rsidRPr="00932213">
        <w:t>kialakításának elősegítése a jogaikat érvényesíteni tudó, a közéletben részt vevő és közreműködő fiatalok képzése. A szociális és </w:t>
      </w:r>
      <w:r w:rsidRPr="00932213">
        <w:rPr>
          <w:b/>
          <w:bCs/>
        </w:rPr>
        <w:t>társadalmi kompetenciák </w:t>
      </w:r>
      <w:r w:rsidRPr="00932213">
        <w:t>fejlesztése, a versenyképesség erősítésével kapcsolatos területek, mint például a vállalkozási, a gazdálkodási és a munkaképesség szoros összefüggése, az ún. </w:t>
      </w:r>
      <w:r w:rsidRPr="00932213">
        <w:rPr>
          <w:b/>
          <w:bCs/>
        </w:rPr>
        <w:t>cselekvési kompetenciák </w:t>
      </w:r>
      <w:r w:rsidRPr="00932213">
        <w:t>fejlesztése. Fogyasztói magatartásunk sokféle hatás mentén, a szociális tanulás útján alakul, fejlődik. A tudatos fogyasztóvá válás és az ennek megfelelő magatartás kialakítása hosszú, sokoldalú folyamat. Ennek során az egyén megismeri a fogyasztási javakat és szolgáltatásokat, megtanulja, hogyan viselkedjen a piaci viszonyok között, hogyan legyen képes fogyasztói érdekeinek érvényesítésére a természeti erőforrások védelme mellett.</w:t>
      </w:r>
    </w:p>
    <w:p w:rsidR="00932213" w:rsidRPr="00932213" w:rsidRDefault="00932213" w:rsidP="00932213">
      <w:r w:rsidRPr="00932213">
        <w:t>A fogyasztói mintáknak a fenntarthatóság irányába történő fejlődése szempontjából a nevelés-oktatás különösen nagy jelentőségű. Ismereteket kell elsajátíttatni, készségeket, hozzáállást, értékrendet kell formálni a fenntartható fogyasztás érdekében.</w:t>
      </w:r>
    </w:p>
    <w:p w:rsidR="00932213" w:rsidRPr="00932213" w:rsidRDefault="00932213" w:rsidP="00932213">
      <w:r w:rsidRPr="00932213">
        <w:t>. A napi gazdasági tapasztalatok, a gazdasági élet mind alaposabb és tudatosabb megismerése és megértése segít a fenntarthatóság eszméjének elfogadtatásában. Az emberek sokszor az olcsó, akciós termékeket részesítik előnyben, általában keveset költenek kultúrára, utazásra, erősen differenciálódnak abból a szempontból is, hogy mennyire akarnak, vagy tudnak megtakarítani. E gyakorlattal szemben a fenntarthatóság irányába ható fogyasztói minták kialakítását segítheti a korrekt, sokoldalú tájékoztatás és információáramlás.</w:t>
      </w:r>
    </w:p>
    <w:p w:rsidR="00932213" w:rsidRPr="00932213" w:rsidRDefault="00932213" w:rsidP="00932213">
      <w:r w:rsidRPr="00932213">
        <w:t>Az iskolai programokban a pszichológiai mozgatókra, és a helyes értékrend alakítására kell a hangsúlyt fektetni. A fenntartható fogyasztás nem annyira tudományos vagy technikai kérdés, hanem inkább az értékek választásával, a tudatos beállítódással kapcsolatos viszony.</w:t>
      </w:r>
    </w:p>
    <w:p w:rsidR="00932213" w:rsidRPr="00932213" w:rsidRDefault="00932213" w:rsidP="00932213">
      <w:r w:rsidRPr="00932213">
        <w:t>Az értékek formálásában lényeges például:</w:t>
      </w:r>
    </w:p>
    <w:p w:rsidR="00932213" w:rsidRPr="00932213" w:rsidRDefault="00932213" w:rsidP="00081627">
      <w:pPr>
        <w:numPr>
          <w:ilvl w:val="2"/>
          <w:numId w:val="109"/>
        </w:numPr>
      </w:pPr>
      <w:r w:rsidRPr="00932213">
        <w:t>a kívánság és a szükséglet fogalmának tisztázása és elkülönítése,</w:t>
      </w:r>
    </w:p>
    <w:p w:rsidR="00932213" w:rsidRPr="00932213" w:rsidRDefault="00932213" w:rsidP="00081627">
      <w:pPr>
        <w:numPr>
          <w:ilvl w:val="2"/>
          <w:numId w:val="109"/>
        </w:numPr>
      </w:pPr>
      <w:r w:rsidRPr="00932213">
        <w:t>az egyéni és társadalmi jogok tiszteletben tartása,</w:t>
      </w:r>
    </w:p>
    <w:p w:rsidR="00932213" w:rsidRPr="00932213" w:rsidRDefault="00932213" w:rsidP="00081627">
      <w:pPr>
        <w:numPr>
          <w:ilvl w:val="2"/>
          <w:numId w:val="109"/>
        </w:numPr>
      </w:pPr>
      <w:r w:rsidRPr="00932213">
        <w:t>a természeti értékek védelme,</w:t>
      </w:r>
    </w:p>
    <w:p w:rsidR="00932213" w:rsidRPr="00932213" w:rsidRDefault="00932213" w:rsidP="00081627">
      <w:pPr>
        <w:numPr>
          <w:ilvl w:val="2"/>
          <w:numId w:val="109"/>
        </w:numPr>
      </w:pPr>
      <w:r w:rsidRPr="00932213">
        <w:t>a tájékozódás képessége,</w:t>
      </w:r>
    </w:p>
    <w:p w:rsidR="00932213" w:rsidRPr="00932213" w:rsidRDefault="00932213" w:rsidP="00081627">
      <w:pPr>
        <w:numPr>
          <w:ilvl w:val="2"/>
          <w:numId w:val="109"/>
        </w:numPr>
      </w:pPr>
      <w:r w:rsidRPr="00932213">
        <w:t>a döntési helyzet felismerése és</w:t>
      </w:r>
    </w:p>
    <w:p w:rsidR="00932213" w:rsidRPr="00932213" w:rsidRDefault="00932213" w:rsidP="00081627">
      <w:pPr>
        <w:numPr>
          <w:ilvl w:val="2"/>
          <w:numId w:val="109"/>
        </w:numPr>
      </w:pPr>
      <w:r w:rsidRPr="00932213">
        <w:t>a döntésre való felkészülés.</w:t>
      </w:r>
    </w:p>
    <w:p w:rsidR="00932213" w:rsidRPr="00932213" w:rsidRDefault="00932213" w:rsidP="00932213">
      <w:r w:rsidRPr="00932213">
        <w:t>Meg kell ismertetni a tanulókkal a </w:t>
      </w:r>
      <w:r w:rsidRPr="00932213">
        <w:rPr>
          <w:b/>
          <w:bCs/>
        </w:rPr>
        <w:t>piac</w:t>
      </w:r>
      <w:r w:rsidRPr="00932213">
        <w:t>, a </w:t>
      </w:r>
      <w:r w:rsidRPr="00932213">
        <w:rPr>
          <w:b/>
          <w:bCs/>
        </w:rPr>
        <w:t>marketing </w:t>
      </w:r>
      <w:r w:rsidRPr="00932213">
        <w:t>és a </w:t>
      </w:r>
      <w:r w:rsidRPr="00932213">
        <w:rPr>
          <w:b/>
          <w:bCs/>
        </w:rPr>
        <w:t>reklám </w:t>
      </w:r>
      <w:r w:rsidRPr="00932213">
        <w:t>szerepét, alkalmassá téve őket e területen az eligazodásra. Hangsúlyozni kell a </w:t>
      </w:r>
      <w:r w:rsidRPr="00932213">
        <w:rPr>
          <w:b/>
          <w:bCs/>
        </w:rPr>
        <w:t>minőség </w:t>
      </w:r>
      <w:r w:rsidRPr="00932213">
        <w:t>és a </w:t>
      </w:r>
      <w:r w:rsidRPr="00932213">
        <w:rPr>
          <w:b/>
          <w:bCs/>
        </w:rPr>
        <w:t>biztonság </w:t>
      </w:r>
      <w:r w:rsidRPr="00932213">
        <w:t>szerepét a fogyasztás során, valamint a </w:t>
      </w:r>
      <w:r w:rsidRPr="00932213">
        <w:rPr>
          <w:b/>
          <w:bCs/>
        </w:rPr>
        <w:t>gazdaságosságot </w:t>
      </w:r>
      <w:r w:rsidRPr="00932213">
        <w:t>és a </w:t>
      </w:r>
      <w:r w:rsidRPr="00932213">
        <w:rPr>
          <w:b/>
          <w:bCs/>
        </w:rPr>
        <w:t>takarékosságot</w:t>
      </w:r>
      <w:r w:rsidRPr="00932213">
        <w:t xml:space="preserve">. A fogyasztóvédelmi oktatás céljaként megfogalmazott fogyasztói kultúra, valamint a kritikus fogyasztói magatartás kialakítása és fejlesztése érdekében különösen fontos:. </w:t>
      </w:r>
    </w:p>
    <w:p w:rsidR="00932213" w:rsidRPr="00932213" w:rsidRDefault="00932213" w:rsidP="00932213">
      <w:r w:rsidRPr="00932213">
        <w:rPr>
          <w:b/>
          <w:bCs/>
        </w:rPr>
        <w:t>Tudatos, kritikus fogyasztói magatartás</w:t>
      </w:r>
      <w:r w:rsidRPr="00932213">
        <w:t>: Olyan viselkedés, melyet a szuggesztív marketinghatásoktól való távolságtartás képessége, a fogyasztói szükségletek folyamatos mérlegelése, továbbá a felmerülő fogyasztói problémák megértésének, kommunikálásának és megoldásának képessége és készsége jellemez.</w:t>
      </w:r>
    </w:p>
    <w:p w:rsidR="00932213" w:rsidRPr="00932213" w:rsidRDefault="00932213" w:rsidP="00932213">
      <w:r w:rsidRPr="00932213">
        <w:rPr>
          <w:b/>
          <w:bCs/>
        </w:rPr>
        <w:t>Ökológiai fogyasztóvédelem: </w:t>
      </w:r>
      <w:r w:rsidRPr="00932213">
        <w:t>Az elmúlt években sokan felismerték, hogy a környezeti problémáink túlnyomó többségének gyökere a mai fogyasztói társadalmunkban keresendő. Mind a javak pazarló előállítási technológiája, mind pedig fogyasztásunk gyakran öncélú, vagy csupán vállalati profitcélú volta, mennyisége, valamint annak összetétele hozzájárul erőforrásaink feléléséhez és természeti környezetünk szennyezéséhez E szemlélet a környezet szempontjait is figyelembe veszi, ökológiailag tudatos fogyasztókat nevel, akik vásárlási választásaikkal egyben ökológiai környezetük védelmére törekednek.</w:t>
      </w:r>
    </w:p>
    <w:p w:rsidR="00932213" w:rsidRPr="00932213" w:rsidRDefault="00932213" w:rsidP="00932213">
      <w:r w:rsidRPr="00932213">
        <w:rPr>
          <w:b/>
          <w:bCs/>
        </w:rPr>
        <w:t>Környezettudatos fogyasztás</w:t>
      </w:r>
      <w:r w:rsidRPr="00932213">
        <w:t>: kiegyensúlyozottan dinamikus középút az öncélú, bolygónk erőforrásait gyorsulva felélő fogyasztás és a környezeti erőforrásokat nem kizsákmányoló fogyasztás között.</w:t>
      </w:r>
    </w:p>
    <w:p w:rsidR="00932213" w:rsidRPr="00932213" w:rsidRDefault="00932213" w:rsidP="00932213">
      <w:r w:rsidRPr="00932213">
        <w:rPr>
          <w:b/>
          <w:bCs/>
        </w:rPr>
        <w:t>Fenntartható fogyasztás: </w:t>
      </w:r>
      <w:r w:rsidRPr="00932213">
        <w:t>A szolgáltatások és a hozzájuk kapcsolódó termékek olyan módon történő felhasználása, amely a jelenleginél jobb általános társadalmi életminőséget eredményez, de közben minimálisra csökkenti a természeti források és a mérgező anyagok használatát, valamint a hulladékés szennyező anyagok kibocsátását az adott szolgáltatás, illetve termék teljes életciklusa során, annak érdekében, hogy a jövő nemzedékek szükségletei – és egészsége – ne kerüljenek veszélybe.</w:t>
      </w:r>
    </w:p>
    <w:p w:rsidR="00932213" w:rsidRPr="00932213" w:rsidRDefault="00932213" w:rsidP="00932213">
      <w:r w:rsidRPr="00932213">
        <w:rPr>
          <w:b/>
          <w:bCs/>
        </w:rPr>
        <w:t>Preventív, vagyis megelőző fogyasztóvédelem</w:t>
      </w:r>
      <w:r w:rsidRPr="00932213">
        <w:t>: Amikor a vevő már a kezdet kezdetén érvényesíteni tudja jogait és nincs szükség panaszbejelentésre, bírósági perekre.</w:t>
      </w:r>
    </w:p>
    <w:p w:rsidR="00932213" w:rsidRPr="00932213" w:rsidRDefault="00932213" w:rsidP="00453E0F">
      <w:pPr>
        <w:pStyle w:val="Cmsor3"/>
      </w:pPr>
      <w:bookmarkStart w:id="191" w:name="_Toc147956939"/>
      <w:r w:rsidRPr="00932213">
        <w:t>A fogyasztóvédelmi oktatás színterei az oktatásban</w:t>
      </w:r>
      <w:bookmarkEnd w:id="191"/>
    </w:p>
    <w:p w:rsidR="00932213" w:rsidRPr="00932213" w:rsidRDefault="00932213" w:rsidP="00932213">
      <w:r w:rsidRPr="00932213">
        <w:t>A fogyasztóvédelemmel kapcsolatos tartalmak az egyes képzések tanórai foglalkozásaiba is jól beépíthetők, de különböző tanórán kívüli tevékenységek szervezése is erősíti tanulóinkban a tudatos fogyasztói magatartást.</w:t>
      </w:r>
    </w:p>
    <w:p w:rsidR="00932213" w:rsidRPr="00932213" w:rsidRDefault="00932213" w:rsidP="00453E0F">
      <w:pPr>
        <w:pStyle w:val="Cmsor3"/>
      </w:pPr>
      <w:bookmarkStart w:id="192" w:name="_Toc147956940"/>
      <w:r w:rsidRPr="00932213">
        <w:t>Tanórán kívüli tevékenységek:</w:t>
      </w:r>
      <w:bookmarkEnd w:id="192"/>
    </w:p>
    <w:p w:rsidR="00932213" w:rsidRPr="00932213" w:rsidRDefault="00932213" w:rsidP="00081627">
      <w:pPr>
        <w:numPr>
          <w:ilvl w:val="0"/>
          <w:numId w:val="110"/>
        </w:numPr>
      </w:pPr>
      <w:r w:rsidRPr="00932213">
        <w:t>vetélkedők,</w:t>
      </w:r>
    </w:p>
    <w:p w:rsidR="00932213" w:rsidRPr="00932213" w:rsidRDefault="00932213" w:rsidP="00081627">
      <w:pPr>
        <w:numPr>
          <w:ilvl w:val="0"/>
          <w:numId w:val="110"/>
        </w:numPr>
      </w:pPr>
      <w:r w:rsidRPr="00932213">
        <w:t>versenyek,</w:t>
      </w:r>
    </w:p>
    <w:p w:rsidR="00932213" w:rsidRPr="00932213" w:rsidRDefault="00932213" w:rsidP="00081627">
      <w:pPr>
        <w:numPr>
          <w:ilvl w:val="0"/>
          <w:numId w:val="110"/>
        </w:numPr>
      </w:pPr>
      <w:r w:rsidRPr="00932213">
        <w:t>rendezvények</w:t>
      </w:r>
    </w:p>
    <w:p w:rsidR="00932213" w:rsidRPr="00932213" w:rsidRDefault="00932213" w:rsidP="00453E0F">
      <w:pPr>
        <w:pStyle w:val="Cmsor2"/>
      </w:pPr>
      <w:bookmarkStart w:id="193" w:name="_Toc40110090"/>
      <w:bookmarkStart w:id="194" w:name="_Toc44267120"/>
      <w:bookmarkStart w:id="195" w:name="_Toc147956941"/>
      <w:r w:rsidRPr="00932213">
        <w:t xml:space="preserve">Az iskola egészségnevelési </w:t>
      </w:r>
      <w:bookmarkEnd w:id="193"/>
      <w:r w:rsidRPr="00932213">
        <w:t>alapelvei</w:t>
      </w:r>
      <w:bookmarkEnd w:id="194"/>
      <w:bookmarkEnd w:id="195"/>
    </w:p>
    <w:p w:rsidR="00932213" w:rsidRPr="00932213" w:rsidRDefault="00932213" w:rsidP="00453E0F">
      <w:pPr>
        <w:pStyle w:val="Cmsor3"/>
      </w:pPr>
      <w:bookmarkStart w:id="196" w:name="_Toc356474223"/>
      <w:bookmarkStart w:id="197" w:name="_Toc40110091"/>
      <w:bookmarkStart w:id="198" w:name="_Toc147956942"/>
      <w:r w:rsidRPr="00932213">
        <w:t>Alapvetés</w:t>
      </w:r>
      <w:bookmarkEnd w:id="196"/>
      <w:bookmarkEnd w:id="197"/>
      <w:bookmarkEnd w:id="198"/>
    </w:p>
    <w:p w:rsidR="00932213" w:rsidRPr="00932213" w:rsidRDefault="00932213" w:rsidP="00932213">
      <w:pPr>
        <w:rPr>
          <w:b/>
          <w:bCs/>
        </w:rPr>
      </w:pPr>
      <w:r w:rsidRPr="00932213">
        <w:t>Iskolánk fő profilját az egészségügyi szakképzések alkotják, ebből adódóan is kiemelt fő feladatunknak kell tekintenünk az egészségnevelést és egészségfejlesztést. Az iskolai egészségfejlesztés az iskola egész életébe, mindennapjaiba beépülő tevékenység, amely egyaránt irányul a oktatók és a tanulók egészség-ismereteinek bővítésére, korszerűsítésére, a fizikai és pszichoszociális környezet egészségtámogató jellegének erősítésére, az oktatói-nevelői tevékenységben a személyközpontú megközelítésre.</w:t>
      </w:r>
    </w:p>
    <w:p w:rsidR="00932213" w:rsidRPr="00932213" w:rsidRDefault="00932213" w:rsidP="00932213">
      <w:pPr>
        <w:rPr>
          <w:b/>
          <w:bCs/>
        </w:rPr>
      </w:pPr>
      <w:r w:rsidRPr="00932213">
        <w:t>Alapvető igazság, hogy a sikeres és kiegyensúlyozott életvitel alapvető záloga az egészséges életmód. A testi és lelki értelemben vett egészség nem pusztán a betegség hiánya, hanem lényegesen meghaladja ezt az állapotot. Így egészségnevelő tevékenységünknek magában kell foglalnia az emberi szervezet működésével, a betegségek megelőzésével, de az életvezetéssel kapcsolatos ismeretek átadását is. Fejlesztenünk kell az egészségügyi szolgáltatások igénybevételével kapcsolatos kompetenciákat is.</w:t>
      </w:r>
    </w:p>
    <w:p w:rsidR="00932213" w:rsidRPr="00932213" w:rsidRDefault="00932213" w:rsidP="00932213">
      <w:pPr>
        <w:rPr>
          <w:b/>
          <w:bCs/>
        </w:rPr>
      </w:pPr>
      <w:r w:rsidRPr="00932213">
        <w:t>Ennek keretében szükség van:</w:t>
      </w:r>
    </w:p>
    <w:p w:rsidR="00932213" w:rsidRPr="00932213" w:rsidRDefault="00932213" w:rsidP="00081627">
      <w:pPr>
        <w:numPr>
          <w:ilvl w:val="0"/>
          <w:numId w:val="111"/>
        </w:numPr>
      </w:pPr>
      <w:r w:rsidRPr="00932213">
        <w:t>az egészség, mint érték sokoldalú bemutatására, az értékek tudatos és szervezett átadására,</w:t>
      </w:r>
    </w:p>
    <w:p w:rsidR="00932213" w:rsidRPr="00932213" w:rsidRDefault="00932213" w:rsidP="00081627">
      <w:pPr>
        <w:numPr>
          <w:ilvl w:val="0"/>
          <w:numId w:val="111"/>
        </w:numPr>
      </w:pPr>
      <w:r w:rsidRPr="00932213">
        <w:t>az egészségvédelemre vonatkozó korszerű tudásanyag átadására,</w:t>
      </w:r>
    </w:p>
    <w:p w:rsidR="00932213" w:rsidRPr="00932213" w:rsidRDefault="00932213" w:rsidP="00081627">
      <w:pPr>
        <w:numPr>
          <w:ilvl w:val="0"/>
          <w:numId w:val="111"/>
        </w:numPr>
      </w:pPr>
      <w:r w:rsidRPr="00932213">
        <w:t>a tanulókban az egészségvédő magatartás motivációs bázisának fejlesztésére,</w:t>
      </w:r>
    </w:p>
    <w:p w:rsidR="00932213" w:rsidRPr="00932213" w:rsidRDefault="00932213" w:rsidP="00081627">
      <w:pPr>
        <w:numPr>
          <w:ilvl w:val="0"/>
          <w:numId w:val="111"/>
        </w:numPr>
      </w:pPr>
      <w:r w:rsidRPr="00932213">
        <w:t>a tanulók segítésére: elsősorban az életvezetéssel kapcsolatos helyes döntések meghozatalában, a vonatkozó célok kitűzésében és minél eredményesebb végrehajtásában.</w:t>
      </w:r>
    </w:p>
    <w:p w:rsidR="00932213" w:rsidRPr="00932213" w:rsidRDefault="00932213" w:rsidP="00081627">
      <w:pPr>
        <w:numPr>
          <w:ilvl w:val="0"/>
          <w:numId w:val="111"/>
        </w:numPr>
      </w:pPr>
      <w:r w:rsidRPr="00932213">
        <w:t>az iskolai környezet (ide értve a fizikai környezetet, de az emberi környezetet is!) olyként való megszervezése és folyamatos hatásrendszerének működtetése, ami a legoptimálisabb feltételeket biztosítja a tanulók egészséges testi-lelki fejlődéséhez.</w:t>
      </w:r>
    </w:p>
    <w:p w:rsidR="00932213" w:rsidRPr="00932213" w:rsidRDefault="00932213" w:rsidP="00453E0F">
      <w:pPr>
        <w:pStyle w:val="Cmsor3"/>
      </w:pPr>
      <w:bookmarkStart w:id="199" w:name="_Toc356474224"/>
      <w:bookmarkStart w:id="200" w:name="_Toc40110092"/>
      <w:bookmarkStart w:id="201" w:name="_Toc147956943"/>
      <w:r w:rsidRPr="00932213">
        <w:t>Az iskolai egészségnevelés célja</w:t>
      </w:r>
      <w:bookmarkEnd w:id="199"/>
      <w:bookmarkEnd w:id="200"/>
      <w:bookmarkEnd w:id="201"/>
    </w:p>
    <w:p w:rsidR="00932213" w:rsidRPr="00932213" w:rsidRDefault="00932213" w:rsidP="00932213">
      <w:r w:rsidRPr="00932213">
        <w:t>Az iskolai egészségnevelésnek ahhoz kell hozzájárulnia, hogy a tanulók kellő ösztönzést és tudást szerezhessenek egy személyes és környezeti értelemben egyaránt ésszerű, a lehetőségeket felismerő és felhasználni tudó, egészséges életvitelhez. Ehhez arra van szükség, hogy az egészséggel összefüggő kérdések fontosságát értsék, az ezzel kapcsolatos beállítódások szilárdak legyenek, s konkrét tevékenységekben alapozódhassanak meg. Az egészséges életmód, életszemlélet, magatartás szempontjából lényeges területeknek az iskola pedagógiai rendszerébe, összes tevékenységébe kell beépülni.</w:t>
      </w:r>
    </w:p>
    <w:p w:rsidR="00932213" w:rsidRPr="00932213" w:rsidRDefault="00932213" w:rsidP="00932213">
      <w:r w:rsidRPr="00932213">
        <w:t>Ezek közé tartoznak az alábbiak:</w:t>
      </w:r>
    </w:p>
    <w:p w:rsidR="00932213" w:rsidRPr="00932213" w:rsidRDefault="00932213" w:rsidP="00081627">
      <w:pPr>
        <w:numPr>
          <w:ilvl w:val="0"/>
          <w:numId w:val="112"/>
        </w:numPr>
      </w:pPr>
      <w:r w:rsidRPr="00932213">
        <w:t>egészségi állapotunk ismerete</w:t>
      </w:r>
    </w:p>
    <w:p w:rsidR="00932213" w:rsidRPr="00932213" w:rsidRDefault="00932213" w:rsidP="00081627">
      <w:pPr>
        <w:numPr>
          <w:ilvl w:val="0"/>
          <w:numId w:val="112"/>
        </w:numPr>
      </w:pPr>
      <w:r w:rsidRPr="00932213">
        <w:t>az egészséges testtartás, a mozgás fontossága</w:t>
      </w:r>
    </w:p>
    <w:p w:rsidR="00932213" w:rsidRPr="00932213" w:rsidRDefault="00932213" w:rsidP="00081627">
      <w:pPr>
        <w:numPr>
          <w:ilvl w:val="0"/>
          <w:numId w:val="112"/>
        </w:numPr>
      </w:pPr>
      <w:r w:rsidRPr="00932213">
        <w:t>az egészség, mint értéke ismerete</w:t>
      </w:r>
    </w:p>
    <w:p w:rsidR="00932213" w:rsidRPr="00932213" w:rsidRDefault="00932213" w:rsidP="00081627">
      <w:pPr>
        <w:numPr>
          <w:ilvl w:val="0"/>
          <w:numId w:val="112"/>
        </w:numPr>
      </w:pPr>
      <w:r w:rsidRPr="00932213">
        <w:t>az egészséges étkezés, a táplálkozás szerepe</w:t>
      </w:r>
    </w:p>
    <w:p w:rsidR="00932213" w:rsidRPr="00932213" w:rsidRDefault="00932213" w:rsidP="00081627">
      <w:pPr>
        <w:numPr>
          <w:ilvl w:val="0"/>
          <w:numId w:val="112"/>
        </w:numPr>
      </w:pPr>
      <w:r w:rsidRPr="00932213">
        <w:t>a betegségek megelőzése</w:t>
      </w:r>
    </w:p>
    <w:p w:rsidR="00932213" w:rsidRPr="00932213" w:rsidRDefault="00932213" w:rsidP="00081627">
      <w:pPr>
        <w:numPr>
          <w:ilvl w:val="0"/>
          <w:numId w:val="112"/>
        </w:numPr>
      </w:pPr>
      <w:r w:rsidRPr="00932213">
        <w:t>a betegségek kialakulása és a gyógyulási folyamat</w:t>
      </w:r>
    </w:p>
    <w:p w:rsidR="00932213" w:rsidRPr="00932213" w:rsidRDefault="00932213" w:rsidP="00081627">
      <w:pPr>
        <w:numPr>
          <w:ilvl w:val="0"/>
          <w:numId w:val="112"/>
        </w:numPr>
      </w:pPr>
      <w:r w:rsidRPr="00932213">
        <w:t>a párkapcsolatok, a szexualitás kultúrája</w:t>
      </w:r>
    </w:p>
    <w:p w:rsidR="00932213" w:rsidRPr="00932213" w:rsidRDefault="00932213" w:rsidP="00081627">
      <w:pPr>
        <w:numPr>
          <w:ilvl w:val="0"/>
          <w:numId w:val="112"/>
        </w:numPr>
      </w:pPr>
      <w:r w:rsidRPr="00932213">
        <w:t>a krízishelyzetek felismerése és a kezelési stratégiák ismerete</w:t>
      </w:r>
    </w:p>
    <w:p w:rsidR="00932213" w:rsidRPr="00932213" w:rsidRDefault="00932213" w:rsidP="00081627">
      <w:pPr>
        <w:numPr>
          <w:ilvl w:val="0"/>
          <w:numId w:val="112"/>
        </w:numPr>
      </w:pPr>
      <w:r w:rsidRPr="00932213">
        <w:t>a tanulás módszertana és a tanulás technikái</w:t>
      </w:r>
    </w:p>
    <w:p w:rsidR="00932213" w:rsidRPr="00932213" w:rsidRDefault="00932213" w:rsidP="00081627">
      <w:pPr>
        <w:numPr>
          <w:ilvl w:val="0"/>
          <w:numId w:val="112"/>
        </w:numPr>
      </w:pPr>
      <w:r w:rsidRPr="00932213">
        <w:t>az egészséges tanulási környezet alakítása</w:t>
      </w:r>
    </w:p>
    <w:p w:rsidR="00932213" w:rsidRPr="00932213" w:rsidRDefault="00932213" w:rsidP="00081627">
      <w:pPr>
        <w:numPr>
          <w:ilvl w:val="0"/>
          <w:numId w:val="112"/>
        </w:numPr>
      </w:pPr>
      <w:r w:rsidRPr="00932213">
        <w:t>az idővel való gazdálkodás szerepe</w:t>
      </w:r>
    </w:p>
    <w:p w:rsidR="00932213" w:rsidRPr="00932213" w:rsidRDefault="00932213" w:rsidP="00081627">
      <w:pPr>
        <w:numPr>
          <w:ilvl w:val="0"/>
          <w:numId w:val="112"/>
        </w:numPr>
      </w:pPr>
      <w:r w:rsidRPr="00932213">
        <w:t>a rizikóvállalás és határai</w:t>
      </w:r>
    </w:p>
    <w:p w:rsidR="00932213" w:rsidRPr="00932213" w:rsidRDefault="00932213" w:rsidP="00081627">
      <w:pPr>
        <w:numPr>
          <w:ilvl w:val="0"/>
          <w:numId w:val="112"/>
        </w:numPr>
      </w:pPr>
      <w:r w:rsidRPr="00932213">
        <w:t>a szenvedélybetegségek elkerülése</w:t>
      </w:r>
    </w:p>
    <w:p w:rsidR="00932213" w:rsidRPr="00932213" w:rsidRDefault="00932213" w:rsidP="00081627">
      <w:pPr>
        <w:numPr>
          <w:ilvl w:val="0"/>
          <w:numId w:val="112"/>
        </w:numPr>
      </w:pPr>
      <w:r w:rsidRPr="00932213">
        <w:t>a természethez való viszony, az egészséges környezet jelentősége</w:t>
      </w:r>
    </w:p>
    <w:p w:rsidR="00932213" w:rsidRPr="00932213" w:rsidRDefault="00932213" w:rsidP="00932213">
      <w:r w:rsidRPr="00932213">
        <w:t>Tudatosan figyelünk arra, hogy az iskolai környezet, mint élettér is biztosítsa a tanulók egészséges testi, lelki, szociális fejlődését. Az iskolai környezet fogalmába beletartozónak értjük az oktatók életvitelét, egészségét is. Így kiemelten fontosnak tartjuk az oktatók példamutatását.</w:t>
      </w:r>
    </w:p>
    <w:p w:rsidR="00932213" w:rsidRPr="00932213" w:rsidRDefault="00932213" w:rsidP="00932213">
      <w:r w:rsidRPr="00932213">
        <w:t xml:space="preserve">Az egészségnevelés és egészségfejlesztés nem szétválasztható területek, így az intézmény egészségfejlesztési programjában szerepelnek az egészségnevelés részletes területei. </w:t>
      </w:r>
    </w:p>
    <w:p w:rsidR="00932213" w:rsidRPr="00932213" w:rsidRDefault="00932213" w:rsidP="00453E0F">
      <w:pPr>
        <w:pStyle w:val="Cmsor2"/>
      </w:pPr>
      <w:bookmarkStart w:id="202" w:name="_Toc44267121"/>
      <w:bookmarkStart w:id="203" w:name="_Toc147956944"/>
      <w:r w:rsidRPr="00932213">
        <w:t>Egészségfejlesztési program</w:t>
      </w:r>
      <w:bookmarkEnd w:id="202"/>
      <w:bookmarkEnd w:id="203"/>
    </w:p>
    <w:p w:rsidR="00932213" w:rsidRPr="00932213" w:rsidRDefault="00932213" w:rsidP="00453E0F">
      <w:pPr>
        <w:pStyle w:val="Cmsor3"/>
      </w:pPr>
      <w:bookmarkStart w:id="204" w:name="_Toc356474226"/>
      <w:bookmarkStart w:id="205" w:name="_Toc40110094"/>
      <w:bookmarkStart w:id="206" w:name="_Toc44267122"/>
      <w:bookmarkStart w:id="207" w:name="_Toc147956945"/>
      <w:r w:rsidRPr="00932213">
        <w:t>Az egészségfejlesztő iskola ismérvei:</w:t>
      </w:r>
      <w:bookmarkEnd w:id="204"/>
      <w:bookmarkEnd w:id="205"/>
      <w:bookmarkEnd w:id="206"/>
      <w:bookmarkEnd w:id="207"/>
    </w:p>
    <w:p w:rsidR="00932213" w:rsidRPr="00932213" w:rsidRDefault="00932213" w:rsidP="00081627">
      <w:pPr>
        <w:numPr>
          <w:ilvl w:val="0"/>
          <w:numId w:val="68"/>
        </w:numPr>
        <w:tabs>
          <w:tab w:val="num" w:pos="567"/>
        </w:tabs>
      </w:pPr>
      <w:r w:rsidRPr="00932213">
        <w:t>Minden rendelkezésre álló módszerrel elősegíti az iskolai közösség egészségének védelmét, az egészség fejlesztését és egészséges környezetet biztosít az eredményes tanuláshoz.</w:t>
      </w:r>
    </w:p>
    <w:p w:rsidR="00932213" w:rsidRPr="00932213" w:rsidRDefault="00932213" w:rsidP="00081627">
      <w:pPr>
        <w:numPr>
          <w:ilvl w:val="0"/>
          <w:numId w:val="68"/>
        </w:numPr>
        <w:tabs>
          <w:tab w:val="num" w:pos="567"/>
        </w:tabs>
      </w:pPr>
      <w:r w:rsidRPr="00932213">
        <w:t>Egészséges környezetet, Kiemelt jelentőséget tulajdonít az egészséges étkezésnek, a testedzésnek és a szabadidő hasznos eltöltésének, teret ad a lelki egészségfejlesztésnek és  az iskola pszichológussal történő konzultációnak.</w:t>
      </w:r>
    </w:p>
    <w:p w:rsidR="00932213" w:rsidRPr="00932213" w:rsidRDefault="00932213" w:rsidP="00081627">
      <w:pPr>
        <w:numPr>
          <w:ilvl w:val="0"/>
          <w:numId w:val="68"/>
        </w:numPr>
        <w:tabs>
          <w:tab w:val="num" w:pos="567"/>
        </w:tabs>
      </w:pPr>
      <w:r w:rsidRPr="00932213">
        <w:t>Olyan oktatási-nevelési gyakorlatot folytat, amely tekintetbe veszi a oktatók és a tanulók jóllétét és méltóságát, többféle lehetőséget teremt a siker eléréséhez, elismeri az erőfeszítést, a szándékot, támogatja az egyéni előrejutást.</w:t>
      </w:r>
    </w:p>
    <w:p w:rsidR="00932213" w:rsidRPr="00932213" w:rsidRDefault="00932213" w:rsidP="00453E0F">
      <w:pPr>
        <w:pStyle w:val="Cmsor3"/>
      </w:pPr>
      <w:bookmarkStart w:id="208" w:name="_Toc44267123"/>
      <w:bookmarkStart w:id="209" w:name="_Toc147956946"/>
      <w:r w:rsidRPr="00932213">
        <w:t>A program célkitűzései:</w:t>
      </w:r>
      <w:bookmarkEnd w:id="208"/>
      <w:bookmarkEnd w:id="209"/>
    </w:p>
    <w:p w:rsidR="00932213" w:rsidRPr="00932213" w:rsidRDefault="00932213" w:rsidP="00932213">
      <w:r w:rsidRPr="00932213">
        <w:t xml:space="preserve"> Az egészségfejlesztés és annak egyik megvalósulási formája a korszerű egészségnevelés az egészségi állapot erősítésére, fejlesztésére szolgál. A mindennapos működésében kiemelt figyelmet fordítunk a tanuló egészséghez, biztonsághoz való jogaira. </w:t>
      </w:r>
    </w:p>
    <w:p w:rsidR="00932213" w:rsidRPr="00932213" w:rsidRDefault="00932213" w:rsidP="00081627">
      <w:pPr>
        <w:numPr>
          <w:ilvl w:val="0"/>
          <w:numId w:val="63"/>
        </w:numPr>
      </w:pPr>
      <w:r w:rsidRPr="00932213">
        <w:t>az egészséges táplálkozás,</w:t>
      </w:r>
    </w:p>
    <w:p w:rsidR="00932213" w:rsidRPr="00932213" w:rsidRDefault="00932213" w:rsidP="00081627">
      <w:pPr>
        <w:numPr>
          <w:ilvl w:val="0"/>
          <w:numId w:val="63"/>
        </w:numPr>
      </w:pPr>
      <w:r w:rsidRPr="00932213">
        <w:t>a testi és lelki egészségfejlesztése,</w:t>
      </w:r>
    </w:p>
    <w:p w:rsidR="00932213" w:rsidRPr="00932213" w:rsidRDefault="00932213" w:rsidP="00081627">
      <w:pPr>
        <w:numPr>
          <w:ilvl w:val="0"/>
          <w:numId w:val="63"/>
        </w:numPr>
      </w:pPr>
      <w:r w:rsidRPr="00932213">
        <w:t>a szenvedélybetegségekhez vezető szerek fogyasztásának megelőzése,</w:t>
      </w:r>
    </w:p>
    <w:p w:rsidR="00932213" w:rsidRPr="00932213" w:rsidRDefault="00932213" w:rsidP="00081627">
      <w:pPr>
        <w:numPr>
          <w:ilvl w:val="0"/>
          <w:numId w:val="63"/>
        </w:numPr>
      </w:pPr>
      <w:r w:rsidRPr="00932213">
        <w:t>a bántalmazás és iskolai erőszak megelőzése,</w:t>
      </w:r>
    </w:p>
    <w:p w:rsidR="00932213" w:rsidRPr="00932213" w:rsidRDefault="00932213" w:rsidP="00081627">
      <w:pPr>
        <w:numPr>
          <w:ilvl w:val="0"/>
          <w:numId w:val="63"/>
        </w:numPr>
      </w:pPr>
      <w:r w:rsidRPr="00932213">
        <w:t>a baleset-megelőzés és elsősegélynyújtás,</w:t>
      </w:r>
    </w:p>
    <w:p w:rsidR="00932213" w:rsidRPr="00932213" w:rsidRDefault="00932213" w:rsidP="00081627">
      <w:pPr>
        <w:numPr>
          <w:ilvl w:val="0"/>
          <w:numId w:val="63"/>
        </w:numPr>
      </w:pPr>
      <w:r w:rsidRPr="00932213">
        <w:t>a személyi higiéné</w:t>
      </w:r>
    </w:p>
    <w:p w:rsidR="00932213" w:rsidRPr="00932213" w:rsidRDefault="00932213" w:rsidP="00932213">
      <w:r w:rsidRPr="00932213">
        <w:t>területére terjednek ki.</w:t>
      </w:r>
    </w:p>
    <w:p w:rsidR="00932213" w:rsidRPr="00932213" w:rsidRDefault="00932213" w:rsidP="00453E0F">
      <w:pPr>
        <w:pStyle w:val="Cmsor3"/>
      </w:pPr>
      <w:bookmarkStart w:id="210" w:name="_Toc147956947"/>
      <w:r w:rsidRPr="00932213">
        <w:t>További egészségnevelési feladatok:</w:t>
      </w:r>
      <w:bookmarkEnd w:id="210"/>
    </w:p>
    <w:p w:rsidR="00932213" w:rsidRPr="00932213" w:rsidRDefault="00932213" w:rsidP="00081627">
      <w:pPr>
        <w:numPr>
          <w:ilvl w:val="0"/>
          <w:numId w:val="64"/>
        </w:numPr>
      </w:pPr>
      <w:r w:rsidRPr="00932213">
        <w:t>betegségek elkerülésére, egészség megóvására nevelés</w:t>
      </w:r>
    </w:p>
    <w:p w:rsidR="00932213" w:rsidRPr="00932213" w:rsidRDefault="00932213" w:rsidP="00081627">
      <w:pPr>
        <w:numPr>
          <w:ilvl w:val="0"/>
          <w:numId w:val="64"/>
        </w:numPr>
      </w:pPr>
      <w:r w:rsidRPr="00932213">
        <w:t>harmonikus kapcsolatok kialakítására nevelés,</w:t>
      </w:r>
    </w:p>
    <w:p w:rsidR="00932213" w:rsidRPr="00932213" w:rsidRDefault="00932213" w:rsidP="00081627">
      <w:pPr>
        <w:numPr>
          <w:ilvl w:val="0"/>
          <w:numId w:val="64"/>
        </w:numPr>
      </w:pPr>
      <w:r w:rsidRPr="00932213">
        <w:t>családi életre, társsá-, szülővé válásra nevelés.</w:t>
      </w:r>
    </w:p>
    <w:p w:rsidR="00932213" w:rsidRPr="00932213" w:rsidRDefault="00932213" w:rsidP="00932213">
      <w:r w:rsidRPr="00932213">
        <w:t>Az egészségfejlesztés során figyelembe vesszük a tanulók biológiai, társadalmi, életkori sajátosságait. Arra törekszünk, hogy a teljes körű egészségfejlesztési program koordinált, nyomon  követhető és mérhető, értékelhető módon valósuljon meg.</w:t>
      </w:r>
    </w:p>
    <w:p w:rsidR="00932213" w:rsidRPr="00932213" w:rsidRDefault="00932213" w:rsidP="00932213">
      <w:r w:rsidRPr="00932213">
        <w:t>Az egészségfejlesztési programot az intézményvezetés által felkért oktatók az iskola és az iskola diákönkormányzatot segítő oktatója készítette.</w:t>
      </w:r>
    </w:p>
    <w:p w:rsidR="00932213" w:rsidRPr="00932213" w:rsidRDefault="00932213" w:rsidP="00453E0F">
      <w:pPr>
        <w:pStyle w:val="Cmsor3"/>
      </w:pPr>
      <w:bookmarkStart w:id="211" w:name="_Toc44267124"/>
      <w:bookmarkStart w:id="212" w:name="_Toc147956948"/>
      <w:r w:rsidRPr="00932213">
        <w:t>A program megvalósításának feltételei:</w:t>
      </w:r>
      <w:bookmarkEnd w:id="211"/>
      <w:bookmarkEnd w:id="212"/>
    </w:p>
    <w:p w:rsidR="00932213" w:rsidRPr="00932213" w:rsidRDefault="00932213" w:rsidP="00932213">
      <w:r w:rsidRPr="00932213">
        <w:rPr>
          <w:b/>
          <w:bCs/>
          <w:i/>
          <w:iCs/>
        </w:rPr>
        <w:t>A program megvalósításának iskolán belüli személyi feltételei:</w:t>
      </w:r>
    </w:p>
    <w:p w:rsidR="00932213" w:rsidRPr="00932213" w:rsidRDefault="00932213" w:rsidP="00932213">
      <w:r w:rsidRPr="00932213">
        <w:t>Egészségfejlesztő csoport tagjai:</w:t>
      </w:r>
    </w:p>
    <w:p w:rsidR="00932213" w:rsidRPr="00932213" w:rsidRDefault="00932213" w:rsidP="00081627">
      <w:pPr>
        <w:numPr>
          <w:ilvl w:val="0"/>
          <w:numId w:val="65"/>
        </w:numPr>
      </w:pPr>
      <w:r w:rsidRPr="00932213">
        <w:t>Az intézmény igazgatója – vagy megbízottja,</w:t>
      </w:r>
    </w:p>
    <w:p w:rsidR="00932213" w:rsidRPr="00932213" w:rsidRDefault="00932213" w:rsidP="00081627">
      <w:pPr>
        <w:numPr>
          <w:ilvl w:val="0"/>
          <w:numId w:val="65"/>
        </w:numPr>
      </w:pPr>
      <w:r w:rsidRPr="00932213">
        <w:t>Osztályfőnökök,</w:t>
      </w:r>
    </w:p>
    <w:p w:rsidR="00932213" w:rsidRPr="00932213" w:rsidRDefault="00932213" w:rsidP="00081627">
      <w:pPr>
        <w:numPr>
          <w:ilvl w:val="0"/>
          <w:numId w:val="65"/>
        </w:numPr>
      </w:pPr>
      <w:r w:rsidRPr="00932213">
        <w:t>egészségügyi szakoktatók</w:t>
      </w:r>
    </w:p>
    <w:p w:rsidR="00932213" w:rsidRPr="00932213" w:rsidRDefault="00932213" w:rsidP="00081627">
      <w:pPr>
        <w:numPr>
          <w:ilvl w:val="0"/>
          <w:numId w:val="65"/>
        </w:numPr>
      </w:pPr>
      <w:r w:rsidRPr="00932213">
        <w:t>Diákönkormányzatot segítő oktató,</w:t>
      </w:r>
    </w:p>
    <w:p w:rsidR="00932213" w:rsidRPr="00932213" w:rsidRDefault="00932213" w:rsidP="00932213">
      <w:r w:rsidRPr="00932213">
        <w:rPr>
          <w:b/>
          <w:bCs/>
          <w:i/>
          <w:iCs/>
        </w:rPr>
        <w:t>Iskolán kívüli személyi feltételek, kapcsolatok:</w:t>
      </w:r>
    </w:p>
    <w:p w:rsidR="00932213" w:rsidRPr="00932213" w:rsidRDefault="00932213" w:rsidP="00081627">
      <w:pPr>
        <w:numPr>
          <w:ilvl w:val="0"/>
          <w:numId w:val="66"/>
        </w:numPr>
      </w:pPr>
      <w:r w:rsidRPr="00932213">
        <w:t>Rendvédelmi szervek,</w:t>
      </w:r>
    </w:p>
    <w:p w:rsidR="00932213" w:rsidRPr="00932213" w:rsidRDefault="00932213" w:rsidP="00081627">
      <w:pPr>
        <w:numPr>
          <w:ilvl w:val="0"/>
          <w:numId w:val="66"/>
        </w:numPr>
      </w:pPr>
      <w:r w:rsidRPr="00932213">
        <w:t>Kábítószerügyi egyeztetőfórumok (drogambulancia)</w:t>
      </w:r>
    </w:p>
    <w:p w:rsidR="00932213" w:rsidRPr="00932213" w:rsidRDefault="00932213" w:rsidP="00932213">
      <w:r w:rsidRPr="00932213">
        <w:rPr>
          <w:b/>
          <w:bCs/>
          <w:i/>
          <w:iCs/>
        </w:rPr>
        <w:t>A program megvalósításának tárgyi feltételei:</w:t>
      </w:r>
    </w:p>
    <w:p w:rsidR="00932213" w:rsidRPr="00932213" w:rsidRDefault="00932213" w:rsidP="00081627">
      <w:pPr>
        <w:numPr>
          <w:ilvl w:val="0"/>
          <w:numId w:val="67"/>
        </w:numPr>
      </w:pPr>
      <w:r w:rsidRPr="00932213">
        <w:t>Jól felszerelt, világos osztálytermek,</w:t>
      </w:r>
    </w:p>
    <w:p w:rsidR="00932213" w:rsidRPr="00932213" w:rsidRDefault="00932213" w:rsidP="00081627">
      <w:pPr>
        <w:numPr>
          <w:ilvl w:val="0"/>
          <w:numId w:val="67"/>
        </w:numPr>
      </w:pPr>
      <w:r w:rsidRPr="00932213">
        <w:t>Audiovizuális eszközök,</w:t>
      </w:r>
    </w:p>
    <w:p w:rsidR="00932213" w:rsidRPr="00932213" w:rsidRDefault="00932213" w:rsidP="00453E0F">
      <w:pPr>
        <w:pStyle w:val="Cmsor3"/>
      </w:pPr>
      <w:bookmarkStart w:id="213" w:name="_Toc44267125"/>
      <w:bookmarkStart w:id="214" w:name="_Toc147956949"/>
      <w:r w:rsidRPr="00932213">
        <w:t>A program megvalósításának színterei:</w:t>
      </w:r>
      <w:bookmarkEnd w:id="213"/>
      <w:bookmarkEnd w:id="214"/>
    </w:p>
    <w:p w:rsidR="00932213" w:rsidRPr="00932213" w:rsidRDefault="00932213" w:rsidP="00932213">
      <w:pPr>
        <w:rPr>
          <w:b/>
          <w:bCs/>
          <w:i/>
          <w:iCs/>
        </w:rPr>
      </w:pPr>
      <w:r w:rsidRPr="00932213">
        <w:rPr>
          <w:b/>
          <w:bCs/>
          <w:i/>
          <w:iCs/>
        </w:rPr>
        <w:t>Tanórai keretek, elsősorban:</w:t>
      </w:r>
    </w:p>
    <w:p w:rsidR="00932213" w:rsidRPr="00932213" w:rsidRDefault="00932213" w:rsidP="00081627">
      <w:pPr>
        <w:numPr>
          <w:ilvl w:val="0"/>
          <w:numId w:val="57"/>
        </w:numPr>
      </w:pPr>
      <w:r w:rsidRPr="00932213">
        <w:t>szakmai órák</w:t>
      </w:r>
    </w:p>
    <w:p w:rsidR="00932213" w:rsidRPr="00932213" w:rsidRDefault="00932213" w:rsidP="00081627">
      <w:pPr>
        <w:numPr>
          <w:ilvl w:val="0"/>
          <w:numId w:val="57"/>
        </w:numPr>
      </w:pPr>
      <w:r w:rsidRPr="00932213">
        <w:t>osztályfőnöki órák,</w:t>
      </w:r>
    </w:p>
    <w:p w:rsidR="00932213" w:rsidRPr="00932213" w:rsidRDefault="00932213" w:rsidP="00081627">
      <w:pPr>
        <w:numPr>
          <w:ilvl w:val="0"/>
          <w:numId w:val="57"/>
        </w:numPr>
      </w:pPr>
      <w:r w:rsidRPr="00932213">
        <w:t>nyelvi órák,</w:t>
      </w:r>
    </w:p>
    <w:p w:rsidR="00932213" w:rsidRPr="00932213" w:rsidRDefault="00932213" w:rsidP="00932213">
      <w:r w:rsidRPr="00932213">
        <w:rPr>
          <w:i/>
          <w:iCs/>
        </w:rPr>
        <w:t>Diákönkormányzat</w:t>
      </w:r>
    </w:p>
    <w:p w:rsidR="00932213" w:rsidRPr="00932213" w:rsidRDefault="00932213" w:rsidP="00932213">
      <w:r w:rsidRPr="00932213">
        <w:t xml:space="preserve">A tanév elején és a tanév közben rendszeres konzultáció a tanulók képviselői és a megbízott oktatók között. </w:t>
      </w:r>
    </w:p>
    <w:p w:rsidR="00932213" w:rsidRPr="00932213" w:rsidRDefault="00932213" w:rsidP="00932213">
      <w:pPr>
        <w:rPr>
          <w:b/>
          <w:bCs/>
          <w:i/>
          <w:iCs/>
        </w:rPr>
      </w:pPr>
      <w:bookmarkStart w:id="215" w:name="_Toc44267126"/>
      <w:r w:rsidRPr="00932213">
        <w:rPr>
          <w:i/>
          <w:iCs/>
        </w:rPr>
        <w:t>A program megvalósítása</w:t>
      </w:r>
      <w:bookmarkEnd w:id="215"/>
    </w:p>
    <w:p w:rsidR="00932213" w:rsidRPr="00932213" w:rsidRDefault="00932213" w:rsidP="00932213">
      <w:r w:rsidRPr="00932213">
        <w:rPr>
          <w:b/>
          <w:bCs/>
          <w:i/>
          <w:iCs/>
        </w:rPr>
        <w:t>Konkrét helyzetfelmérés</w:t>
      </w:r>
    </w:p>
    <w:p w:rsidR="00932213" w:rsidRPr="00932213" w:rsidRDefault="00932213" w:rsidP="00932213">
      <w:r w:rsidRPr="00932213">
        <w:t xml:space="preserve">Az intézmény tanulóinak, oktatóinak az egészséges életmódhoz való viszonyulásának konkrét kérdőív formában való felmérése. </w:t>
      </w:r>
    </w:p>
    <w:p w:rsidR="00932213" w:rsidRPr="00932213" w:rsidRDefault="00932213" w:rsidP="00932213">
      <w:pPr>
        <w:rPr>
          <w:i/>
        </w:rPr>
      </w:pPr>
      <w:r w:rsidRPr="00932213">
        <w:rPr>
          <w:b/>
          <w:bCs/>
          <w:i/>
        </w:rPr>
        <w:t>Prevenció</w:t>
      </w:r>
    </w:p>
    <w:p w:rsidR="00932213" w:rsidRPr="00932213" w:rsidRDefault="00932213" w:rsidP="00932213">
      <w:r w:rsidRPr="00932213">
        <w:t>Iskolánkban az egészségfejlesztés és környezeti nevelés területén kiemelt szerep jut a prevenciós munkának, felmérések készítésének, előadások, rendezvények szervezésének.</w:t>
      </w:r>
    </w:p>
    <w:p w:rsidR="00932213" w:rsidRPr="00932213" w:rsidRDefault="00932213" w:rsidP="00932213">
      <w:r w:rsidRPr="00932213">
        <w:t>A betegségek és szenvedélybetegségek megelőzésének főbb területei:</w:t>
      </w:r>
    </w:p>
    <w:p w:rsidR="00932213" w:rsidRPr="00932213" w:rsidRDefault="00932213" w:rsidP="00932213">
      <w:pPr>
        <w:rPr>
          <w:i/>
          <w:iCs/>
        </w:rPr>
      </w:pPr>
      <w:r w:rsidRPr="00932213">
        <w:rPr>
          <w:i/>
          <w:iCs/>
        </w:rPr>
        <w:t>Táplálkozás:</w:t>
      </w:r>
    </w:p>
    <w:p w:rsidR="00932213" w:rsidRPr="00932213" w:rsidRDefault="00932213" w:rsidP="00081627">
      <w:pPr>
        <w:numPr>
          <w:ilvl w:val="0"/>
          <w:numId w:val="58"/>
        </w:numPr>
      </w:pPr>
      <w:r w:rsidRPr="00932213">
        <w:t>Egészséges étkezési; reformétkezésről szóló előadások szervezése.</w:t>
      </w:r>
    </w:p>
    <w:p w:rsidR="00932213" w:rsidRPr="00932213" w:rsidRDefault="00932213" w:rsidP="00932213">
      <w:pPr>
        <w:rPr>
          <w:i/>
          <w:iCs/>
        </w:rPr>
      </w:pPr>
      <w:r w:rsidRPr="00932213">
        <w:rPr>
          <w:i/>
          <w:iCs/>
        </w:rPr>
        <w:t>Dohányzás:</w:t>
      </w:r>
    </w:p>
    <w:p w:rsidR="00932213" w:rsidRPr="00932213" w:rsidRDefault="00932213" w:rsidP="00081627">
      <w:pPr>
        <w:numPr>
          <w:ilvl w:val="0"/>
          <w:numId w:val="59"/>
        </w:numPr>
      </w:pPr>
      <w:r w:rsidRPr="00932213">
        <w:t>Iskolánk egész területén tilos a dohányzás, kivéve a kijelölt helyeket.</w:t>
      </w:r>
    </w:p>
    <w:p w:rsidR="00932213" w:rsidRPr="00932213" w:rsidRDefault="00932213" w:rsidP="00932213">
      <w:r w:rsidRPr="00932213">
        <w:rPr>
          <w:i/>
          <w:iCs/>
        </w:rPr>
        <w:t>Drog-prevenció:</w:t>
      </w:r>
    </w:p>
    <w:p w:rsidR="00932213" w:rsidRPr="00932213" w:rsidRDefault="00932213" w:rsidP="00932213">
      <w:r w:rsidRPr="00932213">
        <w:t>Előadások szervezésével, kortárs segítők bevonásával, rendőrségi, szakemberek segítségével történik.</w:t>
      </w:r>
    </w:p>
    <w:p w:rsidR="00932213" w:rsidRPr="00932213" w:rsidRDefault="00932213" w:rsidP="00932213">
      <w:r w:rsidRPr="00932213">
        <w:rPr>
          <w:i/>
          <w:iCs/>
        </w:rPr>
        <w:t>Alkoholfogyasztás:</w:t>
      </w:r>
    </w:p>
    <w:p w:rsidR="00932213" w:rsidRPr="00932213" w:rsidRDefault="00932213" w:rsidP="00932213">
      <w:r w:rsidRPr="00932213">
        <w:t>Az iskola területén, az iskolai programokon az alkohol fogyasztása tilos.</w:t>
      </w:r>
    </w:p>
    <w:p w:rsidR="00932213" w:rsidRPr="00932213" w:rsidRDefault="00932213" w:rsidP="00932213">
      <w:r w:rsidRPr="00932213">
        <w:rPr>
          <w:b/>
          <w:bCs/>
          <w:i/>
          <w:iCs/>
        </w:rPr>
        <w:t>Az egyes színtereken tervezett módszerek:</w:t>
      </w:r>
    </w:p>
    <w:p w:rsidR="00932213" w:rsidRPr="00932213" w:rsidRDefault="00932213" w:rsidP="00932213">
      <w:pPr>
        <w:rPr>
          <w:b/>
          <w:bCs/>
        </w:rPr>
      </w:pPr>
      <w:r w:rsidRPr="00932213">
        <w:rPr>
          <w:b/>
          <w:bCs/>
        </w:rPr>
        <w:t>Egészségfejlesztés a szakmai és osztályfőnöki órákon</w:t>
      </w:r>
    </w:p>
    <w:p w:rsidR="00932213" w:rsidRPr="00932213" w:rsidRDefault="00932213" w:rsidP="00932213">
      <w:r w:rsidRPr="00932213">
        <w:rPr>
          <w:i/>
          <w:iCs/>
        </w:rPr>
        <w:t>Az egészség megőrzéséhez szükséges alapismeretek bemutatása:</w:t>
      </w:r>
    </w:p>
    <w:p w:rsidR="00932213" w:rsidRPr="00932213" w:rsidRDefault="00932213" w:rsidP="00081627">
      <w:pPr>
        <w:numPr>
          <w:ilvl w:val="0"/>
          <w:numId w:val="70"/>
        </w:numPr>
      </w:pPr>
      <w:r w:rsidRPr="00932213">
        <w:t>Alapvető járványtani fogalmak ismerete.</w:t>
      </w:r>
    </w:p>
    <w:p w:rsidR="00932213" w:rsidRPr="00932213" w:rsidRDefault="00932213" w:rsidP="00081627">
      <w:pPr>
        <w:numPr>
          <w:ilvl w:val="0"/>
          <w:numId w:val="70"/>
        </w:numPr>
      </w:pPr>
      <w:r w:rsidRPr="00932213">
        <w:t>A helyi és világjárvány fogalma, a megelőzés és elhárítás lehetőségeinek megismerése.</w:t>
      </w:r>
    </w:p>
    <w:p w:rsidR="00932213" w:rsidRPr="00932213" w:rsidRDefault="00932213" w:rsidP="00081627">
      <w:pPr>
        <w:numPr>
          <w:ilvl w:val="0"/>
          <w:numId w:val="70"/>
        </w:numPr>
      </w:pPr>
      <w:r w:rsidRPr="00932213">
        <w:t>Az embereket fertőző vírusok.</w:t>
      </w:r>
    </w:p>
    <w:p w:rsidR="00932213" w:rsidRPr="00932213" w:rsidRDefault="00932213" w:rsidP="00081627">
      <w:pPr>
        <w:numPr>
          <w:ilvl w:val="0"/>
          <w:numId w:val="70"/>
        </w:numPr>
      </w:pPr>
      <w:r w:rsidRPr="00932213">
        <w:t>Az emberi szervezet parazita baktériumai, kórokozásuk.  Baktériumok által okozott betegségek.</w:t>
      </w:r>
    </w:p>
    <w:p w:rsidR="00932213" w:rsidRPr="00932213" w:rsidRDefault="00932213" w:rsidP="00081627">
      <w:pPr>
        <w:numPr>
          <w:ilvl w:val="0"/>
          <w:numId w:val="70"/>
        </w:numPr>
      </w:pPr>
      <w:r w:rsidRPr="00932213">
        <w:t xml:space="preserve">Védekezés, megelőzés. </w:t>
      </w:r>
    </w:p>
    <w:p w:rsidR="00932213" w:rsidRPr="00932213" w:rsidRDefault="00932213" w:rsidP="00932213">
      <w:r w:rsidRPr="00932213">
        <w:rPr>
          <w:i/>
          <w:iCs/>
        </w:rPr>
        <w:t>Testi és lelki egészség érdekében végzett tevékenységek:</w:t>
      </w:r>
    </w:p>
    <w:p w:rsidR="00932213" w:rsidRPr="00932213" w:rsidRDefault="00932213" w:rsidP="00081627">
      <w:pPr>
        <w:numPr>
          <w:ilvl w:val="0"/>
          <w:numId w:val="69"/>
        </w:numPr>
      </w:pPr>
      <w:r w:rsidRPr="00932213">
        <w:t>Az osztályfőnöki órák  keretében  meghívott  szakemberekkel  a  szabadidő tartalmas,  és  értelmes eltöltésének lehetőségéről</w:t>
      </w:r>
    </w:p>
    <w:p w:rsidR="00932213" w:rsidRPr="00932213" w:rsidRDefault="00932213" w:rsidP="00081627">
      <w:pPr>
        <w:numPr>
          <w:ilvl w:val="0"/>
          <w:numId w:val="69"/>
        </w:numPr>
      </w:pPr>
      <w:r w:rsidRPr="00932213">
        <w:t>Az alkohol és tudatmódosító-szerek veszélyei</w:t>
      </w:r>
    </w:p>
    <w:p w:rsidR="00932213" w:rsidRPr="00932213" w:rsidRDefault="00932213" w:rsidP="00932213">
      <w:r w:rsidRPr="00932213">
        <w:rPr>
          <w:b/>
          <w:bCs/>
        </w:rPr>
        <w:t>Egészségnevelés a nyelvi órákon</w:t>
      </w:r>
    </w:p>
    <w:p w:rsidR="00932213" w:rsidRPr="00932213" w:rsidRDefault="00932213" w:rsidP="00932213">
      <w:r w:rsidRPr="00932213">
        <w:t>Az egészségnevelésben kiemelt szerepet játszó nyelvi témakörök:</w:t>
      </w:r>
    </w:p>
    <w:p w:rsidR="00932213" w:rsidRPr="00932213" w:rsidRDefault="00932213" w:rsidP="00932213">
      <w:r w:rsidRPr="00932213">
        <w:rPr>
          <w:i/>
          <w:iCs/>
        </w:rPr>
        <w:t>Környezetünk:</w:t>
      </w:r>
    </w:p>
    <w:p w:rsidR="00932213" w:rsidRPr="00932213" w:rsidRDefault="00932213" w:rsidP="00081627">
      <w:pPr>
        <w:numPr>
          <w:ilvl w:val="0"/>
          <w:numId w:val="60"/>
        </w:numPr>
      </w:pPr>
      <w:r w:rsidRPr="00932213">
        <w:t>környezetszennyezés és következményei,</w:t>
      </w:r>
    </w:p>
    <w:p w:rsidR="00932213" w:rsidRPr="00932213" w:rsidRDefault="00932213" w:rsidP="00081627">
      <w:pPr>
        <w:numPr>
          <w:ilvl w:val="0"/>
          <w:numId w:val="60"/>
        </w:numPr>
      </w:pPr>
      <w:r w:rsidRPr="00932213">
        <w:t>környezetünk védelme, környezettudatos magatartás,</w:t>
      </w:r>
    </w:p>
    <w:p w:rsidR="00932213" w:rsidRPr="00932213" w:rsidRDefault="00932213" w:rsidP="00081627">
      <w:pPr>
        <w:numPr>
          <w:ilvl w:val="0"/>
          <w:numId w:val="60"/>
        </w:numPr>
      </w:pPr>
      <w:r w:rsidRPr="00932213">
        <w:t>természeti katasztrófák,</w:t>
      </w:r>
    </w:p>
    <w:p w:rsidR="00932213" w:rsidRPr="00932213" w:rsidRDefault="00932213" w:rsidP="00081627">
      <w:pPr>
        <w:numPr>
          <w:ilvl w:val="0"/>
          <w:numId w:val="60"/>
        </w:numPr>
      </w:pPr>
      <w:r w:rsidRPr="00932213">
        <w:t>jövőkép.</w:t>
      </w:r>
    </w:p>
    <w:p w:rsidR="00932213" w:rsidRPr="00932213" w:rsidRDefault="00932213" w:rsidP="00932213">
      <w:r w:rsidRPr="00932213">
        <w:rPr>
          <w:i/>
          <w:iCs/>
        </w:rPr>
        <w:t>Életmód:</w:t>
      </w:r>
    </w:p>
    <w:p w:rsidR="00932213" w:rsidRPr="00932213" w:rsidRDefault="00932213" w:rsidP="00081627">
      <w:pPr>
        <w:numPr>
          <w:ilvl w:val="0"/>
          <w:numId w:val="61"/>
        </w:numPr>
      </w:pPr>
      <w:r w:rsidRPr="00932213">
        <w:t>egészséges életmód, egészségmegőrzés,</w:t>
      </w:r>
    </w:p>
    <w:p w:rsidR="00932213" w:rsidRPr="00932213" w:rsidRDefault="00932213" w:rsidP="00081627">
      <w:pPr>
        <w:numPr>
          <w:ilvl w:val="0"/>
          <w:numId w:val="61"/>
        </w:numPr>
      </w:pPr>
      <w:r w:rsidRPr="00932213">
        <w:t>egészséges étrend, sport, fitness, betegségmegelőzés,</w:t>
      </w:r>
    </w:p>
    <w:p w:rsidR="00932213" w:rsidRPr="00932213" w:rsidRDefault="00932213" w:rsidP="00081627">
      <w:pPr>
        <w:numPr>
          <w:ilvl w:val="0"/>
          <w:numId w:val="61"/>
        </w:numPr>
      </w:pPr>
      <w:r w:rsidRPr="00932213">
        <w:t>gyógymódok, alternatív gyógyászat,</w:t>
      </w:r>
    </w:p>
    <w:p w:rsidR="00932213" w:rsidRPr="00932213" w:rsidRDefault="00932213" w:rsidP="00081627">
      <w:pPr>
        <w:numPr>
          <w:ilvl w:val="0"/>
          <w:numId w:val="61"/>
        </w:numPr>
      </w:pPr>
      <w:r w:rsidRPr="00932213">
        <w:t>szenvedélybetegségek: dohányzás, alkohol, drogok,</w:t>
      </w:r>
    </w:p>
    <w:p w:rsidR="00932213" w:rsidRPr="00932213" w:rsidRDefault="00932213" w:rsidP="00081627">
      <w:pPr>
        <w:numPr>
          <w:ilvl w:val="0"/>
          <w:numId w:val="61"/>
        </w:numPr>
      </w:pPr>
      <w:r w:rsidRPr="00932213">
        <w:t>test-és lélek harmóniája.</w:t>
      </w:r>
    </w:p>
    <w:p w:rsidR="00932213" w:rsidRPr="00932213" w:rsidRDefault="00932213" w:rsidP="00932213">
      <w:r w:rsidRPr="00932213">
        <w:rPr>
          <w:i/>
          <w:iCs/>
        </w:rPr>
        <w:t>Helyünk a világban és társadalomban, szociális kapcsolatok:</w:t>
      </w:r>
    </w:p>
    <w:p w:rsidR="00932213" w:rsidRPr="00932213" w:rsidRDefault="00932213" w:rsidP="00081627">
      <w:pPr>
        <w:numPr>
          <w:ilvl w:val="0"/>
          <w:numId w:val="62"/>
        </w:numPr>
      </w:pPr>
      <w:r w:rsidRPr="00932213">
        <w:t>a család szerepe, fontossága,</w:t>
      </w:r>
    </w:p>
    <w:p w:rsidR="00932213" w:rsidRPr="00932213" w:rsidRDefault="00932213" w:rsidP="00081627">
      <w:pPr>
        <w:numPr>
          <w:ilvl w:val="0"/>
          <w:numId w:val="62"/>
        </w:numPr>
      </w:pPr>
      <w:r w:rsidRPr="00932213">
        <w:t>baráti kapcsolatok,</w:t>
      </w:r>
    </w:p>
    <w:p w:rsidR="00932213" w:rsidRPr="00932213" w:rsidRDefault="00932213" w:rsidP="00081627">
      <w:pPr>
        <w:numPr>
          <w:ilvl w:val="0"/>
          <w:numId w:val="62"/>
        </w:numPr>
      </w:pPr>
      <w:r w:rsidRPr="00932213">
        <w:t>generációk kapcsolata, generációs különbségek,</w:t>
      </w:r>
    </w:p>
    <w:p w:rsidR="00932213" w:rsidRPr="00932213" w:rsidRDefault="00932213" w:rsidP="00081627">
      <w:pPr>
        <w:numPr>
          <w:ilvl w:val="0"/>
          <w:numId w:val="62"/>
        </w:numPr>
      </w:pPr>
      <w:r w:rsidRPr="00932213">
        <w:t>példaképek,</w:t>
      </w:r>
    </w:p>
    <w:p w:rsidR="00932213" w:rsidRPr="00932213" w:rsidRDefault="00932213" w:rsidP="00081627">
      <w:pPr>
        <w:numPr>
          <w:ilvl w:val="0"/>
          <w:numId w:val="62"/>
        </w:numPr>
      </w:pPr>
      <w:r w:rsidRPr="00932213">
        <w:t>kultúrák, népek, országok,</w:t>
      </w:r>
    </w:p>
    <w:p w:rsidR="00932213" w:rsidRPr="00932213" w:rsidRDefault="00932213" w:rsidP="00081627">
      <w:pPr>
        <w:numPr>
          <w:ilvl w:val="0"/>
          <w:numId w:val="62"/>
        </w:numPr>
      </w:pPr>
      <w:r w:rsidRPr="00932213">
        <w:t>kulturális különbségek, tolerancia.</w:t>
      </w:r>
    </w:p>
    <w:p w:rsidR="00932213" w:rsidRPr="00932213" w:rsidRDefault="00932213" w:rsidP="00932213">
      <w:pPr>
        <w:rPr>
          <w:b/>
          <w:bCs/>
          <w:i/>
          <w:iCs/>
        </w:rPr>
      </w:pPr>
      <w:bookmarkStart w:id="216" w:name="_Toc44267127"/>
      <w:r w:rsidRPr="00932213">
        <w:rPr>
          <w:b/>
          <w:bCs/>
          <w:i/>
          <w:iCs/>
        </w:rPr>
        <w:t>A feladatok ütemezése:</w:t>
      </w:r>
      <w:bookmarkEnd w:id="216"/>
    </w:p>
    <w:p w:rsidR="00932213" w:rsidRPr="00932213" w:rsidRDefault="00932213" w:rsidP="00932213">
      <w:pPr>
        <w:rPr>
          <w:i/>
          <w:u w:val="single"/>
        </w:rPr>
      </w:pPr>
      <w:r w:rsidRPr="00932213">
        <w:rPr>
          <w:i/>
          <w:u w:val="single"/>
        </w:rPr>
        <w:t>Rövid távon (1 év):</w:t>
      </w:r>
    </w:p>
    <w:p w:rsidR="00932213" w:rsidRPr="00932213" w:rsidRDefault="00932213" w:rsidP="00932213">
      <w:r w:rsidRPr="00932213">
        <w:t>A program elindítása felméréssel.  Az egészséges táplálkozás preferálása a büfében és az étteremben.  A betegséggel szembeni immunitás erősítése a prevenció eszközeivel. A betegség miatti tanulói és oktatói hiányzások mérése.</w:t>
      </w:r>
    </w:p>
    <w:p w:rsidR="00932213" w:rsidRPr="00932213" w:rsidRDefault="00932213" w:rsidP="00932213">
      <w:pPr>
        <w:rPr>
          <w:i/>
          <w:u w:val="single"/>
        </w:rPr>
      </w:pPr>
      <w:r w:rsidRPr="00932213">
        <w:rPr>
          <w:i/>
          <w:u w:val="single"/>
        </w:rPr>
        <w:t>Középtávon(3-4 év):</w:t>
      </w:r>
    </w:p>
    <w:p w:rsidR="00932213" w:rsidRPr="00932213" w:rsidRDefault="00932213" w:rsidP="00932213">
      <w:r w:rsidRPr="00932213">
        <w:t xml:space="preserve"> A dohányzók számának csökkentése, kortárssegítők számának növelése. Alkohol problémák számának csökkentése, drog megelőzés. A betegség miatti tanulói és oktatói hiányzások értékelése.</w:t>
      </w:r>
    </w:p>
    <w:p w:rsidR="00932213" w:rsidRPr="00932213" w:rsidRDefault="00932213" w:rsidP="00932213">
      <w:pPr>
        <w:rPr>
          <w:i/>
          <w:u w:val="single"/>
        </w:rPr>
      </w:pPr>
      <w:r w:rsidRPr="00932213">
        <w:rPr>
          <w:i/>
          <w:u w:val="single"/>
        </w:rPr>
        <w:t>Hosszú távon (8-10 év)</w:t>
      </w:r>
    </w:p>
    <w:p w:rsidR="00932213" w:rsidRPr="00932213" w:rsidRDefault="00932213" w:rsidP="00932213">
      <w:r w:rsidRPr="00932213">
        <w:t>Átfogó szemléletváltozás</w:t>
      </w:r>
    </w:p>
    <w:p w:rsidR="00932213" w:rsidRPr="00932213" w:rsidRDefault="00932213" w:rsidP="00932213">
      <w:pPr>
        <w:rPr>
          <w:b/>
          <w:bCs/>
          <w:i/>
          <w:iCs/>
        </w:rPr>
      </w:pPr>
      <w:bookmarkStart w:id="217" w:name="_Toc44267128"/>
      <w:r w:rsidRPr="00932213">
        <w:rPr>
          <w:b/>
          <w:bCs/>
          <w:i/>
          <w:iCs/>
        </w:rPr>
        <w:t>A feladatok értékelése</w:t>
      </w:r>
      <w:bookmarkEnd w:id="217"/>
    </w:p>
    <w:p w:rsidR="00932213" w:rsidRPr="00932213" w:rsidRDefault="00932213" w:rsidP="00932213">
      <w:r w:rsidRPr="00932213">
        <w:rPr>
          <w:i/>
          <w:iCs/>
        </w:rPr>
        <w:t>Folyamatértékelés:</w:t>
      </w:r>
    </w:p>
    <w:p w:rsidR="00932213" w:rsidRPr="00932213" w:rsidRDefault="00932213" w:rsidP="00932213">
      <w:r w:rsidRPr="00932213">
        <w:t>A végrehajtás szakaszában hogyan fogadják a tanulók, az oktatóik ezt a programot, pl. az egyes rendezvényeken való részvétel.</w:t>
      </w:r>
    </w:p>
    <w:p w:rsidR="00932213" w:rsidRPr="00932213" w:rsidRDefault="00932213" w:rsidP="00932213">
      <w:r w:rsidRPr="00932213">
        <w:rPr>
          <w:i/>
          <w:iCs/>
        </w:rPr>
        <w:t>Átfogó éves értékelés:</w:t>
      </w:r>
    </w:p>
    <w:p w:rsidR="00932213" w:rsidRPr="00932213" w:rsidRDefault="00932213" w:rsidP="00932213">
      <w:r w:rsidRPr="00932213">
        <w:t>Az éves munka értékelése. Újabb célkitűzések meghatározása: Az új állapotfelmérés és a középtávú teljesülés tükrében 5-6 évente felülvizsgálat.</w:t>
      </w:r>
    </w:p>
    <w:p w:rsidR="00932213" w:rsidRPr="00932213" w:rsidRDefault="00932213" w:rsidP="00453E0F">
      <w:pPr>
        <w:pStyle w:val="Cmsor1"/>
      </w:pPr>
      <w:r w:rsidRPr="00932213">
        <w:br w:type="page"/>
      </w:r>
      <w:bookmarkStart w:id="218" w:name="_Toc44267129"/>
      <w:bookmarkStart w:id="219" w:name="_Toc147956950"/>
      <w:r w:rsidRPr="00932213">
        <w:t>Képzési program</w:t>
      </w:r>
      <w:bookmarkEnd w:id="218"/>
      <w:bookmarkEnd w:id="219"/>
    </w:p>
    <w:p w:rsidR="00932213" w:rsidRPr="00932213" w:rsidRDefault="00932213" w:rsidP="00453E0F">
      <w:pPr>
        <w:pStyle w:val="Cmsor2"/>
      </w:pPr>
      <w:bookmarkStart w:id="220" w:name="_Toc44267130"/>
      <w:bookmarkStart w:id="221" w:name="_Toc147956951"/>
      <w:r w:rsidRPr="00932213">
        <w:t>A szakgimnáziumi szakképesítések és az oktatott szakmák tantárgyai, témakörei és óraszámai</w:t>
      </w:r>
      <w:bookmarkEnd w:id="220"/>
      <w:bookmarkEnd w:id="221"/>
    </w:p>
    <w:p w:rsidR="00932213" w:rsidRPr="00932213" w:rsidRDefault="00932213" w:rsidP="00932213">
      <w:r w:rsidRPr="00932213">
        <w:t>A képzési program jelen fejezetében csak az intézményben oktatott szakképesítések, szakmák alapadatainak tételes felsorolására és a tanulási területekhez rendelt tantárgyak és témakörök óraszámainak ismertetésére szorítkozunk. A részletes, konkretizált képzési program melléklet formájában a jelen dokumentum elválaszthatatlan részét képezi.</w:t>
      </w:r>
    </w:p>
    <w:p w:rsidR="00932213" w:rsidRPr="00932213" w:rsidRDefault="00932213" w:rsidP="00453E0F">
      <w:pPr>
        <w:pStyle w:val="Cmsor3"/>
      </w:pPr>
      <w:bookmarkStart w:id="222" w:name="_Toc44267131"/>
      <w:bookmarkStart w:id="223" w:name="_Toc147956952"/>
      <w:r w:rsidRPr="00932213">
        <w:t>GYÓGYPEDAGÓGIAI ASSZISZTENS</w:t>
      </w:r>
      <w:bookmarkEnd w:id="222"/>
      <w:bookmarkEnd w:id="223"/>
    </w:p>
    <w:p w:rsidR="00932213" w:rsidRPr="00932213" w:rsidRDefault="00932213" w:rsidP="00081627">
      <w:pPr>
        <w:numPr>
          <w:ilvl w:val="0"/>
          <w:numId w:val="115"/>
        </w:numPr>
        <w:rPr>
          <w:b/>
        </w:rPr>
      </w:pPr>
      <w:r w:rsidRPr="00932213">
        <w:rPr>
          <w:b/>
        </w:rPr>
        <w:t>A szakképesítés alapadatai</w:t>
      </w:r>
    </w:p>
    <w:p w:rsidR="00932213" w:rsidRPr="00932213" w:rsidRDefault="00932213" w:rsidP="00932213">
      <w:r w:rsidRPr="00932213">
        <w:t>A szakképesítés azonosító száma: 4 0119 01</w:t>
      </w:r>
    </w:p>
    <w:p w:rsidR="00932213" w:rsidRPr="00932213" w:rsidRDefault="00932213" w:rsidP="00932213">
      <w:r w:rsidRPr="00932213">
        <w:t>Szakképesítés megnevezése: Pedagógiai munkatársa</w:t>
      </w:r>
    </w:p>
    <w:p w:rsidR="00932213" w:rsidRPr="00932213" w:rsidRDefault="00932213" w:rsidP="00932213">
      <w:r w:rsidRPr="00932213">
        <w:t>Szakirány megnevezése: Gyógypedagógiai asszisztens</w:t>
      </w:r>
    </w:p>
    <w:p w:rsidR="00932213" w:rsidRPr="00932213" w:rsidRDefault="00932213" w:rsidP="00932213">
      <w:r w:rsidRPr="00932213">
        <w:t>Tanulmányi terület: Pedagógia</w:t>
      </w:r>
    </w:p>
    <w:p w:rsidR="00932213" w:rsidRPr="00932213" w:rsidRDefault="00932213" w:rsidP="00932213">
      <w:r w:rsidRPr="00932213">
        <w:t>Iskolai rendszerű képzésben az évfolyamok száma: 2 év</w:t>
      </w:r>
    </w:p>
    <w:p w:rsidR="00932213" w:rsidRPr="00932213" w:rsidRDefault="00932213" w:rsidP="00932213"/>
    <w:p w:rsidR="00932213" w:rsidRPr="00932213" w:rsidRDefault="00932213" w:rsidP="00932213">
      <w:pPr>
        <w:rPr>
          <w:b/>
        </w:rPr>
      </w:pPr>
    </w:p>
    <w:p w:rsidR="00932213" w:rsidRPr="00932213" w:rsidRDefault="00932213" w:rsidP="00932213">
      <w:pPr>
        <w:rPr>
          <w:b/>
        </w:rPr>
      </w:pPr>
      <w:r w:rsidRPr="00932213">
        <w:rPr>
          <w:b/>
        </w:rPr>
        <w:t>Szakmai óraszámok két évfolyamos szakgimnáziumi képzésben 1/13-2/14. évfolyamra</w:t>
      </w:r>
    </w:p>
    <w:tbl>
      <w:tblPr>
        <w:tblStyle w:val="Rcsostblzat"/>
        <w:tblpPr w:leftFromText="141" w:rightFromText="141" w:vertAnchor="page" w:horzAnchor="margin" w:tblpXSpec="center" w:tblpY="8131"/>
        <w:tblW w:w="8046" w:type="dxa"/>
        <w:tblLook w:val="04A0" w:firstRow="1" w:lastRow="0" w:firstColumn="1" w:lastColumn="0" w:noHBand="0" w:noVBand="1"/>
      </w:tblPr>
      <w:tblGrid>
        <w:gridCol w:w="3256"/>
        <w:gridCol w:w="1247"/>
        <w:gridCol w:w="1275"/>
        <w:gridCol w:w="2268"/>
      </w:tblGrid>
      <w:tr w:rsidR="00932213" w:rsidRPr="00932213" w:rsidTr="003237EB">
        <w:tc>
          <w:tcPr>
            <w:tcW w:w="3256" w:type="dxa"/>
          </w:tcPr>
          <w:p w:rsidR="00932213" w:rsidRPr="00932213" w:rsidRDefault="00932213" w:rsidP="00932213">
            <w:pPr>
              <w:spacing w:after="160" w:line="259" w:lineRule="auto"/>
              <w:rPr>
                <w:b/>
                <w:bCs/>
              </w:rPr>
            </w:pPr>
          </w:p>
          <w:p w:rsidR="00932213" w:rsidRPr="00932213" w:rsidRDefault="00932213" w:rsidP="00932213">
            <w:pPr>
              <w:spacing w:after="160" w:line="259" w:lineRule="auto"/>
              <w:rPr>
                <w:b/>
                <w:bCs/>
              </w:rPr>
            </w:pPr>
            <w:r w:rsidRPr="00932213">
              <w:rPr>
                <w:b/>
                <w:bCs/>
              </w:rPr>
              <w:t>Tantárgyak</w:t>
            </w:r>
          </w:p>
          <w:p w:rsidR="00932213" w:rsidRPr="00932213" w:rsidRDefault="00932213" w:rsidP="00932213">
            <w:pPr>
              <w:spacing w:after="160" w:line="259" w:lineRule="auto"/>
              <w:rPr>
                <w:b/>
                <w:bCs/>
              </w:rPr>
            </w:pPr>
          </w:p>
        </w:tc>
        <w:tc>
          <w:tcPr>
            <w:tcW w:w="1247" w:type="dxa"/>
          </w:tcPr>
          <w:p w:rsidR="00932213" w:rsidRPr="00932213" w:rsidRDefault="00932213" w:rsidP="00932213">
            <w:pPr>
              <w:spacing w:after="160" w:line="259" w:lineRule="auto"/>
              <w:rPr>
                <w:b/>
                <w:bCs/>
              </w:rPr>
            </w:pPr>
            <w:r w:rsidRPr="00932213">
              <w:rPr>
                <w:b/>
                <w:bCs/>
              </w:rPr>
              <w:t>1/13.</w:t>
            </w:r>
          </w:p>
          <w:p w:rsidR="00932213" w:rsidRPr="00932213" w:rsidRDefault="00932213" w:rsidP="00932213">
            <w:pPr>
              <w:spacing w:after="160" w:line="259" w:lineRule="auto"/>
              <w:rPr>
                <w:b/>
                <w:bCs/>
              </w:rPr>
            </w:pPr>
            <w:r w:rsidRPr="00932213">
              <w:rPr>
                <w:b/>
                <w:bCs/>
              </w:rPr>
              <w:t>évf.</w:t>
            </w:r>
          </w:p>
        </w:tc>
        <w:tc>
          <w:tcPr>
            <w:tcW w:w="1275" w:type="dxa"/>
          </w:tcPr>
          <w:p w:rsidR="00932213" w:rsidRPr="00932213" w:rsidRDefault="00932213" w:rsidP="00932213">
            <w:pPr>
              <w:spacing w:after="160" w:line="259" w:lineRule="auto"/>
              <w:rPr>
                <w:b/>
                <w:bCs/>
              </w:rPr>
            </w:pPr>
            <w:r w:rsidRPr="00932213">
              <w:rPr>
                <w:b/>
                <w:bCs/>
              </w:rPr>
              <w:t>2/14.</w:t>
            </w:r>
          </w:p>
          <w:p w:rsidR="00932213" w:rsidRPr="00932213" w:rsidRDefault="00932213" w:rsidP="00932213">
            <w:pPr>
              <w:spacing w:after="160" w:line="259" w:lineRule="auto"/>
              <w:rPr>
                <w:b/>
                <w:bCs/>
              </w:rPr>
            </w:pPr>
            <w:r w:rsidRPr="00932213">
              <w:rPr>
                <w:b/>
                <w:bCs/>
              </w:rPr>
              <w:t>évf.</w:t>
            </w:r>
          </w:p>
          <w:p w:rsidR="00932213" w:rsidRPr="00932213" w:rsidRDefault="00932213" w:rsidP="00932213">
            <w:pPr>
              <w:spacing w:after="160" w:line="259" w:lineRule="auto"/>
              <w:rPr>
                <w:b/>
                <w:bCs/>
              </w:rPr>
            </w:pPr>
          </w:p>
        </w:tc>
        <w:tc>
          <w:tcPr>
            <w:tcW w:w="2268" w:type="dxa"/>
          </w:tcPr>
          <w:p w:rsidR="00932213" w:rsidRPr="00932213" w:rsidRDefault="00932213" w:rsidP="00932213">
            <w:pPr>
              <w:spacing w:after="160" w:line="259" w:lineRule="auto"/>
              <w:rPr>
                <w:b/>
                <w:bCs/>
              </w:rPr>
            </w:pPr>
            <w:r w:rsidRPr="00932213">
              <w:rPr>
                <w:b/>
                <w:bCs/>
              </w:rPr>
              <w:t>1/13-2/14. évf.</w:t>
            </w:r>
          </w:p>
          <w:p w:rsidR="00932213" w:rsidRPr="00932213" w:rsidRDefault="00932213" w:rsidP="00932213">
            <w:pPr>
              <w:spacing w:after="160" w:line="259" w:lineRule="auto"/>
              <w:rPr>
                <w:b/>
                <w:bCs/>
              </w:rPr>
            </w:pPr>
            <w:r w:rsidRPr="00932213">
              <w:rPr>
                <w:b/>
                <w:bCs/>
              </w:rPr>
              <w:t>óraszám összesen</w:t>
            </w:r>
          </w:p>
          <w:p w:rsidR="00932213" w:rsidRPr="00932213" w:rsidRDefault="00932213" w:rsidP="00932213">
            <w:pPr>
              <w:spacing w:after="160" w:line="259" w:lineRule="auto"/>
              <w:rPr>
                <w:b/>
                <w:bCs/>
              </w:rPr>
            </w:pPr>
          </w:p>
        </w:tc>
      </w:tr>
      <w:tr w:rsidR="00932213" w:rsidRPr="00932213" w:rsidTr="003237EB">
        <w:tc>
          <w:tcPr>
            <w:tcW w:w="3256" w:type="dxa"/>
          </w:tcPr>
          <w:p w:rsidR="00932213" w:rsidRPr="00932213" w:rsidRDefault="00932213" w:rsidP="00932213">
            <w:pPr>
              <w:spacing w:after="160" w:line="259" w:lineRule="auto"/>
            </w:pPr>
            <w:r w:rsidRPr="00932213">
              <w:t>Szakmai idegen nyelv</w:t>
            </w:r>
          </w:p>
        </w:tc>
        <w:tc>
          <w:tcPr>
            <w:tcW w:w="1247" w:type="dxa"/>
          </w:tcPr>
          <w:p w:rsidR="00932213" w:rsidRPr="00932213" w:rsidRDefault="00932213" w:rsidP="00932213">
            <w:pPr>
              <w:spacing w:after="160" w:line="259" w:lineRule="auto"/>
            </w:pPr>
            <w:r w:rsidRPr="00932213">
              <w:t>4</w:t>
            </w:r>
          </w:p>
        </w:tc>
        <w:tc>
          <w:tcPr>
            <w:tcW w:w="1275" w:type="dxa"/>
          </w:tcPr>
          <w:p w:rsidR="00932213" w:rsidRPr="00932213" w:rsidRDefault="00932213" w:rsidP="00932213">
            <w:pPr>
              <w:spacing w:after="160" w:line="259" w:lineRule="auto"/>
            </w:pPr>
            <w:r w:rsidRPr="00932213">
              <w:t>4</w:t>
            </w:r>
          </w:p>
        </w:tc>
        <w:tc>
          <w:tcPr>
            <w:tcW w:w="2268" w:type="dxa"/>
          </w:tcPr>
          <w:p w:rsidR="00932213" w:rsidRPr="00932213" w:rsidRDefault="00932213" w:rsidP="00932213">
            <w:pPr>
              <w:spacing w:after="160" w:line="259" w:lineRule="auto"/>
            </w:pPr>
            <w:r w:rsidRPr="00932213">
              <w:t>268</w:t>
            </w:r>
          </w:p>
        </w:tc>
      </w:tr>
      <w:tr w:rsidR="00932213" w:rsidRPr="00932213" w:rsidTr="003237EB">
        <w:tc>
          <w:tcPr>
            <w:tcW w:w="3256" w:type="dxa"/>
          </w:tcPr>
          <w:p w:rsidR="00932213" w:rsidRPr="00932213" w:rsidRDefault="00932213" w:rsidP="00932213">
            <w:pPr>
              <w:spacing w:after="160" w:line="259" w:lineRule="auto"/>
            </w:pPr>
            <w:r w:rsidRPr="00932213">
              <w:t>Érettségire épülő szakképesítés órakerete</w:t>
            </w:r>
          </w:p>
        </w:tc>
        <w:tc>
          <w:tcPr>
            <w:tcW w:w="1247" w:type="dxa"/>
          </w:tcPr>
          <w:p w:rsidR="00932213" w:rsidRPr="00932213" w:rsidRDefault="00932213" w:rsidP="00932213">
            <w:pPr>
              <w:spacing w:after="160" w:line="259" w:lineRule="auto"/>
            </w:pPr>
            <w:r w:rsidRPr="00932213">
              <w:t>31</w:t>
            </w:r>
          </w:p>
        </w:tc>
        <w:tc>
          <w:tcPr>
            <w:tcW w:w="1275" w:type="dxa"/>
          </w:tcPr>
          <w:p w:rsidR="00932213" w:rsidRPr="00932213" w:rsidRDefault="00932213" w:rsidP="00932213">
            <w:pPr>
              <w:spacing w:after="160" w:line="259" w:lineRule="auto"/>
            </w:pPr>
            <w:r w:rsidRPr="00932213">
              <w:t>31</w:t>
            </w:r>
          </w:p>
        </w:tc>
        <w:tc>
          <w:tcPr>
            <w:tcW w:w="2268" w:type="dxa"/>
          </w:tcPr>
          <w:p w:rsidR="00932213" w:rsidRPr="00932213" w:rsidRDefault="00932213" w:rsidP="00932213">
            <w:pPr>
              <w:spacing w:after="160" w:line="259" w:lineRule="auto"/>
            </w:pPr>
            <w:r w:rsidRPr="00932213">
              <w:t>2077</w:t>
            </w:r>
          </w:p>
        </w:tc>
      </w:tr>
      <w:tr w:rsidR="00932213" w:rsidRPr="00932213" w:rsidTr="003237EB">
        <w:tc>
          <w:tcPr>
            <w:tcW w:w="3256" w:type="dxa"/>
          </w:tcPr>
          <w:p w:rsidR="00932213" w:rsidRPr="00932213" w:rsidRDefault="00932213" w:rsidP="00932213">
            <w:pPr>
              <w:spacing w:after="160" w:line="259" w:lineRule="auto"/>
            </w:pPr>
            <w:r w:rsidRPr="00932213">
              <w:t>Rendelkezésre álló órakeret/hét</w:t>
            </w:r>
          </w:p>
        </w:tc>
        <w:tc>
          <w:tcPr>
            <w:tcW w:w="1247" w:type="dxa"/>
          </w:tcPr>
          <w:p w:rsidR="00932213" w:rsidRPr="00932213" w:rsidRDefault="00932213" w:rsidP="00932213">
            <w:pPr>
              <w:spacing w:after="160" w:line="259" w:lineRule="auto"/>
            </w:pPr>
            <w:r w:rsidRPr="00932213">
              <w:t>35</w:t>
            </w:r>
          </w:p>
        </w:tc>
        <w:tc>
          <w:tcPr>
            <w:tcW w:w="1275" w:type="dxa"/>
          </w:tcPr>
          <w:p w:rsidR="00932213" w:rsidRPr="00932213" w:rsidRDefault="00932213" w:rsidP="00932213">
            <w:pPr>
              <w:spacing w:after="160" w:line="259" w:lineRule="auto"/>
            </w:pPr>
            <w:r w:rsidRPr="00932213">
              <w:t>35</w:t>
            </w:r>
          </w:p>
        </w:tc>
        <w:tc>
          <w:tcPr>
            <w:tcW w:w="2268" w:type="dxa"/>
          </w:tcPr>
          <w:p w:rsidR="00932213" w:rsidRPr="00932213" w:rsidRDefault="00932213" w:rsidP="00932213">
            <w:pPr>
              <w:spacing w:after="160" w:line="259" w:lineRule="auto"/>
            </w:pPr>
          </w:p>
        </w:tc>
      </w:tr>
      <w:tr w:rsidR="00932213" w:rsidRPr="00932213" w:rsidTr="003237EB">
        <w:tc>
          <w:tcPr>
            <w:tcW w:w="3256" w:type="dxa"/>
          </w:tcPr>
          <w:p w:rsidR="00932213" w:rsidRPr="00932213" w:rsidRDefault="00932213" w:rsidP="00932213">
            <w:pPr>
              <w:spacing w:after="160" w:line="259" w:lineRule="auto"/>
            </w:pPr>
            <w:r w:rsidRPr="00932213">
              <w:t>Tanítási hetek száma</w:t>
            </w:r>
          </w:p>
        </w:tc>
        <w:tc>
          <w:tcPr>
            <w:tcW w:w="1247" w:type="dxa"/>
          </w:tcPr>
          <w:p w:rsidR="00932213" w:rsidRPr="00932213" w:rsidRDefault="00932213" w:rsidP="00932213">
            <w:pPr>
              <w:spacing w:after="160" w:line="259" w:lineRule="auto"/>
            </w:pPr>
            <w:r w:rsidRPr="00932213">
              <w:t>36</w:t>
            </w:r>
          </w:p>
        </w:tc>
        <w:tc>
          <w:tcPr>
            <w:tcW w:w="1275" w:type="dxa"/>
          </w:tcPr>
          <w:p w:rsidR="00932213" w:rsidRPr="00932213" w:rsidRDefault="00932213" w:rsidP="00932213">
            <w:pPr>
              <w:spacing w:after="160" w:line="259" w:lineRule="auto"/>
            </w:pPr>
            <w:r w:rsidRPr="00932213">
              <w:t>31</w:t>
            </w:r>
          </w:p>
        </w:tc>
        <w:tc>
          <w:tcPr>
            <w:tcW w:w="2268" w:type="dxa"/>
          </w:tcPr>
          <w:p w:rsidR="00932213" w:rsidRPr="00932213" w:rsidRDefault="00932213" w:rsidP="00932213">
            <w:pPr>
              <w:spacing w:after="160" w:line="259" w:lineRule="auto"/>
            </w:pPr>
          </w:p>
        </w:tc>
      </w:tr>
      <w:tr w:rsidR="00932213" w:rsidRPr="00932213" w:rsidTr="003237EB">
        <w:tc>
          <w:tcPr>
            <w:tcW w:w="3256" w:type="dxa"/>
            <w:shd w:val="clear" w:color="auto" w:fill="D9D9D9" w:themeFill="background1" w:themeFillShade="D9"/>
          </w:tcPr>
          <w:p w:rsidR="00932213" w:rsidRPr="00932213" w:rsidRDefault="00932213" w:rsidP="00932213">
            <w:pPr>
              <w:spacing w:after="160" w:line="259" w:lineRule="auto"/>
              <w:rPr>
                <w:b/>
                <w:bCs/>
              </w:rPr>
            </w:pPr>
            <w:r w:rsidRPr="00932213">
              <w:rPr>
                <w:b/>
                <w:bCs/>
              </w:rPr>
              <w:t>Éves összes óraszám</w:t>
            </w:r>
          </w:p>
        </w:tc>
        <w:tc>
          <w:tcPr>
            <w:tcW w:w="1247" w:type="dxa"/>
            <w:shd w:val="clear" w:color="auto" w:fill="D9D9D9" w:themeFill="background1" w:themeFillShade="D9"/>
          </w:tcPr>
          <w:p w:rsidR="00932213" w:rsidRPr="00932213" w:rsidRDefault="00932213" w:rsidP="00932213">
            <w:pPr>
              <w:spacing w:after="160" w:line="259" w:lineRule="auto"/>
              <w:rPr>
                <w:b/>
                <w:bCs/>
              </w:rPr>
            </w:pPr>
            <w:r w:rsidRPr="00932213">
              <w:rPr>
                <w:b/>
                <w:bCs/>
              </w:rPr>
              <w:t>1260</w:t>
            </w:r>
          </w:p>
        </w:tc>
        <w:tc>
          <w:tcPr>
            <w:tcW w:w="1275" w:type="dxa"/>
            <w:shd w:val="clear" w:color="auto" w:fill="D9D9D9" w:themeFill="background1" w:themeFillShade="D9"/>
          </w:tcPr>
          <w:p w:rsidR="00932213" w:rsidRPr="00932213" w:rsidRDefault="00932213" w:rsidP="00932213">
            <w:pPr>
              <w:spacing w:after="160" w:line="259" w:lineRule="auto"/>
              <w:rPr>
                <w:b/>
                <w:bCs/>
              </w:rPr>
            </w:pPr>
            <w:r w:rsidRPr="00932213">
              <w:rPr>
                <w:b/>
                <w:bCs/>
              </w:rPr>
              <w:t>1085</w:t>
            </w:r>
          </w:p>
        </w:tc>
        <w:tc>
          <w:tcPr>
            <w:tcW w:w="2268" w:type="dxa"/>
            <w:shd w:val="clear" w:color="auto" w:fill="D9D9D9" w:themeFill="background1" w:themeFillShade="D9"/>
          </w:tcPr>
          <w:p w:rsidR="00932213" w:rsidRPr="00932213" w:rsidRDefault="00932213" w:rsidP="00932213">
            <w:pPr>
              <w:spacing w:after="160" w:line="259" w:lineRule="auto"/>
              <w:rPr>
                <w:b/>
                <w:bCs/>
              </w:rPr>
            </w:pPr>
            <w:r w:rsidRPr="00932213">
              <w:rPr>
                <w:b/>
                <w:bCs/>
              </w:rPr>
              <w:t>2345</w:t>
            </w:r>
          </w:p>
        </w:tc>
      </w:tr>
    </w:tbl>
    <w:p w:rsidR="00932213" w:rsidRPr="00932213" w:rsidRDefault="00932213" w:rsidP="00932213">
      <w:pPr>
        <w:rPr>
          <w:b/>
          <w:bCs/>
        </w:rPr>
      </w:pPr>
      <w:r w:rsidRPr="00932213">
        <w:rPr>
          <w:b/>
          <w:bCs/>
        </w:rPr>
        <w:t>IV. A gyógypedagógiai asszisztens szakképesítés programkövetelmény modulja, tantárgyai, témakörei</w:t>
      </w:r>
    </w:p>
    <w:tbl>
      <w:tblPr>
        <w:tblStyle w:val="Rcsostblzat"/>
        <w:tblW w:w="9351" w:type="dxa"/>
        <w:tblLook w:val="04A0" w:firstRow="1" w:lastRow="0" w:firstColumn="1" w:lastColumn="0" w:noHBand="0" w:noVBand="1"/>
      </w:tblPr>
      <w:tblGrid>
        <w:gridCol w:w="3053"/>
        <w:gridCol w:w="6298"/>
      </w:tblGrid>
      <w:tr w:rsidR="00932213" w:rsidRPr="00932213" w:rsidTr="003237EB">
        <w:tc>
          <w:tcPr>
            <w:tcW w:w="9351" w:type="dxa"/>
            <w:gridSpan w:val="2"/>
          </w:tcPr>
          <w:p w:rsidR="00932213" w:rsidRPr="00932213" w:rsidRDefault="00932213" w:rsidP="00081627">
            <w:pPr>
              <w:numPr>
                <w:ilvl w:val="0"/>
                <w:numId w:val="116"/>
              </w:numPr>
              <w:spacing w:after="160" w:line="259" w:lineRule="auto"/>
              <w:rPr>
                <w:b/>
                <w:bCs/>
              </w:rPr>
            </w:pPr>
            <w:r w:rsidRPr="00932213">
              <w:rPr>
                <w:b/>
                <w:bCs/>
              </w:rPr>
              <w:t>Pedagógiai, pszichológiai feladatok</w:t>
            </w:r>
          </w:p>
        </w:tc>
      </w:tr>
      <w:tr w:rsidR="00932213" w:rsidRPr="00932213" w:rsidTr="003237EB">
        <w:tc>
          <w:tcPr>
            <w:tcW w:w="3053" w:type="dxa"/>
          </w:tcPr>
          <w:p w:rsidR="00932213" w:rsidRPr="00932213" w:rsidRDefault="00932213" w:rsidP="00932213">
            <w:pPr>
              <w:spacing w:after="160" w:line="259" w:lineRule="auto"/>
              <w:rPr>
                <w:i/>
                <w:iCs/>
              </w:rPr>
            </w:pPr>
            <w:r w:rsidRPr="00932213">
              <w:rPr>
                <w:i/>
                <w:iCs/>
              </w:rPr>
              <w:t>Tantárgyak megnevezése</w:t>
            </w:r>
          </w:p>
        </w:tc>
        <w:tc>
          <w:tcPr>
            <w:tcW w:w="6298" w:type="dxa"/>
          </w:tcPr>
          <w:p w:rsidR="00932213" w:rsidRPr="00932213" w:rsidRDefault="00932213" w:rsidP="00932213">
            <w:pPr>
              <w:spacing w:after="160" w:line="259" w:lineRule="auto"/>
              <w:rPr>
                <w:i/>
                <w:iCs/>
              </w:rPr>
            </w:pPr>
            <w:r w:rsidRPr="00932213">
              <w:rPr>
                <w:i/>
                <w:iCs/>
              </w:rPr>
              <w:t>Témakörök</w:t>
            </w:r>
          </w:p>
        </w:tc>
      </w:tr>
      <w:tr w:rsidR="00932213" w:rsidRPr="00932213" w:rsidTr="003237EB">
        <w:trPr>
          <w:trHeight w:val="228"/>
        </w:trPr>
        <w:tc>
          <w:tcPr>
            <w:tcW w:w="3053" w:type="dxa"/>
            <w:vMerge w:val="restart"/>
          </w:tcPr>
          <w:p w:rsidR="00932213" w:rsidRPr="00932213" w:rsidRDefault="00932213" w:rsidP="00932213">
            <w:pPr>
              <w:spacing w:after="160" w:line="259" w:lineRule="auto"/>
            </w:pPr>
          </w:p>
          <w:p w:rsidR="00932213" w:rsidRPr="00932213" w:rsidRDefault="00932213" w:rsidP="00932213">
            <w:pPr>
              <w:spacing w:after="160" w:line="259" w:lineRule="auto"/>
            </w:pPr>
          </w:p>
          <w:p w:rsidR="00932213" w:rsidRPr="00932213" w:rsidRDefault="00932213" w:rsidP="00932213">
            <w:pPr>
              <w:spacing w:after="160" w:line="259" w:lineRule="auto"/>
            </w:pPr>
          </w:p>
          <w:p w:rsidR="00932213" w:rsidRPr="00932213" w:rsidRDefault="00932213" w:rsidP="00932213">
            <w:pPr>
              <w:spacing w:after="160" w:line="259" w:lineRule="auto"/>
            </w:pPr>
          </w:p>
          <w:p w:rsidR="00932213" w:rsidRPr="00932213" w:rsidRDefault="00932213" w:rsidP="00932213">
            <w:pPr>
              <w:spacing w:after="160" w:line="259" w:lineRule="auto"/>
            </w:pPr>
            <w:r w:rsidRPr="00932213">
              <w:t>Pedagógia</w:t>
            </w:r>
          </w:p>
        </w:tc>
        <w:tc>
          <w:tcPr>
            <w:tcW w:w="6298" w:type="dxa"/>
          </w:tcPr>
          <w:p w:rsidR="00932213" w:rsidRPr="00932213" w:rsidRDefault="00932213" w:rsidP="00932213">
            <w:pPr>
              <w:spacing w:after="160" w:line="259" w:lineRule="auto"/>
            </w:pPr>
            <w:r w:rsidRPr="00932213">
              <w:t>Általános pedagógia</w:t>
            </w:r>
          </w:p>
        </w:tc>
      </w:tr>
      <w:tr w:rsidR="00932213" w:rsidRPr="00932213" w:rsidTr="003237EB">
        <w:trPr>
          <w:trHeight w:val="281"/>
        </w:trPr>
        <w:tc>
          <w:tcPr>
            <w:tcW w:w="3053" w:type="dxa"/>
            <w:vMerge/>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A nevelési folyamat</w:t>
            </w:r>
          </w:p>
        </w:tc>
      </w:tr>
      <w:tr w:rsidR="00932213" w:rsidRPr="00932213" w:rsidTr="003237EB">
        <w:trPr>
          <w:trHeight w:val="281"/>
        </w:trPr>
        <w:tc>
          <w:tcPr>
            <w:tcW w:w="3053" w:type="dxa"/>
            <w:vMerge/>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A nevelés módszerei</w:t>
            </w:r>
          </w:p>
        </w:tc>
      </w:tr>
      <w:tr w:rsidR="00932213" w:rsidRPr="00932213" w:rsidTr="003237EB">
        <w:trPr>
          <w:trHeight w:val="281"/>
        </w:trPr>
        <w:tc>
          <w:tcPr>
            <w:tcW w:w="3053" w:type="dxa"/>
            <w:vMerge/>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A gyermek fő tevékenységformái</w:t>
            </w:r>
          </w:p>
        </w:tc>
      </w:tr>
      <w:tr w:rsidR="00932213" w:rsidRPr="00932213" w:rsidTr="003237EB">
        <w:trPr>
          <w:trHeight w:val="281"/>
        </w:trPr>
        <w:tc>
          <w:tcPr>
            <w:tcW w:w="3053" w:type="dxa"/>
            <w:vMerge/>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A nevelés színterei</w:t>
            </w:r>
          </w:p>
        </w:tc>
      </w:tr>
      <w:tr w:rsidR="00932213" w:rsidRPr="00932213" w:rsidTr="003237EB">
        <w:trPr>
          <w:trHeight w:val="281"/>
        </w:trPr>
        <w:tc>
          <w:tcPr>
            <w:tcW w:w="3053" w:type="dxa"/>
            <w:vMerge/>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Kiemelt figyelmet igénylő gyermek, tanuló</w:t>
            </w:r>
          </w:p>
        </w:tc>
      </w:tr>
      <w:tr w:rsidR="00932213" w:rsidRPr="00932213" w:rsidTr="003237EB">
        <w:trPr>
          <w:trHeight w:val="281"/>
        </w:trPr>
        <w:tc>
          <w:tcPr>
            <w:tcW w:w="3053" w:type="dxa"/>
            <w:vMerge/>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Szabadidő-pedagógia</w:t>
            </w:r>
          </w:p>
        </w:tc>
      </w:tr>
      <w:tr w:rsidR="00932213" w:rsidRPr="00932213" w:rsidTr="003237EB">
        <w:trPr>
          <w:trHeight w:val="281"/>
        </w:trPr>
        <w:tc>
          <w:tcPr>
            <w:tcW w:w="3053" w:type="dxa"/>
            <w:vMerge/>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Didaktika</w:t>
            </w:r>
          </w:p>
        </w:tc>
      </w:tr>
      <w:tr w:rsidR="00932213" w:rsidRPr="00932213" w:rsidTr="003237EB">
        <w:trPr>
          <w:trHeight w:val="281"/>
        </w:trPr>
        <w:tc>
          <w:tcPr>
            <w:tcW w:w="3053" w:type="dxa"/>
            <w:vMerge w:val="restart"/>
          </w:tcPr>
          <w:p w:rsidR="00932213" w:rsidRPr="00932213" w:rsidRDefault="00932213" w:rsidP="00932213">
            <w:pPr>
              <w:spacing w:after="160" w:line="259" w:lineRule="auto"/>
            </w:pPr>
          </w:p>
          <w:p w:rsidR="00932213" w:rsidRPr="00932213" w:rsidRDefault="00932213" w:rsidP="00932213">
            <w:pPr>
              <w:spacing w:after="160" w:line="259" w:lineRule="auto"/>
            </w:pPr>
          </w:p>
          <w:p w:rsidR="00932213" w:rsidRPr="00932213" w:rsidRDefault="00932213" w:rsidP="00932213">
            <w:pPr>
              <w:spacing w:after="160" w:line="259" w:lineRule="auto"/>
            </w:pPr>
            <w:r w:rsidRPr="00932213">
              <w:t>Pszichológia</w:t>
            </w:r>
          </w:p>
        </w:tc>
        <w:tc>
          <w:tcPr>
            <w:tcW w:w="6298" w:type="dxa"/>
          </w:tcPr>
          <w:p w:rsidR="00932213" w:rsidRPr="00932213" w:rsidRDefault="00932213" w:rsidP="00932213">
            <w:pPr>
              <w:spacing w:after="160" w:line="259" w:lineRule="auto"/>
            </w:pPr>
            <w:r w:rsidRPr="00932213">
              <w:t>Általános pszichológia</w:t>
            </w:r>
          </w:p>
        </w:tc>
      </w:tr>
      <w:tr w:rsidR="00932213" w:rsidRPr="00932213" w:rsidTr="003237EB">
        <w:trPr>
          <w:trHeight w:val="281"/>
        </w:trPr>
        <w:tc>
          <w:tcPr>
            <w:tcW w:w="3053" w:type="dxa"/>
            <w:vMerge/>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Szociálpszichológia</w:t>
            </w:r>
          </w:p>
        </w:tc>
      </w:tr>
      <w:tr w:rsidR="00932213" w:rsidRPr="00932213" w:rsidTr="003237EB">
        <w:trPr>
          <w:trHeight w:val="281"/>
        </w:trPr>
        <w:tc>
          <w:tcPr>
            <w:tcW w:w="3053" w:type="dxa"/>
            <w:vMerge/>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Fejlődéslélektan</w:t>
            </w:r>
          </w:p>
        </w:tc>
      </w:tr>
      <w:tr w:rsidR="00932213" w:rsidRPr="00932213" w:rsidTr="003237EB">
        <w:trPr>
          <w:trHeight w:val="281"/>
        </w:trPr>
        <w:tc>
          <w:tcPr>
            <w:tcW w:w="3053" w:type="dxa"/>
            <w:vMerge/>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Személyiséglélektan</w:t>
            </w:r>
          </w:p>
        </w:tc>
      </w:tr>
      <w:tr w:rsidR="00932213" w:rsidRPr="00932213" w:rsidTr="003237EB">
        <w:trPr>
          <w:trHeight w:val="281"/>
        </w:trPr>
        <w:tc>
          <w:tcPr>
            <w:tcW w:w="3053" w:type="dxa"/>
            <w:vMerge/>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Pedagógiai pszichológia</w:t>
            </w:r>
          </w:p>
        </w:tc>
      </w:tr>
      <w:tr w:rsidR="00932213" w:rsidRPr="00932213" w:rsidTr="003237EB">
        <w:trPr>
          <w:trHeight w:val="281"/>
        </w:trPr>
        <w:tc>
          <w:tcPr>
            <w:tcW w:w="3053" w:type="dxa"/>
            <w:vMerge/>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Alkalmazott pszichológia</w:t>
            </w:r>
          </w:p>
        </w:tc>
      </w:tr>
      <w:tr w:rsidR="00932213" w:rsidRPr="00932213" w:rsidTr="003237EB">
        <w:trPr>
          <w:trHeight w:val="281"/>
        </w:trPr>
        <w:tc>
          <w:tcPr>
            <w:tcW w:w="3053" w:type="dxa"/>
            <w:vMerge w:val="restart"/>
          </w:tcPr>
          <w:p w:rsidR="00932213" w:rsidRPr="00932213" w:rsidRDefault="00932213" w:rsidP="00932213">
            <w:pPr>
              <w:spacing w:after="160" w:line="259" w:lineRule="auto"/>
            </w:pPr>
          </w:p>
          <w:p w:rsidR="00932213" w:rsidRPr="00932213" w:rsidRDefault="00932213" w:rsidP="00932213">
            <w:pPr>
              <w:spacing w:after="160" w:line="259" w:lineRule="auto"/>
            </w:pPr>
          </w:p>
          <w:p w:rsidR="00932213" w:rsidRPr="00932213" w:rsidRDefault="00932213" w:rsidP="00932213">
            <w:pPr>
              <w:spacing w:after="160" w:line="259" w:lineRule="auto"/>
            </w:pPr>
          </w:p>
          <w:p w:rsidR="00932213" w:rsidRPr="00932213" w:rsidRDefault="00932213" w:rsidP="00932213">
            <w:pPr>
              <w:spacing w:after="160" w:line="259" w:lineRule="auto"/>
            </w:pPr>
          </w:p>
          <w:p w:rsidR="00932213" w:rsidRPr="00932213" w:rsidRDefault="00932213" w:rsidP="00932213">
            <w:pPr>
              <w:spacing w:after="160" w:line="259" w:lineRule="auto"/>
            </w:pPr>
            <w:r w:rsidRPr="00932213">
              <w:t>Pedagógiai gyakorlat</w:t>
            </w:r>
          </w:p>
        </w:tc>
        <w:tc>
          <w:tcPr>
            <w:tcW w:w="6298" w:type="dxa"/>
          </w:tcPr>
          <w:p w:rsidR="00932213" w:rsidRPr="00932213" w:rsidRDefault="00932213" w:rsidP="00932213">
            <w:pPr>
              <w:spacing w:after="160" w:line="259" w:lineRule="auto"/>
            </w:pPr>
            <w:r w:rsidRPr="00932213">
              <w:t>A gyermek megismerésének lehetőségei</w:t>
            </w:r>
          </w:p>
        </w:tc>
      </w:tr>
      <w:tr w:rsidR="00932213" w:rsidRPr="00932213" w:rsidTr="003237EB">
        <w:trPr>
          <w:trHeight w:val="281"/>
        </w:trPr>
        <w:tc>
          <w:tcPr>
            <w:tcW w:w="3053" w:type="dxa"/>
            <w:vMerge/>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A gyermek tevékenységének megfigyelése, irányítása, problémahelyzetek elemzése</w:t>
            </w:r>
          </w:p>
        </w:tc>
      </w:tr>
      <w:tr w:rsidR="00932213" w:rsidRPr="00932213" w:rsidTr="003237EB">
        <w:tc>
          <w:tcPr>
            <w:tcW w:w="3053" w:type="dxa"/>
            <w:vMerge/>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Gondozási tevékenység megfigyelése, irányítása</w:t>
            </w:r>
          </w:p>
        </w:tc>
      </w:tr>
      <w:tr w:rsidR="00932213" w:rsidRPr="00932213" w:rsidTr="003237EB">
        <w:tc>
          <w:tcPr>
            <w:tcW w:w="3053" w:type="dxa"/>
            <w:vMerge/>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Gyermeki tevékenységekhez kapcsolódó készségek fejlesztése</w:t>
            </w:r>
          </w:p>
        </w:tc>
      </w:tr>
      <w:tr w:rsidR="00932213" w:rsidRPr="00932213" w:rsidTr="003237EB">
        <w:trPr>
          <w:trHeight w:val="280"/>
        </w:trPr>
        <w:tc>
          <w:tcPr>
            <w:tcW w:w="3053" w:type="dxa"/>
            <w:vMerge/>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Családi krízisek megjelenése a köznevelési intézményekben</w:t>
            </w:r>
          </w:p>
        </w:tc>
      </w:tr>
      <w:tr w:rsidR="00932213" w:rsidRPr="00932213" w:rsidTr="003237EB">
        <w:trPr>
          <w:trHeight w:val="276"/>
        </w:trPr>
        <w:tc>
          <w:tcPr>
            <w:tcW w:w="3053" w:type="dxa"/>
            <w:vMerge/>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Intézményen belüli és kívüli programok</w:t>
            </w:r>
          </w:p>
        </w:tc>
      </w:tr>
      <w:tr w:rsidR="00932213" w:rsidRPr="00932213" w:rsidTr="003237EB">
        <w:trPr>
          <w:trHeight w:val="276"/>
        </w:trPr>
        <w:tc>
          <w:tcPr>
            <w:tcW w:w="9351" w:type="dxa"/>
            <w:gridSpan w:val="2"/>
          </w:tcPr>
          <w:p w:rsidR="00932213" w:rsidRPr="00932213" w:rsidRDefault="00932213" w:rsidP="00932213">
            <w:pPr>
              <w:spacing w:after="160" w:line="259" w:lineRule="auto"/>
            </w:pPr>
            <w:r w:rsidRPr="00932213">
              <w:rPr>
                <w:b/>
                <w:bCs/>
              </w:rPr>
              <w:t>II. Általános gyógypedagógia ismeretek</w:t>
            </w:r>
          </w:p>
        </w:tc>
      </w:tr>
      <w:tr w:rsidR="00932213" w:rsidRPr="00932213" w:rsidTr="003237EB">
        <w:trPr>
          <w:trHeight w:val="276"/>
        </w:trPr>
        <w:tc>
          <w:tcPr>
            <w:tcW w:w="3053" w:type="dxa"/>
            <w:vMerge w:val="restart"/>
            <w:vAlign w:val="center"/>
          </w:tcPr>
          <w:p w:rsidR="00932213" w:rsidRPr="00932213" w:rsidRDefault="00932213" w:rsidP="00932213">
            <w:pPr>
              <w:spacing w:after="160" w:line="259" w:lineRule="auto"/>
            </w:pPr>
            <w:r w:rsidRPr="00932213">
              <w:t>Gyógypedagógiai alapismeretek</w:t>
            </w:r>
          </w:p>
        </w:tc>
        <w:tc>
          <w:tcPr>
            <w:tcW w:w="6298" w:type="dxa"/>
          </w:tcPr>
          <w:p w:rsidR="00932213" w:rsidRPr="00932213" w:rsidRDefault="00932213" w:rsidP="00932213">
            <w:pPr>
              <w:spacing w:after="160" w:line="259" w:lineRule="auto"/>
            </w:pPr>
            <w:r w:rsidRPr="00932213">
              <w:t>Bevezetés a gyógypedagógiába</w:t>
            </w:r>
          </w:p>
        </w:tc>
      </w:tr>
      <w:tr w:rsidR="00932213" w:rsidRPr="00932213" w:rsidTr="003237EB">
        <w:trPr>
          <w:trHeight w:val="276"/>
        </w:trPr>
        <w:tc>
          <w:tcPr>
            <w:tcW w:w="3053" w:type="dxa"/>
            <w:vMerge/>
            <w:vAlign w:val="center"/>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A gyógypedagógia sérülésspecifikus területei</w:t>
            </w:r>
          </w:p>
        </w:tc>
      </w:tr>
      <w:tr w:rsidR="00932213" w:rsidRPr="00932213" w:rsidTr="003237EB">
        <w:trPr>
          <w:trHeight w:val="276"/>
        </w:trPr>
        <w:tc>
          <w:tcPr>
            <w:tcW w:w="3053" w:type="dxa"/>
            <w:vMerge w:val="restart"/>
            <w:vAlign w:val="center"/>
          </w:tcPr>
          <w:p w:rsidR="00932213" w:rsidRPr="00932213" w:rsidRDefault="00932213" w:rsidP="00932213">
            <w:pPr>
              <w:spacing w:after="160" w:line="259" w:lineRule="auto"/>
            </w:pPr>
            <w:r w:rsidRPr="00932213">
              <w:t>Gyógypedagógiai gyakorlat</w:t>
            </w:r>
          </w:p>
        </w:tc>
        <w:tc>
          <w:tcPr>
            <w:tcW w:w="6298" w:type="dxa"/>
          </w:tcPr>
          <w:p w:rsidR="00932213" w:rsidRPr="00932213" w:rsidRDefault="00932213" w:rsidP="00932213">
            <w:pPr>
              <w:spacing w:after="160" w:line="259" w:lineRule="auto"/>
            </w:pPr>
            <w:r w:rsidRPr="00932213">
              <w:t>A sérült gyermek tevékenységének megfigyelése, irányítása</w:t>
            </w:r>
          </w:p>
        </w:tc>
      </w:tr>
      <w:tr w:rsidR="00932213" w:rsidRPr="00932213" w:rsidTr="003237EB">
        <w:trPr>
          <w:trHeight w:val="276"/>
        </w:trPr>
        <w:tc>
          <w:tcPr>
            <w:tcW w:w="3053" w:type="dxa"/>
            <w:vMerge/>
            <w:vAlign w:val="center"/>
          </w:tcPr>
          <w:p w:rsidR="00932213" w:rsidRPr="00932213" w:rsidRDefault="00932213" w:rsidP="00932213">
            <w:pPr>
              <w:spacing w:after="160" w:line="259" w:lineRule="auto"/>
            </w:pPr>
          </w:p>
        </w:tc>
        <w:tc>
          <w:tcPr>
            <w:tcW w:w="6298" w:type="dxa"/>
            <w:vAlign w:val="center"/>
          </w:tcPr>
          <w:p w:rsidR="00932213" w:rsidRPr="00932213" w:rsidRDefault="00932213" w:rsidP="00932213">
            <w:pPr>
              <w:spacing w:after="160" w:line="259" w:lineRule="auto"/>
            </w:pPr>
            <w:r w:rsidRPr="00932213">
              <w:t>A gondozási tevékenységek sérülésspecifikus kérdései</w:t>
            </w:r>
          </w:p>
        </w:tc>
      </w:tr>
      <w:tr w:rsidR="00932213" w:rsidRPr="00932213" w:rsidTr="003237EB">
        <w:trPr>
          <w:trHeight w:val="276"/>
        </w:trPr>
        <w:tc>
          <w:tcPr>
            <w:tcW w:w="9351" w:type="dxa"/>
            <w:gridSpan w:val="2"/>
          </w:tcPr>
          <w:p w:rsidR="00932213" w:rsidRPr="00932213" w:rsidRDefault="00932213" w:rsidP="00081627">
            <w:pPr>
              <w:numPr>
                <w:ilvl w:val="0"/>
                <w:numId w:val="117"/>
              </w:numPr>
              <w:spacing w:after="160" w:line="259" w:lineRule="auto"/>
              <w:rPr>
                <w:b/>
                <w:bCs/>
              </w:rPr>
            </w:pPr>
            <w:r w:rsidRPr="00932213">
              <w:rPr>
                <w:b/>
                <w:bCs/>
              </w:rPr>
              <w:t>Speciális gyógypedagógiai ismeretek</w:t>
            </w:r>
          </w:p>
        </w:tc>
      </w:tr>
      <w:tr w:rsidR="00932213" w:rsidRPr="00932213" w:rsidTr="003237EB">
        <w:trPr>
          <w:trHeight w:val="276"/>
        </w:trPr>
        <w:tc>
          <w:tcPr>
            <w:tcW w:w="3053" w:type="dxa"/>
            <w:vMerge w:val="restart"/>
            <w:vAlign w:val="center"/>
          </w:tcPr>
          <w:p w:rsidR="00932213" w:rsidRPr="00932213" w:rsidRDefault="00932213" w:rsidP="00932213">
            <w:pPr>
              <w:spacing w:after="160" w:line="259" w:lineRule="auto"/>
            </w:pPr>
            <w:r w:rsidRPr="00932213">
              <w:t>Gyógypedagógiai pszichológia</w:t>
            </w:r>
          </w:p>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rPr>
                <w:b/>
                <w:bCs/>
              </w:rPr>
            </w:pPr>
            <w:r w:rsidRPr="00932213">
              <w:t>A gyógypedagógiai pszichológia alapjai</w:t>
            </w:r>
          </w:p>
        </w:tc>
      </w:tr>
      <w:tr w:rsidR="00932213" w:rsidRPr="00932213" w:rsidTr="003237EB">
        <w:trPr>
          <w:trHeight w:val="276"/>
        </w:trPr>
        <w:tc>
          <w:tcPr>
            <w:tcW w:w="3053" w:type="dxa"/>
            <w:vMerge/>
            <w:vAlign w:val="center"/>
          </w:tcPr>
          <w:p w:rsidR="00932213" w:rsidRPr="00932213" w:rsidRDefault="00932213" w:rsidP="00932213">
            <w:pPr>
              <w:spacing w:after="160" w:line="259" w:lineRule="auto"/>
            </w:pPr>
          </w:p>
        </w:tc>
        <w:tc>
          <w:tcPr>
            <w:tcW w:w="6298" w:type="dxa"/>
          </w:tcPr>
          <w:p w:rsidR="00932213" w:rsidRPr="00932213" w:rsidRDefault="00932213" w:rsidP="00932213">
            <w:pPr>
              <w:spacing w:after="160" w:line="259" w:lineRule="auto"/>
            </w:pPr>
            <w:r w:rsidRPr="00932213">
              <w:t>Sérülésspecifikus gyógypedagógiai pszichológia</w:t>
            </w:r>
          </w:p>
        </w:tc>
      </w:tr>
      <w:tr w:rsidR="00932213" w:rsidRPr="00932213" w:rsidTr="003237EB">
        <w:trPr>
          <w:trHeight w:val="276"/>
        </w:trPr>
        <w:tc>
          <w:tcPr>
            <w:tcW w:w="3053" w:type="dxa"/>
            <w:vAlign w:val="center"/>
          </w:tcPr>
          <w:p w:rsidR="00932213" w:rsidRPr="00932213" w:rsidRDefault="00932213" w:rsidP="00932213">
            <w:pPr>
              <w:spacing w:after="160" w:line="259" w:lineRule="auto"/>
            </w:pPr>
            <w:r w:rsidRPr="00932213">
              <w:t>Gyógypedagógiai tantárgy-pedagógiák</w:t>
            </w:r>
          </w:p>
        </w:tc>
        <w:tc>
          <w:tcPr>
            <w:tcW w:w="6298" w:type="dxa"/>
          </w:tcPr>
          <w:p w:rsidR="00932213" w:rsidRPr="00932213" w:rsidRDefault="00932213" w:rsidP="00932213">
            <w:pPr>
              <w:spacing w:after="160" w:line="259" w:lineRule="auto"/>
            </w:pPr>
            <w:r w:rsidRPr="00932213">
              <w:t>A nevelés, oktatás, fejlesztés speciális kérdései</w:t>
            </w:r>
          </w:p>
        </w:tc>
      </w:tr>
      <w:tr w:rsidR="00932213" w:rsidRPr="00932213" w:rsidTr="003237EB">
        <w:trPr>
          <w:trHeight w:val="276"/>
        </w:trPr>
        <w:tc>
          <w:tcPr>
            <w:tcW w:w="3053" w:type="dxa"/>
            <w:vAlign w:val="center"/>
          </w:tcPr>
          <w:p w:rsidR="00932213" w:rsidRPr="00932213" w:rsidRDefault="00932213" w:rsidP="00932213">
            <w:pPr>
              <w:spacing w:after="160" w:line="259" w:lineRule="auto"/>
            </w:pPr>
            <w:r w:rsidRPr="00932213">
              <w:t>Gyógypedagógiai egészségtan</w:t>
            </w:r>
          </w:p>
        </w:tc>
        <w:tc>
          <w:tcPr>
            <w:tcW w:w="6298" w:type="dxa"/>
          </w:tcPr>
          <w:p w:rsidR="00932213" w:rsidRPr="00932213" w:rsidRDefault="00932213" w:rsidP="00932213">
            <w:pPr>
              <w:spacing w:after="160" w:line="259" w:lineRule="auto"/>
            </w:pPr>
            <w:r w:rsidRPr="00932213">
              <w:t>Gyógypedagógiai gondozás</w:t>
            </w:r>
          </w:p>
        </w:tc>
      </w:tr>
    </w:tbl>
    <w:p w:rsidR="00932213" w:rsidRPr="00932213" w:rsidRDefault="00932213" w:rsidP="00932213"/>
    <w:p w:rsidR="00932213" w:rsidRPr="00932213" w:rsidRDefault="00932213" w:rsidP="00932213">
      <w:r w:rsidRPr="00932213">
        <w:br w:type="page"/>
      </w:r>
    </w:p>
    <w:p w:rsidR="00932213" w:rsidRPr="00932213" w:rsidRDefault="00932213" w:rsidP="00453E0F">
      <w:pPr>
        <w:pStyle w:val="Cmsor3"/>
      </w:pPr>
      <w:bookmarkStart w:id="224" w:name="_Toc44267132"/>
      <w:bookmarkStart w:id="225" w:name="_Toc147956953"/>
      <w:r w:rsidRPr="00932213">
        <w:t>PÉNZÜGYI-SZÁMVITELI ÜGYINTÉZŐ</w:t>
      </w:r>
      <w:bookmarkEnd w:id="224"/>
      <w:bookmarkEnd w:id="225"/>
    </w:p>
    <w:p w:rsidR="00932213" w:rsidRPr="00932213" w:rsidRDefault="00932213" w:rsidP="00932213"/>
    <w:p w:rsidR="00932213" w:rsidRPr="00932213" w:rsidRDefault="00932213" w:rsidP="00932213">
      <w:r w:rsidRPr="00932213">
        <w:t>1 A SZAKMA ALAPADATAI</w:t>
      </w:r>
    </w:p>
    <w:p w:rsidR="00932213" w:rsidRPr="00932213" w:rsidRDefault="00932213" w:rsidP="00932213">
      <w:r w:rsidRPr="00932213">
        <w:t>1.1 Az ágazat megnevezése: Gazdálkodás és menedzsment</w:t>
      </w:r>
    </w:p>
    <w:p w:rsidR="00932213" w:rsidRPr="00932213" w:rsidRDefault="00932213" w:rsidP="00932213">
      <w:r w:rsidRPr="00932213">
        <w:t>1.2 A szakma megnevezése: Pénzügyi-számviteli ügyintéző</w:t>
      </w:r>
    </w:p>
    <w:p w:rsidR="00932213" w:rsidRPr="00932213" w:rsidRDefault="00932213" w:rsidP="00932213">
      <w:r w:rsidRPr="00932213">
        <w:t>1.3 A szakma azonosító száma: 5 0411 09 01</w:t>
      </w:r>
    </w:p>
    <w:p w:rsidR="00932213" w:rsidRPr="00932213" w:rsidRDefault="00932213" w:rsidP="00932213">
      <w:r w:rsidRPr="00932213">
        <w:t>1.4 A szakma szakmairányai: —</w:t>
      </w:r>
    </w:p>
    <w:p w:rsidR="00932213" w:rsidRPr="00932213" w:rsidRDefault="00932213" w:rsidP="00932213">
      <w:r w:rsidRPr="00932213">
        <w:t>1.5 A szakma Európai Képesítési Keretrendszer szerinti szintje: 5</w:t>
      </w:r>
    </w:p>
    <w:p w:rsidR="00932213" w:rsidRPr="00932213" w:rsidRDefault="00932213" w:rsidP="00932213">
      <w:r w:rsidRPr="00932213">
        <w:t>1.6 A szakma Magyar Képesítési Keretrendszer szerinti szintje: 5</w:t>
      </w:r>
    </w:p>
    <w:p w:rsidR="00932213" w:rsidRPr="00932213" w:rsidRDefault="00932213" w:rsidP="00932213">
      <w:r w:rsidRPr="00932213">
        <w:t>1.7 Ágazati alapoktatás megnevezése: Gazdálkodás és menedzsment ágazati alapoktatás</w:t>
      </w:r>
    </w:p>
    <w:p w:rsidR="00932213" w:rsidRPr="00932213" w:rsidRDefault="00932213" w:rsidP="00932213">
      <w:r w:rsidRPr="00932213">
        <w:t>1.8 Kapcsolódó részszakmák megnevezése: —</w:t>
      </w:r>
    </w:p>
    <w:p w:rsidR="00932213" w:rsidRPr="00932213" w:rsidRDefault="00932213" w:rsidP="00932213"/>
    <w:tbl>
      <w:tblPr>
        <w:tblW w:w="10524" w:type="dxa"/>
        <w:jc w:val="center"/>
        <w:tblCellMar>
          <w:left w:w="70" w:type="dxa"/>
          <w:right w:w="70" w:type="dxa"/>
        </w:tblCellMar>
        <w:tblLook w:val="04A0" w:firstRow="1" w:lastRow="0" w:firstColumn="1" w:lastColumn="0" w:noHBand="0" w:noVBand="1"/>
      </w:tblPr>
      <w:tblGrid>
        <w:gridCol w:w="2540"/>
        <w:gridCol w:w="5264"/>
        <w:gridCol w:w="940"/>
        <w:gridCol w:w="840"/>
        <w:gridCol w:w="987"/>
      </w:tblGrid>
      <w:tr w:rsidR="00932213" w:rsidRPr="00932213" w:rsidTr="003237EB">
        <w:trPr>
          <w:trHeight w:val="300"/>
          <w:jc w:val="center"/>
        </w:trPr>
        <w:tc>
          <w:tcPr>
            <w:tcW w:w="10524" w:type="dxa"/>
            <w:gridSpan w:val="5"/>
            <w:tcBorders>
              <w:top w:val="nil"/>
              <w:left w:val="nil"/>
              <w:bottom w:val="single" w:sz="4" w:space="0" w:color="000000"/>
              <w:right w:val="nil"/>
            </w:tcBorders>
            <w:shd w:val="clear" w:color="auto" w:fill="auto"/>
            <w:vAlign w:val="center"/>
            <w:hideMark/>
          </w:tcPr>
          <w:p w:rsidR="00932213" w:rsidRPr="00932213" w:rsidRDefault="00932213" w:rsidP="00932213">
            <w:pPr>
              <w:rPr>
                <w:b/>
                <w:bCs/>
              </w:rPr>
            </w:pPr>
            <w:r w:rsidRPr="00932213">
              <w:rPr>
                <w:b/>
                <w:bCs/>
              </w:rPr>
              <w:t>A tanulási területekhez rendelt tantárgyak és témakörök óraszáma évfolyamonként</w:t>
            </w:r>
          </w:p>
        </w:tc>
      </w:tr>
      <w:tr w:rsidR="00932213" w:rsidRPr="00932213" w:rsidTr="003237EB">
        <w:trPr>
          <w:trHeight w:val="720"/>
          <w:jc w:val="center"/>
        </w:trPr>
        <w:tc>
          <w:tcPr>
            <w:tcW w:w="2540" w:type="dxa"/>
            <w:tcBorders>
              <w:top w:val="nil"/>
              <w:left w:val="single" w:sz="4" w:space="0" w:color="000000"/>
              <w:bottom w:val="single" w:sz="4" w:space="0" w:color="000000"/>
              <w:right w:val="nil"/>
            </w:tcBorders>
            <w:shd w:val="clear" w:color="000000" w:fill="BFBFBF"/>
            <w:vAlign w:val="center"/>
            <w:hideMark/>
          </w:tcPr>
          <w:p w:rsidR="00932213" w:rsidRPr="00932213" w:rsidRDefault="00932213" w:rsidP="00932213">
            <w:r w:rsidRPr="00932213">
              <w:t>Évfolyam</w:t>
            </w:r>
          </w:p>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1/13.</w:t>
            </w:r>
          </w:p>
        </w:tc>
        <w:tc>
          <w:tcPr>
            <w:tcW w:w="8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2/14.</w:t>
            </w:r>
          </w:p>
        </w:tc>
        <w:tc>
          <w:tcPr>
            <w:tcW w:w="9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A képzés összes óraszáma</w:t>
            </w:r>
          </w:p>
        </w:tc>
      </w:tr>
      <w:tr w:rsidR="00932213" w:rsidRPr="00932213" w:rsidTr="003237EB">
        <w:trPr>
          <w:trHeight w:val="300"/>
          <w:jc w:val="center"/>
        </w:trPr>
        <w:tc>
          <w:tcPr>
            <w:tcW w:w="2540" w:type="dxa"/>
            <w:tcBorders>
              <w:top w:val="nil"/>
              <w:left w:val="single" w:sz="4" w:space="0" w:color="000000"/>
              <w:bottom w:val="single" w:sz="4" w:space="0" w:color="000000"/>
              <w:right w:val="nil"/>
            </w:tcBorders>
            <w:shd w:val="clear" w:color="000000" w:fill="BFBFBF"/>
            <w:vAlign w:val="center"/>
            <w:hideMark/>
          </w:tcPr>
          <w:p w:rsidR="00932213" w:rsidRPr="00932213" w:rsidRDefault="00932213" w:rsidP="00932213">
            <w:r w:rsidRPr="00932213">
              <w:t>Évfolyam összes óraszáma</w:t>
            </w:r>
          </w:p>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1119</w:t>
            </w:r>
          </w:p>
        </w:tc>
        <w:tc>
          <w:tcPr>
            <w:tcW w:w="8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974</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2093</w:t>
            </w:r>
          </w:p>
        </w:tc>
      </w:tr>
      <w:tr w:rsidR="00932213" w:rsidRPr="00932213" w:rsidTr="003237EB">
        <w:trPr>
          <w:trHeight w:val="724"/>
          <w:jc w:val="center"/>
        </w:trPr>
        <w:tc>
          <w:tcPr>
            <w:tcW w:w="2540" w:type="dxa"/>
            <w:vMerge w:val="restart"/>
            <w:tcBorders>
              <w:top w:val="nil"/>
              <w:left w:val="single" w:sz="4" w:space="0" w:color="000000"/>
              <w:bottom w:val="single" w:sz="4" w:space="0" w:color="000000"/>
              <w:right w:val="single" w:sz="4" w:space="0" w:color="000000"/>
            </w:tcBorders>
            <w:shd w:val="clear" w:color="000000" w:fill="BFBFBF"/>
            <w:vAlign w:val="center"/>
            <w:hideMark/>
          </w:tcPr>
          <w:p w:rsidR="00932213" w:rsidRPr="00932213" w:rsidRDefault="00932213" w:rsidP="00932213">
            <w:r w:rsidRPr="00932213">
              <w:t>Munkavállalói isme-</w:t>
            </w:r>
            <w:r w:rsidRPr="00932213">
              <w:br/>
              <w:t>retek</w:t>
            </w:r>
          </w:p>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Munkavállalói ismeretek</w:t>
            </w:r>
          </w:p>
        </w:tc>
        <w:tc>
          <w:tcPr>
            <w:tcW w:w="9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18</w:t>
            </w:r>
          </w:p>
        </w:tc>
        <w:tc>
          <w:tcPr>
            <w:tcW w:w="8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18</w:t>
            </w:r>
          </w:p>
        </w:tc>
      </w:tr>
      <w:tr w:rsidR="00932213" w:rsidRPr="00932213" w:rsidTr="003237EB">
        <w:trPr>
          <w:trHeight w:val="319"/>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Álláskeresés</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5</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5         </w:t>
            </w:r>
          </w:p>
        </w:tc>
      </w:tr>
      <w:tr w:rsidR="00932213" w:rsidRPr="00932213" w:rsidTr="003237EB">
        <w:trPr>
          <w:trHeight w:val="315"/>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Munkajogi alapismeretek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5</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5         </w:t>
            </w:r>
          </w:p>
        </w:tc>
      </w:tr>
      <w:tr w:rsidR="00932213" w:rsidRPr="00932213" w:rsidTr="003237EB">
        <w:trPr>
          <w:trHeight w:val="315"/>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Munkaviszony létesítése</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5</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5         </w:t>
            </w:r>
          </w:p>
        </w:tc>
      </w:tr>
      <w:tr w:rsidR="00932213" w:rsidRPr="00932213" w:rsidTr="003237EB">
        <w:trPr>
          <w:trHeight w:val="315"/>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Munkanélküliség</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         </w:t>
            </w:r>
          </w:p>
        </w:tc>
      </w:tr>
      <w:tr w:rsidR="00932213" w:rsidRPr="00932213" w:rsidTr="003237EB">
        <w:trPr>
          <w:trHeight w:val="878"/>
          <w:jc w:val="center"/>
        </w:trPr>
        <w:tc>
          <w:tcPr>
            <w:tcW w:w="2540" w:type="dxa"/>
            <w:vMerge w:val="restart"/>
            <w:tcBorders>
              <w:top w:val="nil"/>
              <w:left w:val="single" w:sz="4" w:space="0" w:color="000000"/>
              <w:bottom w:val="single" w:sz="4" w:space="0" w:color="000000"/>
              <w:right w:val="single" w:sz="4" w:space="0" w:color="000000"/>
            </w:tcBorders>
            <w:shd w:val="clear" w:color="000000" w:fill="BFBFBF"/>
            <w:vAlign w:val="center"/>
            <w:hideMark/>
          </w:tcPr>
          <w:p w:rsidR="00932213" w:rsidRPr="00932213" w:rsidRDefault="00932213" w:rsidP="00932213">
            <w:r w:rsidRPr="00932213">
              <w:t>Munkavállalói idegen</w:t>
            </w:r>
            <w:r w:rsidRPr="00932213">
              <w:br/>
              <w:t>nyelv (technikus szakmák esetén)</w:t>
            </w:r>
          </w:p>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Munkavállalói idegen nyelv</w:t>
            </w:r>
          </w:p>
        </w:tc>
        <w:tc>
          <w:tcPr>
            <w:tcW w:w="9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8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62</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62</w:t>
            </w:r>
          </w:p>
        </w:tc>
      </w:tr>
      <w:tr w:rsidR="00932213" w:rsidRPr="00932213" w:rsidTr="003237EB">
        <w:trPr>
          <w:trHeight w:val="319"/>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Az álláskeresés lépései, álláshirdetések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11</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11        </w:t>
            </w:r>
          </w:p>
        </w:tc>
      </w:tr>
      <w:tr w:rsidR="00932213" w:rsidRPr="00932213" w:rsidTr="003237EB">
        <w:trPr>
          <w:trHeight w:val="319"/>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Önéletrajz és motivációs levél</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20</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20        </w:t>
            </w:r>
          </w:p>
        </w:tc>
      </w:tr>
      <w:tr w:rsidR="00932213" w:rsidRPr="00932213" w:rsidTr="003237EB">
        <w:trPr>
          <w:trHeight w:val="319"/>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„Small talk” – általános társalgás</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11</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11        </w:t>
            </w:r>
          </w:p>
        </w:tc>
      </w:tr>
      <w:tr w:rsidR="00932213" w:rsidRPr="00932213" w:rsidTr="003237EB">
        <w:trPr>
          <w:trHeight w:val="319"/>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Állásinterjú</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20</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20        </w:t>
            </w:r>
          </w:p>
        </w:tc>
      </w:tr>
      <w:tr w:rsidR="00932213" w:rsidRPr="00932213" w:rsidTr="003237EB">
        <w:trPr>
          <w:trHeight w:val="582"/>
          <w:jc w:val="center"/>
        </w:trPr>
        <w:tc>
          <w:tcPr>
            <w:tcW w:w="2540" w:type="dxa"/>
            <w:vMerge w:val="restart"/>
            <w:tcBorders>
              <w:top w:val="nil"/>
              <w:left w:val="single" w:sz="4" w:space="0" w:color="000000"/>
              <w:bottom w:val="single" w:sz="4" w:space="0" w:color="000000"/>
              <w:right w:val="single" w:sz="4" w:space="0" w:color="000000"/>
            </w:tcBorders>
            <w:shd w:val="clear" w:color="000000" w:fill="BFBFBF"/>
            <w:vAlign w:val="center"/>
            <w:hideMark/>
          </w:tcPr>
          <w:p w:rsidR="00932213" w:rsidRPr="00932213" w:rsidRDefault="00932213" w:rsidP="00932213">
            <w:r w:rsidRPr="00932213">
              <w:t>Gazdálkodási alaptevékenység ellátása</w:t>
            </w:r>
          </w:p>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Gazdasági és jogi alapismeretek</w:t>
            </w:r>
          </w:p>
        </w:tc>
        <w:tc>
          <w:tcPr>
            <w:tcW w:w="9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108</w:t>
            </w:r>
          </w:p>
        </w:tc>
        <w:tc>
          <w:tcPr>
            <w:tcW w:w="8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108</w:t>
            </w:r>
          </w:p>
        </w:tc>
      </w:tr>
      <w:tr w:rsidR="00932213" w:rsidRPr="00932213" w:rsidTr="003237EB">
        <w:trPr>
          <w:trHeight w:val="312"/>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Gazdasági alapfogalmak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10</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10        </w:t>
            </w:r>
          </w:p>
        </w:tc>
      </w:tr>
      <w:tr w:rsidR="00932213" w:rsidRPr="00932213" w:rsidTr="003237EB">
        <w:trPr>
          <w:trHeight w:val="312"/>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háztartások gazdálkodása</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6</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6         </w:t>
            </w:r>
          </w:p>
        </w:tc>
      </w:tr>
      <w:tr w:rsidR="00932213" w:rsidRPr="00932213" w:rsidTr="003237EB">
        <w:trPr>
          <w:trHeight w:val="312"/>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Fogyasztói magatartás</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6</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6         </w:t>
            </w:r>
          </w:p>
        </w:tc>
      </w:tr>
      <w:tr w:rsidR="00932213" w:rsidRPr="00932213" w:rsidTr="003237EB">
        <w:trPr>
          <w:trHeight w:val="315"/>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vállalat termelői magatartása</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28</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28        </w:t>
            </w:r>
          </w:p>
        </w:tc>
      </w:tr>
      <w:tr w:rsidR="00932213" w:rsidRPr="00932213" w:rsidTr="003237EB">
        <w:trPr>
          <w:trHeight w:val="312"/>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Az állam gazdasági szerepe, feladatai</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12</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12        </w:t>
            </w:r>
          </w:p>
        </w:tc>
      </w:tr>
      <w:tr w:rsidR="00932213" w:rsidRPr="00932213" w:rsidTr="003237EB">
        <w:trPr>
          <w:trHeight w:val="312"/>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nemzetgazdaság ágazati rendszere</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10</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10        </w:t>
            </w:r>
          </w:p>
        </w:tc>
      </w:tr>
      <w:tr w:rsidR="00932213" w:rsidRPr="00932213" w:rsidTr="003237EB">
        <w:trPr>
          <w:trHeight w:val="312"/>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Nemzetközi gazdaság kapcsolatok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4</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4         </w:t>
            </w:r>
          </w:p>
        </w:tc>
      </w:tr>
      <w:tr w:rsidR="00932213" w:rsidRPr="00932213" w:rsidTr="003237EB">
        <w:trPr>
          <w:trHeight w:val="312"/>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Marketing alapfogalmak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4</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4         </w:t>
            </w:r>
          </w:p>
        </w:tc>
      </w:tr>
      <w:tr w:rsidR="00932213" w:rsidRPr="00932213" w:rsidTr="003237EB">
        <w:trPr>
          <w:trHeight w:val="312"/>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Jogi alapismeretek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10</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10        </w:t>
            </w:r>
          </w:p>
        </w:tc>
      </w:tr>
      <w:tr w:rsidR="00932213" w:rsidRPr="00932213" w:rsidTr="003237EB">
        <w:trPr>
          <w:trHeight w:val="315"/>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Tulajdonjog</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8</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8         </w:t>
            </w:r>
          </w:p>
        </w:tc>
      </w:tr>
      <w:tr w:rsidR="00932213" w:rsidRPr="00932213" w:rsidTr="003237EB">
        <w:trPr>
          <w:trHeight w:val="225"/>
          <w:jc w:val="center"/>
        </w:trPr>
        <w:tc>
          <w:tcPr>
            <w:tcW w:w="2540" w:type="dxa"/>
            <w:vMerge w:val="restart"/>
            <w:tcBorders>
              <w:top w:val="nil"/>
              <w:left w:val="single" w:sz="4" w:space="0" w:color="000000"/>
              <w:right w:val="single" w:sz="4" w:space="0" w:color="000000"/>
            </w:tcBorders>
            <w:shd w:val="clear" w:color="000000" w:fill="BFBFBF"/>
            <w:noWrap/>
            <w:vAlign w:val="center"/>
            <w:hideMark/>
          </w:tcPr>
          <w:p w:rsidR="00932213" w:rsidRPr="00932213" w:rsidRDefault="00932213" w:rsidP="00932213">
            <w:r w:rsidRPr="00932213">
              <w:t> </w:t>
            </w:r>
          </w:p>
          <w:p w:rsidR="00932213" w:rsidRPr="00932213" w:rsidRDefault="00932213" w:rsidP="00932213">
            <w:r w:rsidRPr="00932213">
              <w:t> </w:t>
            </w:r>
          </w:p>
          <w:p w:rsidR="00932213" w:rsidRPr="00932213" w:rsidRDefault="00932213" w:rsidP="00932213">
            <w:r w:rsidRPr="00932213">
              <w:t> </w:t>
            </w:r>
          </w:p>
          <w:p w:rsidR="00932213" w:rsidRPr="00932213" w:rsidRDefault="00932213" w:rsidP="00932213">
            <w:r w:rsidRPr="00932213">
              <w:t> </w:t>
            </w:r>
          </w:p>
          <w:p w:rsidR="00932213" w:rsidRPr="00932213" w:rsidRDefault="00932213" w:rsidP="00932213">
            <w:r w:rsidRPr="00932213">
              <w:t> </w:t>
            </w:r>
          </w:p>
          <w:p w:rsidR="00932213" w:rsidRPr="00932213" w:rsidRDefault="00932213" w:rsidP="00932213">
            <w:r w:rsidRPr="00932213">
              <w:t> </w:t>
            </w:r>
          </w:p>
          <w:p w:rsidR="00932213" w:rsidRPr="00932213" w:rsidRDefault="00932213" w:rsidP="00932213">
            <w:r w:rsidRPr="00932213">
              <w:t> </w:t>
            </w:r>
          </w:p>
          <w:p w:rsidR="00932213" w:rsidRPr="00932213" w:rsidRDefault="00932213" w:rsidP="00932213">
            <w:r w:rsidRPr="00932213">
              <w:t> </w:t>
            </w:r>
          </w:p>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Kötelmi jog</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10</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10        </w:t>
            </w:r>
          </w:p>
        </w:tc>
      </w:tr>
      <w:tr w:rsidR="00932213" w:rsidRPr="00932213" w:rsidTr="003237EB">
        <w:trPr>
          <w:trHeight w:val="480"/>
          <w:jc w:val="center"/>
        </w:trPr>
        <w:tc>
          <w:tcPr>
            <w:tcW w:w="2540" w:type="dxa"/>
            <w:vMerge/>
            <w:tcBorders>
              <w:left w:val="single" w:sz="4" w:space="0" w:color="000000"/>
              <w:right w:val="single" w:sz="4" w:space="0" w:color="000000"/>
            </w:tcBorders>
            <w:shd w:val="clear" w:color="000000" w:fill="BFBFBF"/>
            <w:noWrap/>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Vállalkozások működtetésének alapis-</w:t>
            </w:r>
            <w:r w:rsidRPr="00932213">
              <w:rPr>
                <w:b/>
                <w:bCs/>
              </w:rPr>
              <w:br/>
              <w:t>meretei</w:t>
            </w:r>
          </w:p>
        </w:tc>
        <w:tc>
          <w:tcPr>
            <w:tcW w:w="9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114</w:t>
            </w:r>
          </w:p>
        </w:tc>
        <w:tc>
          <w:tcPr>
            <w:tcW w:w="8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114</w:t>
            </w:r>
          </w:p>
        </w:tc>
      </w:tr>
      <w:tr w:rsidR="00932213" w:rsidRPr="00932213" w:rsidTr="003237EB">
        <w:trPr>
          <w:trHeight w:val="300"/>
          <w:jc w:val="center"/>
        </w:trPr>
        <w:tc>
          <w:tcPr>
            <w:tcW w:w="2540" w:type="dxa"/>
            <w:vMerge/>
            <w:tcBorders>
              <w:left w:val="single" w:sz="4" w:space="0" w:color="000000"/>
              <w:right w:val="single" w:sz="4" w:space="0" w:color="000000"/>
            </w:tcBorders>
            <w:shd w:val="clear" w:color="000000" w:fill="BFBFBF"/>
            <w:noWrap/>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vállalkozások gazdálkodása</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20</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20        </w:t>
            </w:r>
          </w:p>
        </w:tc>
      </w:tr>
      <w:tr w:rsidR="00932213" w:rsidRPr="00932213" w:rsidTr="003237EB">
        <w:trPr>
          <w:trHeight w:val="300"/>
          <w:jc w:val="center"/>
        </w:trPr>
        <w:tc>
          <w:tcPr>
            <w:tcW w:w="2540" w:type="dxa"/>
            <w:vMerge/>
            <w:tcBorders>
              <w:left w:val="single" w:sz="4" w:space="0" w:color="000000"/>
              <w:right w:val="single" w:sz="4" w:space="0" w:color="000000"/>
            </w:tcBorders>
            <w:shd w:val="clear" w:color="000000" w:fill="BFBFBF"/>
            <w:noWrap/>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gazdálkodási folyamatok eredménye</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22</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22        </w:t>
            </w:r>
          </w:p>
        </w:tc>
      </w:tr>
      <w:tr w:rsidR="00932213" w:rsidRPr="00932213" w:rsidTr="003237EB">
        <w:trPr>
          <w:trHeight w:val="300"/>
          <w:jc w:val="center"/>
        </w:trPr>
        <w:tc>
          <w:tcPr>
            <w:tcW w:w="2540" w:type="dxa"/>
            <w:vMerge/>
            <w:tcBorders>
              <w:left w:val="single" w:sz="4" w:space="0" w:color="000000"/>
              <w:right w:val="single" w:sz="4" w:space="0" w:color="000000"/>
            </w:tcBorders>
            <w:shd w:val="clear" w:color="000000" w:fill="BFBFBF"/>
            <w:noWrap/>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Statisztikai alapismeretek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36</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36        </w:t>
            </w:r>
          </w:p>
        </w:tc>
      </w:tr>
      <w:tr w:rsidR="00932213" w:rsidRPr="00932213" w:rsidTr="003237EB">
        <w:trPr>
          <w:trHeight w:val="300"/>
          <w:jc w:val="center"/>
        </w:trPr>
        <w:tc>
          <w:tcPr>
            <w:tcW w:w="2540" w:type="dxa"/>
            <w:vMerge/>
            <w:tcBorders>
              <w:left w:val="single" w:sz="4" w:space="0" w:color="000000"/>
              <w:right w:val="single" w:sz="4" w:space="0" w:color="000000"/>
            </w:tcBorders>
            <w:shd w:val="clear" w:color="000000" w:fill="BFBFBF"/>
            <w:noWrap/>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Banki alapismeretek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18</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18        </w:t>
            </w:r>
          </w:p>
        </w:tc>
      </w:tr>
      <w:tr w:rsidR="00932213" w:rsidRPr="00932213" w:rsidTr="003237EB">
        <w:trPr>
          <w:trHeight w:val="300"/>
          <w:jc w:val="center"/>
        </w:trPr>
        <w:tc>
          <w:tcPr>
            <w:tcW w:w="2540" w:type="dxa"/>
            <w:vMerge/>
            <w:tcBorders>
              <w:left w:val="single" w:sz="4" w:space="0" w:color="000000"/>
              <w:right w:val="single" w:sz="4" w:space="0" w:color="000000"/>
            </w:tcBorders>
            <w:shd w:val="clear" w:color="000000" w:fill="BFBFBF"/>
            <w:noWrap/>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Könyvvezetési alapok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18</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18        </w:t>
            </w:r>
          </w:p>
        </w:tc>
      </w:tr>
      <w:tr w:rsidR="00932213" w:rsidRPr="00932213" w:rsidTr="003237EB">
        <w:trPr>
          <w:trHeight w:val="300"/>
          <w:jc w:val="center"/>
        </w:trPr>
        <w:tc>
          <w:tcPr>
            <w:tcW w:w="2540" w:type="dxa"/>
            <w:vMerge/>
            <w:tcBorders>
              <w:left w:val="single" w:sz="4" w:space="0" w:color="000000"/>
              <w:bottom w:val="single" w:sz="4" w:space="0" w:color="000000"/>
              <w:right w:val="single" w:sz="4" w:space="0" w:color="000000"/>
            </w:tcBorders>
            <w:shd w:val="clear" w:color="000000" w:fill="BFBFBF"/>
            <w:noWrap/>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 xml:space="preserve">  Tanulási terület összóraszáma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222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0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222       </w:t>
            </w:r>
          </w:p>
        </w:tc>
      </w:tr>
      <w:tr w:rsidR="00932213" w:rsidRPr="00932213" w:rsidTr="003237EB">
        <w:trPr>
          <w:trHeight w:val="555"/>
          <w:jc w:val="center"/>
        </w:trPr>
        <w:tc>
          <w:tcPr>
            <w:tcW w:w="2540" w:type="dxa"/>
            <w:vMerge w:val="restart"/>
            <w:tcBorders>
              <w:top w:val="nil"/>
              <w:left w:val="single" w:sz="4" w:space="0" w:color="000000"/>
              <w:bottom w:val="single" w:sz="4" w:space="0" w:color="000000"/>
              <w:right w:val="single" w:sz="4" w:space="0" w:color="000000"/>
            </w:tcBorders>
            <w:shd w:val="clear" w:color="000000" w:fill="BFBFBF"/>
            <w:textDirection w:val="btLr"/>
            <w:vAlign w:val="center"/>
            <w:hideMark/>
          </w:tcPr>
          <w:p w:rsidR="00932213" w:rsidRPr="00932213" w:rsidRDefault="00932213" w:rsidP="00932213">
            <w:r w:rsidRPr="00932213">
              <w:t>Üzleti kultúra és információkezelés</w:t>
            </w:r>
          </w:p>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Kommunikáció</w:t>
            </w:r>
          </w:p>
        </w:tc>
        <w:tc>
          <w:tcPr>
            <w:tcW w:w="9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36</w:t>
            </w:r>
          </w:p>
        </w:tc>
        <w:tc>
          <w:tcPr>
            <w:tcW w:w="8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36</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Kapcsolatok a mindennapokban</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10</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10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munkahelyi kapcsolattartás szabályai</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10</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10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Kommunikációs folyamat</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8</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8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Önés társismeret fejlesztése</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8</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8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Digitális alkalmazások</w:t>
            </w:r>
          </w:p>
        </w:tc>
        <w:tc>
          <w:tcPr>
            <w:tcW w:w="9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162</w:t>
            </w:r>
          </w:p>
        </w:tc>
        <w:tc>
          <w:tcPr>
            <w:tcW w:w="8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162</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Munkavédelmi ismeretek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4</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4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Tízujjas, vakon gépelés</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104</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104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Levelezés és iratkezelés</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18</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18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Digitális alkalmazások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36</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36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 xml:space="preserve">  Tanulási terület összóraszáma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198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0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198       </w:t>
            </w:r>
          </w:p>
        </w:tc>
      </w:tr>
      <w:tr w:rsidR="00932213" w:rsidRPr="00932213" w:rsidTr="003237EB">
        <w:trPr>
          <w:trHeight w:val="465"/>
          <w:jc w:val="center"/>
        </w:trPr>
        <w:tc>
          <w:tcPr>
            <w:tcW w:w="2540" w:type="dxa"/>
            <w:vMerge w:val="restart"/>
            <w:tcBorders>
              <w:top w:val="nil"/>
              <w:left w:val="single" w:sz="4" w:space="0" w:color="000000"/>
              <w:bottom w:val="single" w:sz="4" w:space="0" w:color="000000"/>
              <w:right w:val="single" w:sz="4" w:space="0" w:color="000000"/>
            </w:tcBorders>
            <w:shd w:val="clear" w:color="000000" w:fill="BFBFBF"/>
            <w:textDirection w:val="btLr"/>
            <w:vAlign w:val="center"/>
            <w:hideMark/>
          </w:tcPr>
          <w:p w:rsidR="00932213" w:rsidRPr="00932213" w:rsidRDefault="00932213" w:rsidP="00932213">
            <w:r w:rsidRPr="00932213">
              <w:t>Vállalkozások gazdálkodási feadatok</w:t>
            </w:r>
          </w:p>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Gazdálkodási ismeretek</w:t>
            </w:r>
          </w:p>
        </w:tc>
        <w:tc>
          <w:tcPr>
            <w:tcW w:w="9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72</w:t>
            </w:r>
          </w:p>
        </w:tc>
        <w:tc>
          <w:tcPr>
            <w:tcW w:w="8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73</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145</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vállalkozások gazdasági feladatai</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12</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12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Gazdálkodás a befektetett eszközökkel</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26</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26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Készletgazdálkodás, logisztikai rendszer</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34</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9</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43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Munkaerő és bérgazdálkodás</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38</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38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vállalkozás vezetése, szervezete és stratégiája</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14</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14</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vállalkozások válsága</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12</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12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Gazdasági számítások</w:t>
            </w:r>
          </w:p>
        </w:tc>
        <w:tc>
          <w:tcPr>
            <w:tcW w:w="9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36</w:t>
            </w:r>
          </w:p>
        </w:tc>
        <w:tc>
          <w:tcPr>
            <w:tcW w:w="8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18</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54</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Pénzügyi számítások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18</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18</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36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Statisztikai számítások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18</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18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 xml:space="preserve">  Tanulási terület összóraszáma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108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91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199       </w:t>
            </w:r>
          </w:p>
        </w:tc>
      </w:tr>
      <w:tr w:rsidR="00932213" w:rsidRPr="00932213" w:rsidTr="003237EB">
        <w:trPr>
          <w:trHeight w:val="465"/>
          <w:jc w:val="center"/>
        </w:trPr>
        <w:tc>
          <w:tcPr>
            <w:tcW w:w="2540" w:type="dxa"/>
            <w:vMerge w:val="restart"/>
            <w:tcBorders>
              <w:top w:val="nil"/>
              <w:left w:val="single" w:sz="4" w:space="0" w:color="000000"/>
              <w:bottom w:val="single" w:sz="4" w:space="0" w:color="000000"/>
              <w:right w:val="single" w:sz="4" w:space="0" w:color="000000"/>
            </w:tcBorders>
            <w:shd w:val="clear" w:color="000000" w:fill="BFBFBF"/>
            <w:textDirection w:val="btLr"/>
            <w:vAlign w:val="center"/>
            <w:hideMark/>
          </w:tcPr>
          <w:p w:rsidR="00932213" w:rsidRPr="00932213" w:rsidRDefault="00932213" w:rsidP="00932213">
            <w:r w:rsidRPr="00932213">
              <w:t>Pénzügyi ügyintézői feladatok</w:t>
            </w:r>
          </w:p>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Pénzügy</w:t>
            </w:r>
          </w:p>
        </w:tc>
        <w:tc>
          <w:tcPr>
            <w:tcW w:w="9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214</w:t>
            </w:r>
          </w:p>
        </w:tc>
        <w:tc>
          <w:tcPr>
            <w:tcW w:w="8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160</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374</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pénzügyi intézményrendszer</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18</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18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r w:rsidRPr="00932213">
              <w:t>Bankügyletek</w:t>
            </w:r>
          </w:p>
        </w:tc>
        <w:tc>
          <w:tcPr>
            <w:tcW w:w="9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22</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22</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pénz időértéke</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25</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25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pénzforgalom</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18</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18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r w:rsidRPr="00932213">
              <w:t>A pénzkezelés bizonylatai</w:t>
            </w:r>
          </w:p>
        </w:tc>
        <w:tc>
          <w:tcPr>
            <w:tcW w:w="9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31</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31</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vállalkozások finanszírozása</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42</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42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vállalkozások pénzügyi teljesítményének mérése</w:t>
            </w:r>
          </w:p>
        </w:tc>
        <w:tc>
          <w:tcPr>
            <w:tcW w:w="9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22</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22</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Nemzetközi pénzügyek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18</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18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Pénzügyi piacok és termékeik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50</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50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Befektetések értékelése</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50</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50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Biztosítási alapismertek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10</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10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Komplex pénzügyi feladatok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36</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32</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68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Irodai szoftverek alkalmazása</w:t>
            </w:r>
          </w:p>
        </w:tc>
        <w:tc>
          <w:tcPr>
            <w:tcW w:w="9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8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93</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93</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r w:rsidRPr="00932213">
              <w:t>Irodai szoftverek szakmai alkalmazása</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93</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93</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auto"/>
              <w:right w:val="single" w:sz="4" w:space="0" w:color="000000"/>
            </w:tcBorders>
            <w:shd w:val="clear" w:color="auto" w:fill="auto"/>
            <w:hideMark/>
          </w:tcPr>
          <w:p w:rsidR="00932213" w:rsidRPr="00932213" w:rsidRDefault="00932213" w:rsidP="00932213">
            <w:pPr>
              <w:rPr>
                <w:b/>
                <w:bCs/>
              </w:rPr>
            </w:pPr>
            <w:r w:rsidRPr="00932213">
              <w:rPr>
                <w:b/>
                <w:bCs/>
              </w:rPr>
              <w:t>Adózás</w:t>
            </w:r>
          </w:p>
        </w:tc>
        <w:tc>
          <w:tcPr>
            <w:tcW w:w="940" w:type="dxa"/>
            <w:tcBorders>
              <w:top w:val="nil"/>
              <w:left w:val="nil"/>
              <w:bottom w:val="single" w:sz="4" w:space="0" w:color="auto"/>
              <w:right w:val="single" w:sz="4" w:space="0" w:color="000000"/>
            </w:tcBorders>
            <w:shd w:val="clear" w:color="000000" w:fill="F2F2F2"/>
            <w:vAlign w:val="center"/>
            <w:hideMark/>
          </w:tcPr>
          <w:p w:rsidR="00932213" w:rsidRPr="00932213" w:rsidRDefault="00932213" w:rsidP="00932213">
            <w:pPr>
              <w:rPr>
                <w:b/>
                <w:bCs/>
              </w:rPr>
            </w:pPr>
            <w:r w:rsidRPr="00932213">
              <w:rPr>
                <w:b/>
                <w:bCs/>
              </w:rPr>
              <w:t>69</w:t>
            </w:r>
          </w:p>
        </w:tc>
        <w:tc>
          <w:tcPr>
            <w:tcW w:w="840" w:type="dxa"/>
            <w:tcBorders>
              <w:top w:val="nil"/>
              <w:left w:val="nil"/>
              <w:bottom w:val="single" w:sz="4" w:space="0" w:color="auto"/>
              <w:right w:val="single" w:sz="4" w:space="0" w:color="000000"/>
            </w:tcBorders>
            <w:shd w:val="clear" w:color="000000" w:fill="F2F2F2"/>
            <w:vAlign w:val="center"/>
            <w:hideMark/>
          </w:tcPr>
          <w:p w:rsidR="00932213" w:rsidRPr="00932213" w:rsidRDefault="00932213" w:rsidP="00932213">
            <w:pPr>
              <w:rPr>
                <w:b/>
                <w:bCs/>
              </w:rPr>
            </w:pPr>
            <w:r w:rsidRPr="00932213">
              <w:rPr>
                <w:b/>
                <w:bCs/>
              </w:rPr>
              <w:t>59</w:t>
            </w:r>
          </w:p>
        </w:tc>
        <w:tc>
          <w:tcPr>
            <w:tcW w:w="940" w:type="dxa"/>
            <w:tcBorders>
              <w:top w:val="nil"/>
              <w:left w:val="nil"/>
              <w:bottom w:val="single" w:sz="4" w:space="0" w:color="auto"/>
              <w:right w:val="single" w:sz="4" w:space="0" w:color="000000"/>
            </w:tcBorders>
            <w:shd w:val="clear" w:color="000000" w:fill="D9D9D9"/>
            <w:vAlign w:val="center"/>
            <w:hideMark/>
          </w:tcPr>
          <w:p w:rsidR="00932213" w:rsidRPr="00932213" w:rsidRDefault="00932213" w:rsidP="00932213">
            <w:pPr>
              <w:rPr>
                <w:b/>
                <w:bCs/>
              </w:rPr>
            </w:pPr>
            <w:r w:rsidRPr="00932213">
              <w:rPr>
                <w:b/>
                <w:bCs/>
              </w:rPr>
              <w:t>128</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auto"/>
            </w:tcBorders>
            <w:vAlign w:val="center"/>
            <w:hideMark/>
          </w:tcPr>
          <w:p w:rsidR="00932213" w:rsidRPr="00932213" w:rsidRDefault="00932213" w:rsidP="00932213"/>
        </w:tc>
        <w:tc>
          <w:tcPr>
            <w:tcW w:w="5264" w:type="dxa"/>
            <w:tcBorders>
              <w:top w:val="single" w:sz="4" w:space="0" w:color="auto"/>
              <w:left w:val="single" w:sz="4" w:space="0" w:color="auto"/>
              <w:bottom w:val="single" w:sz="4" w:space="0" w:color="auto"/>
              <w:right w:val="single" w:sz="4" w:space="0" w:color="auto"/>
            </w:tcBorders>
            <w:shd w:val="clear" w:color="auto" w:fill="auto"/>
            <w:noWrap/>
            <w:hideMark/>
          </w:tcPr>
          <w:p w:rsidR="00932213" w:rsidRPr="00932213" w:rsidRDefault="00932213" w:rsidP="00932213">
            <w:r w:rsidRPr="00932213">
              <w:t>Az államháztartás rendszere</w:t>
            </w:r>
          </w:p>
        </w:tc>
        <w:tc>
          <w:tcPr>
            <w:tcW w:w="940" w:type="dxa"/>
            <w:tcBorders>
              <w:top w:val="single" w:sz="4" w:space="0" w:color="auto"/>
              <w:left w:val="single" w:sz="4" w:space="0" w:color="auto"/>
              <w:bottom w:val="single" w:sz="4" w:space="0" w:color="auto"/>
            </w:tcBorders>
            <w:shd w:val="clear" w:color="auto" w:fill="auto"/>
            <w:noWrap/>
            <w:vAlign w:val="center"/>
            <w:hideMark/>
          </w:tcPr>
          <w:p w:rsidR="00932213" w:rsidRPr="00932213" w:rsidRDefault="00932213" w:rsidP="00932213">
            <w:r w:rsidRPr="00932213">
              <w:t>8</w:t>
            </w:r>
          </w:p>
        </w:tc>
        <w:tc>
          <w:tcPr>
            <w:tcW w:w="840" w:type="dxa"/>
            <w:tcBorders>
              <w:top w:val="single" w:sz="4" w:space="0" w:color="auto"/>
              <w:bottom w:val="single" w:sz="4" w:space="0" w:color="auto"/>
            </w:tcBorders>
            <w:shd w:val="clear" w:color="auto" w:fill="auto"/>
            <w:noWrap/>
            <w:vAlign w:val="center"/>
            <w:hideMark/>
          </w:tcPr>
          <w:p w:rsidR="00932213" w:rsidRPr="00932213" w:rsidRDefault="00932213" w:rsidP="00932213">
            <w:r w:rsidRPr="00932213">
              <w:t> </w:t>
            </w:r>
          </w:p>
        </w:tc>
        <w:tc>
          <w:tcPr>
            <w:tcW w:w="940" w:type="dxa"/>
            <w:tcBorders>
              <w:top w:val="single" w:sz="4" w:space="0" w:color="auto"/>
              <w:bottom w:val="single" w:sz="4" w:space="0" w:color="auto"/>
              <w:right w:val="single" w:sz="4" w:space="0" w:color="auto"/>
            </w:tcBorders>
            <w:shd w:val="clear" w:color="auto" w:fill="auto"/>
            <w:noWrap/>
            <w:vAlign w:val="center"/>
            <w:hideMark/>
          </w:tcPr>
          <w:p w:rsidR="00932213" w:rsidRPr="00932213" w:rsidRDefault="00932213" w:rsidP="00932213">
            <w:r w:rsidRPr="00932213">
              <w:t xml:space="preserve">         8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single" w:sz="4" w:space="0" w:color="auto"/>
              <w:left w:val="nil"/>
              <w:bottom w:val="single" w:sz="4" w:space="0" w:color="000000"/>
              <w:right w:val="single" w:sz="4" w:space="0" w:color="000000"/>
            </w:tcBorders>
            <w:shd w:val="clear" w:color="auto" w:fill="auto"/>
            <w:noWrap/>
            <w:hideMark/>
          </w:tcPr>
          <w:p w:rsidR="00932213" w:rsidRPr="00932213" w:rsidRDefault="00932213" w:rsidP="00932213">
            <w:r w:rsidRPr="00932213">
              <w:t>Az adózás rendje, az adóigazgatási rendtartás</w:t>
            </w:r>
          </w:p>
        </w:tc>
        <w:tc>
          <w:tcPr>
            <w:tcW w:w="940" w:type="dxa"/>
            <w:tcBorders>
              <w:top w:val="single" w:sz="4" w:space="0" w:color="auto"/>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12</w:t>
            </w:r>
          </w:p>
        </w:tc>
        <w:tc>
          <w:tcPr>
            <w:tcW w:w="840" w:type="dxa"/>
            <w:tcBorders>
              <w:top w:val="single" w:sz="4" w:space="0" w:color="auto"/>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single" w:sz="4" w:space="0" w:color="auto"/>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12</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Személyi jövedelemadózás és bért terhelő járulékok</w:t>
            </w:r>
          </w:p>
        </w:tc>
        <w:tc>
          <w:tcPr>
            <w:tcW w:w="9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31</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31</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Az egyéni vállalkozó jövedelemadózási formái</w:t>
            </w:r>
          </w:p>
        </w:tc>
        <w:tc>
          <w:tcPr>
            <w:tcW w:w="9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18</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18</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Társaságok jövedelemadózása</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18</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18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Általános forgalmi adó</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18</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18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Helyi adók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15</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15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Gépjárműadó és cégautóadó</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8</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8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Elektronikus bevallás</w:t>
            </w:r>
          </w:p>
        </w:tc>
        <w:tc>
          <w:tcPr>
            <w:tcW w:w="9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8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109</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109</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gyakorlat előkészítése</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8</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8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Az elektronikus bevallás gyakorlata</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93</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93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bevallások ellenőrzése</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8</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8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 xml:space="preserve">  Tanulási terület összóraszáma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283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421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704       </w:t>
            </w:r>
          </w:p>
        </w:tc>
      </w:tr>
      <w:tr w:rsidR="00932213" w:rsidRPr="00932213" w:rsidTr="003237EB">
        <w:trPr>
          <w:trHeight w:val="705"/>
          <w:jc w:val="center"/>
        </w:trPr>
        <w:tc>
          <w:tcPr>
            <w:tcW w:w="2540" w:type="dxa"/>
            <w:vMerge w:val="restart"/>
            <w:tcBorders>
              <w:top w:val="nil"/>
              <w:left w:val="single" w:sz="4" w:space="0" w:color="000000"/>
              <w:bottom w:val="single" w:sz="4" w:space="0" w:color="000000"/>
              <w:right w:val="single" w:sz="4" w:space="0" w:color="000000"/>
            </w:tcBorders>
            <w:shd w:val="clear" w:color="000000" w:fill="BFBFBF"/>
            <w:textDirection w:val="btLr"/>
            <w:vAlign w:val="center"/>
            <w:hideMark/>
          </w:tcPr>
          <w:p w:rsidR="00932213" w:rsidRPr="00932213" w:rsidRDefault="00932213" w:rsidP="00932213">
            <w:r w:rsidRPr="00932213">
              <w:t>Könyvvezetés és beszámolókészítés feladatai</w:t>
            </w:r>
          </w:p>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Számvitel</w:t>
            </w:r>
          </w:p>
        </w:tc>
        <w:tc>
          <w:tcPr>
            <w:tcW w:w="9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218</w:t>
            </w:r>
          </w:p>
        </w:tc>
        <w:tc>
          <w:tcPr>
            <w:tcW w:w="8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184</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402</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számviteli törvény és az éves beszámoló</w:t>
            </w:r>
          </w:p>
        </w:tc>
        <w:tc>
          <w:tcPr>
            <w:tcW w:w="9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36</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36</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számlakeret, könyvelési tételek szerkesztése</w:t>
            </w:r>
          </w:p>
        </w:tc>
        <w:tc>
          <w:tcPr>
            <w:tcW w:w="9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52</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52</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Tárgyi eszközökkel és immateriális javakkal kapcsolatos elszámolás</w:t>
            </w:r>
          </w:p>
        </w:tc>
        <w:tc>
          <w:tcPr>
            <w:tcW w:w="9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48</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48</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Vásárolt készletek elszámolása</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46</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46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Jövedelemelszámolás</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36</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36        </w:t>
            </w:r>
          </w:p>
        </w:tc>
      </w:tr>
      <w:tr w:rsidR="00932213" w:rsidRPr="00932213" w:rsidTr="003237EB">
        <w:trPr>
          <w:trHeight w:val="48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r w:rsidRPr="00932213">
              <w:t>Kötelezettségekkel kapcsolatos elszámolások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30</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30</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Költségekkel kapcsolatos elszámolások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30</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30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Saját termelésű készletekkel kapcsolatos elszámolások és eredménymegállapítás</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31</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31</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Pénzügyi és hitelműveletekkel kapcsolatos elszámolások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31</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31</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zárás, az éves beszámoló</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62</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62        </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Számviteli esettanulmányok</w:t>
            </w:r>
          </w:p>
        </w:tc>
        <w:tc>
          <w:tcPr>
            <w:tcW w:w="9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72</w:t>
            </w:r>
          </w:p>
        </w:tc>
        <w:tc>
          <w:tcPr>
            <w:tcW w:w="8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72</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144</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Számviteli bizonylatok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24</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000000" w:fill="D9D9D9"/>
            <w:noWrap/>
            <w:vAlign w:val="center"/>
            <w:hideMark/>
          </w:tcPr>
          <w:p w:rsidR="00932213" w:rsidRPr="00932213" w:rsidRDefault="00932213" w:rsidP="00932213">
            <w:r w:rsidRPr="00932213">
              <w:t>24</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Könyvelési tétel szerkesztése</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24</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000000" w:fill="D9D9D9"/>
            <w:noWrap/>
            <w:vAlign w:val="center"/>
            <w:hideMark/>
          </w:tcPr>
          <w:p w:rsidR="00932213" w:rsidRPr="00932213" w:rsidRDefault="00932213" w:rsidP="00932213">
            <w:r w:rsidRPr="00932213">
              <w:t>24</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r w:rsidRPr="00932213">
              <w:t>A pénzkezeléshez kapcsolódó bizonylatok</w:t>
            </w:r>
          </w:p>
        </w:tc>
        <w:tc>
          <w:tcPr>
            <w:tcW w:w="9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12</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12</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Tárgyi eszközök nyilvántartása</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12</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000000" w:fill="D9D9D9"/>
            <w:noWrap/>
            <w:vAlign w:val="center"/>
            <w:hideMark/>
          </w:tcPr>
          <w:p w:rsidR="00932213" w:rsidRPr="00932213" w:rsidRDefault="00932213" w:rsidP="00932213">
            <w:r w:rsidRPr="00932213">
              <w:t>12</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Vásárolt készletek bizonylatai</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20</w:t>
            </w:r>
          </w:p>
        </w:tc>
        <w:tc>
          <w:tcPr>
            <w:tcW w:w="940" w:type="dxa"/>
            <w:tcBorders>
              <w:top w:val="nil"/>
              <w:left w:val="nil"/>
              <w:bottom w:val="single" w:sz="4" w:space="0" w:color="000000"/>
              <w:right w:val="single" w:sz="4" w:space="0" w:color="000000"/>
            </w:tcBorders>
            <w:shd w:val="clear" w:color="000000" w:fill="D9D9D9"/>
            <w:noWrap/>
            <w:vAlign w:val="center"/>
            <w:hideMark/>
          </w:tcPr>
          <w:p w:rsidR="00932213" w:rsidRPr="00932213" w:rsidRDefault="00932213" w:rsidP="00932213">
            <w:r w:rsidRPr="00932213">
              <w:t>20</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Jövedelemelszámolás bizonylata</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16</w:t>
            </w:r>
          </w:p>
        </w:tc>
        <w:tc>
          <w:tcPr>
            <w:tcW w:w="940" w:type="dxa"/>
            <w:tcBorders>
              <w:top w:val="nil"/>
              <w:left w:val="nil"/>
              <w:bottom w:val="single" w:sz="4" w:space="0" w:color="000000"/>
              <w:right w:val="single" w:sz="4" w:space="0" w:color="000000"/>
            </w:tcBorders>
            <w:shd w:val="clear" w:color="000000" w:fill="D9D9D9"/>
            <w:noWrap/>
            <w:vAlign w:val="center"/>
            <w:hideMark/>
          </w:tcPr>
          <w:p w:rsidR="00932213" w:rsidRPr="00932213" w:rsidRDefault="00932213" w:rsidP="00932213">
            <w:r w:rsidRPr="00932213">
              <w:t>16</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Komplex számviteli esettanulmányok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36</w:t>
            </w:r>
          </w:p>
        </w:tc>
        <w:tc>
          <w:tcPr>
            <w:tcW w:w="940" w:type="dxa"/>
            <w:tcBorders>
              <w:top w:val="nil"/>
              <w:left w:val="nil"/>
              <w:bottom w:val="single" w:sz="4" w:space="0" w:color="000000"/>
              <w:right w:val="single" w:sz="4" w:space="0" w:color="000000"/>
            </w:tcBorders>
            <w:shd w:val="clear" w:color="000000" w:fill="D9D9D9"/>
            <w:noWrap/>
            <w:vAlign w:val="center"/>
            <w:hideMark/>
          </w:tcPr>
          <w:p w:rsidR="00932213" w:rsidRPr="00932213" w:rsidRDefault="00932213" w:rsidP="00932213">
            <w:r w:rsidRPr="00932213">
              <w:t>36</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Számítógépes könyvelés</w:t>
            </w:r>
          </w:p>
        </w:tc>
        <w:tc>
          <w:tcPr>
            <w:tcW w:w="9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840"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144</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144</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Szoftverjog és etika, adatvédelem</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4</w:t>
            </w:r>
          </w:p>
        </w:tc>
        <w:tc>
          <w:tcPr>
            <w:tcW w:w="940" w:type="dxa"/>
            <w:tcBorders>
              <w:top w:val="nil"/>
              <w:left w:val="nil"/>
              <w:bottom w:val="single" w:sz="4" w:space="0" w:color="000000"/>
              <w:right w:val="single" w:sz="4" w:space="0" w:color="000000"/>
            </w:tcBorders>
            <w:shd w:val="clear" w:color="000000" w:fill="D9D9D9"/>
            <w:noWrap/>
            <w:vAlign w:val="center"/>
            <w:hideMark/>
          </w:tcPr>
          <w:p w:rsidR="00932213" w:rsidRPr="00932213" w:rsidRDefault="00932213" w:rsidP="00932213">
            <w:r w:rsidRPr="00932213">
              <w:t>4</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könyvelési programokkal kapcsolatos követelmények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4</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4</w:t>
            </w:r>
          </w:p>
        </w:tc>
      </w:tr>
      <w:tr w:rsidR="00932213" w:rsidRPr="00932213" w:rsidTr="003237EB">
        <w:trPr>
          <w:trHeight w:val="48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hideMark/>
          </w:tcPr>
          <w:p w:rsidR="00932213" w:rsidRPr="00932213" w:rsidRDefault="00932213" w:rsidP="00932213">
            <w:r w:rsidRPr="00932213">
              <w:t>Főkönyvi és folyószámla-könyvelési rend-</w:t>
            </w:r>
            <w:r w:rsidRPr="00932213">
              <w:br/>
              <w:t>szer</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31</w:t>
            </w:r>
          </w:p>
        </w:tc>
        <w:tc>
          <w:tcPr>
            <w:tcW w:w="940"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31</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Tárgyieszköz-nyilvántartó program</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31</w:t>
            </w:r>
          </w:p>
        </w:tc>
        <w:tc>
          <w:tcPr>
            <w:tcW w:w="940" w:type="dxa"/>
            <w:tcBorders>
              <w:top w:val="nil"/>
              <w:left w:val="nil"/>
              <w:bottom w:val="single" w:sz="4" w:space="0" w:color="000000"/>
              <w:right w:val="single" w:sz="4" w:space="0" w:color="000000"/>
            </w:tcBorders>
            <w:shd w:val="clear" w:color="000000" w:fill="D9D9D9"/>
            <w:noWrap/>
            <w:vAlign w:val="center"/>
            <w:hideMark/>
          </w:tcPr>
          <w:p w:rsidR="00932213" w:rsidRPr="00932213" w:rsidRDefault="00932213" w:rsidP="00932213">
            <w:r w:rsidRPr="00932213">
              <w:t>31</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Készletnyilvántartó program</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31</w:t>
            </w:r>
          </w:p>
        </w:tc>
        <w:tc>
          <w:tcPr>
            <w:tcW w:w="940" w:type="dxa"/>
            <w:tcBorders>
              <w:top w:val="nil"/>
              <w:left w:val="nil"/>
              <w:bottom w:val="single" w:sz="4" w:space="0" w:color="000000"/>
              <w:right w:val="single" w:sz="4" w:space="0" w:color="000000"/>
            </w:tcBorders>
            <w:shd w:val="clear" w:color="000000" w:fill="D9D9D9"/>
            <w:noWrap/>
            <w:vAlign w:val="center"/>
            <w:hideMark/>
          </w:tcPr>
          <w:p w:rsidR="00932213" w:rsidRPr="00932213" w:rsidRDefault="00932213" w:rsidP="00932213">
            <w:r w:rsidRPr="00932213">
              <w:t>31</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Bérelszámoló program alkalmazása</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31</w:t>
            </w:r>
          </w:p>
        </w:tc>
        <w:tc>
          <w:tcPr>
            <w:tcW w:w="940" w:type="dxa"/>
            <w:tcBorders>
              <w:top w:val="nil"/>
              <w:left w:val="nil"/>
              <w:bottom w:val="single" w:sz="4" w:space="0" w:color="000000"/>
              <w:right w:val="single" w:sz="4" w:space="0" w:color="000000"/>
            </w:tcBorders>
            <w:shd w:val="clear" w:color="000000" w:fill="D9D9D9"/>
            <w:noWrap/>
            <w:vAlign w:val="center"/>
            <w:hideMark/>
          </w:tcPr>
          <w:p w:rsidR="00932213" w:rsidRPr="00932213" w:rsidRDefault="00932213" w:rsidP="00932213">
            <w:r w:rsidRPr="00932213">
              <w:t>31</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Integrált vállalati rendszerek</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12</w:t>
            </w:r>
          </w:p>
        </w:tc>
        <w:tc>
          <w:tcPr>
            <w:tcW w:w="940" w:type="dxa"/>
            <w:tcBorders>
              <w:top w:val="nil"/>
              <w:left w:val="nil"/>
              <w:bottom w:val="single" w:sz="4" w:space="0" w:color="000000"/>
              <w:right w:val="single" w:sz="4" w:space="0" w:color="000000"/>
            </w:tcBorders>
            <w:shd w:val="clear" w:color="000000" w:fill="D9D9D9"/>
            <w:noWrap/>
            <w:vAlign w:val="center"/>
            <w:hideMark/>
          </w:tcPr>
          <w:p w:rsidR="00932213" w:rsidRPr="00932213" w:rsidRDefault="00932213" w:rsidP="00932213">
            <w:r w:rsidRPr="00932213">
              <w:t>12</w:t>
            </w:r>
          </w:p>
        </w:tc>
      </w:tr>
      <w:tr w:rsidR="00932213" w:rsidRPr="00932213" w:rsidTr="003237EB">
        <w:trPr>
          <w:trHeight w:val="300"/>
          <w:jc w:val="center"/>
        </w:trPr>
        <w:tc>
          <w:tcPr>
            <w:tcW w:w="2540" w:type="dxa"/>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5264"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 xml:space="preserve">  Tanulási terület összóraszáma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290            </w:t>
            </w:r>
          </w:p>
        </w:tc>
        <w:tc>
          <w:tcPr>
            <w:tcW w:w="8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400      </w:t>
            </w:r>
          </w:p>
        </w:tc>
        <w:tc>
          <w:tcPr>
            <w:tcW w:w="940" w:type="dxa"/>
            <w:tcBorders>
              <w:top w:val="nil"/>
              <w:left w:val="nil"/>
              <w:bottom w:val="single" w:sz="4" w:space="0" w:color="000000"/>
              <w:right w:val="single" w:sz="4" w:space="0" w:color="000000"/>
            </w:tcBorders>
            <w:shd w:val="clear" w:color="000000" w:fill="D9D9D9"/>
            <w:noWrap/>
            <w:vAlign w:val="center"/>
            <w:hideMark/>
          </w:tcPr>
          <w:p w:rsidR="00932213" w:rsidRPr="00932213" w:rsidRDefault="00932213" w:rsidP="00932213">
            <w:r w:rsidRPr="00932213">
              <w:t>690</w:t>
            </w:r>
          </w:p>
        </w:tc>
      </w:tr>
      <w:tr w:rsidR="00932213" w:rsidRPr="00932213" w:rsidTr="003237EB">
        <w:trPr>
          <w:trHeight w:val="300"/>
          <w:jc w:val="center"/>
        </w:trPr>
        <w:tc>
          <w:tcPr>
            <w:tcW w:w="2540" w:type="dxa"/>
            <w:tcBorders>
              <w:top w:val="nil"/>
              <w:left w:val="single" w:sz="4" w:space="0" w:color="000000"/>
              <w:bottom w:val="single" w:sz="4" w:space="0" w:color="000000"/>
              <w:right w:val="nil"/>
            </w:tcBorders>
            <w:shd w:val="clear" w:color="000000" w:fill="F2F2F2"/>
            <w:noWrap/>
            <w:vAlign w:val="center"/>
            <w:hideMark/>
          </w:tcPr>
          <w:p w:rsidR="00932213" w:rsidRPr="00932213" w:rsidRDefault="00932213" w:rsidP="00932213">
            <w:r w:rsidRPr="00932213">
              <w:t>Egybefüggő szakmai gyakorlat:</w:t>
            </w:r>
          </w:p>
        </w:tc>
        <w:tc>
          <w:tcPr>
            <w:tcW w:w="5264" w:type="dxa"/>
            <w:tcBorders>
              <w:top w:val="nil"/>
              <w:left w:val="nil"/>
              <w:bottom w:val="single" w:sz="4" w:space="0" w:color="000000"/>
              <w:right w:val="single" w:sz="4" w:space="0" w:color="000000"/>
            </w:tcBorders>
            <w:shd w:val="clear" w:color="000000" w:fill="F2F2F2"/>
            <w:noWrap/>
            <w:hideMark/>
          </w:tcPr>
          <w:p w:rsidR="00932213" w:rsidRPr="00932213" w:rsidRDefault="00932213" w:rsidP="00932213">
            <w:r w:rsidRPr="00932213">
              <w:t> </w:t>
            </w:r>
          </w:p>
        </w:tc>
        <w:tc>
          <w:tcPr>
            <w:tcW w:w="940"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840" w:type="dxa"/>
            <w:tcBorders>
              <w:top w:val="nil"/>
              <w:left w:val="nil"/>
              <w:bottom w:val="single" w:sz="4" w:space="0" w:color="000000"/>
              <w:right w:val="single" w:sz="4" w:space="0" w:color="000000"/>
            </w:tcBorders>
            <w:shd w:val="clear" w:color="000000" w:fill="F2F2F2"/>
            <w:noWrap/>
            <w:vAlign w:val="center"/>
            <w:hideMark/>
          </w:tcPr>
          <w:p w:rsidR="00932213" w:rsidRPr="00932213" w:rsidRDefault="00932213" w:rsidP="00932213">
            <w:r w:rsidRPr="00932213">
              <w:t>0</w:t>
            </w:r>
          </w:p>
        </w:tc>
        <w:tc>
          <w:tcPr>
            <w:tcW w:w="940" w:type="dxa"/>
            <w:tcBorders>
              <w:top w:val="nil"/>
              <w:left w:val="nil"/>
              <w:bottom w:val="single" w:sz="4" w:space="0" w:color="000000"/>
              <w:right w:val="single" w:sz="4" w:space="0" w:color="000000"/>
            </w:tcBorders>
            <w:shd w:val="clear" w:color="000000" w:fill="D9D9D9"/>
            <w:noWrap/>
            <w:vAlign w:val="center"/>
            <w:hideMark/>
          </w:tcPr>
          <w:p w:rsidR="00932213" w:rsidRPr="00932213" w:rsidRDefault="00932213" w:rsidP="00932213">
            <w:r w:rsidRPr="00932213">
              <w:t> </w:t>
            </w:r>
          </w:p>
        </w:tc>
      </w:tr>
    </w:tbl>
    <w:p w:rsidR="00453E0F" w:rsidRDefault="00453E0F" w:rsidP="00932213">
      <w:pPr>
        <w:rPr>
          <w:b/>
          <w:bCs/>
        </w:rPr>
      </w:pPr>
      <w:bookmarkStart w:id="226" w:name="_Toc44267133"/>
    </w:p>
    <w:p w:rsidR="00932213" w:rsidRPr="00932213" w:rsidRDefault="00932213" w:rsidP="00453E0F">
      <w:pPr>
        <w:pStyle w:val="Cmsor3"/>
      </w:pPr>
      <w:bookmarkStart w:id="227" w:name="_Toc147956954"/>
      <w:r w:rsidRPr="00932213">
        <w:t>KERESKEDŐ ÉS WEBÁRUHÁZI TECHNIKUS</w:t>
      </w:r>
      <w:bookmarkEnd w:id="226"/>
      <w:bookmarkEnd w:id="227"/>
    </w:p>
    <w:p w:rsidR="00932213" w:rsidRPr="00932213" w:rsidRDefault="00932213" w:rsidP="00932213"/>
    <w:p w:rsidR="00932213" w:rsidRPr="00932213" w:rsidRDefault="00932213" w:rsidP="00932213">
      <w:r w:rsidRPr="00932213">
        <w:t>1 A SZAKMA ALAPADATAI</w:t>
      </w:r>
    </w:p>
    <w:p w:rsidR="00932213" w:rsidRPr="00932213" w:rsidRDefault="00932213" w:rsidP="00932213">
      <w:r w:rsidRPr="00932213">
        <w:t>1.1 Az ágazat megnevezése: Kereskedelem</w:t>
      </w:r>
    </w:p>
    <w:p w:rsidR="00932213" w:rsidRPr="00932213" w:rsidRDefault="00932213" w:rsidP="00932213">
      <w:r w:rsidRPr="00932213">
        <w:t>1.2 A szakma megnevezése: Kereskedő és webáruházi technikus</w:t>
      </w:r>
    </w:p>
    <w:p w:rsidR="00932213" w:rsidRPr="00932213" w:rsidRDefault="00932213" w:rsidP="00932213">
      <w:r w:rsidRPr="00932213">
        <w:t>1.3 A szakma azonosító száma: 5 0416 13 03</w:t>
      </w:r>
    </w:p>
    <w:p w:rsidR="00932213" w:rsidRPr="00932213" w:rsidRDefault="00932213" w:rsidP="00932213">
      <w:r w:rsidRPr="00932213">
        <w:t>1.4 A szakma szakmairányai: —</w:t>
      </w:r>
    </w:p>
    <w:p w:rsidR="00932213" w:rsidRPr="00932213" w:rsidRDefault="00932213" w:rsidP="00932213">
      <w:r w:rsidRPr="00932213">
        <w:t>1.5 A szakma Európai Képesítési Keretrendszer szerinti szintje: 5</w:t>
      </w:r>
    </w:p>
    <w:p w:rsidR="00932213" w:rsidRPr="00932213" w:rsidRDefault="00932213" w:rsidP="00932213">
      <w:r w:rsidRPr="00932213">
        <w:t>1.6 A szakma Magyar Képesítési Keretrendszer szerinti szintje: 5</w:t>
      </w:r>
    </w:p>
    <w:p w:rsidR="00932213" w:rsidRPr="00932213" w:rsidRDefault="00932213" w:rsidP="00932213">
      <w:r w:rsidRPr="00932213">
        <w:t>1.7 Ágazati alapoktatás megnevezése: Kereskedelem ágazati alapoktatás</w:t>
      </w:r>
    </w:p>
    <w:p w:rsidR="00932213" w:rsidRPr="00932213" w:rsidRDefault="00932213" w:rsidP="00932213">
      <w:r w:rsidRPr="00932213">
        <w:t>1.8 Kapcsolódó részszakmák megnevezése: —</w:t>
      </w:r>
    </w:p>
    <w:p w:rsidR="00932213" w:rsidRPr="00932213" w:rsidRDefault="00932213" w:rsidP="00932213"/>
    <w:tbl>
      <w:tblPr>
        <w:tblW w:w="9371" w:type="dxa"/>
        <w:tblInd w:w="55" w:type="dxa"/>
        <w:tblCellMar>
          <w:left w:w="70" w:type="dxa"/>
          <w:right w:w="70" w:type="dxa"/>
        </w:tblCellMar>
        <w:tblLook w:val="04A0" w:firstRow="1" w:lastRow="0" w:firstColumn="1" w:lastColumn="0" w:noHBand="0" w:noVBand="1"/>
      </w:tblPr>
      <w:tblGrid>
        <w:gridCol w:w="1780"/>
        <w:gridCol w:w="220"/>
        <w:gridCol w:w="3240"/>
        <w:gridCol w:w="1296"/>
        <w:gridCol w:w="1134"/>
        <w:gridCol w:w="1701"/>
      </w:tblGrid>
      <w:tr w:rsidR="00932213" w:rsidRPr="00932213" w:rsidTr="003237EB">
        <w:trPr>
          <w:trHeight w:val="300"/>
        </w:trPr>
        <w:tc>
          <w:tcPr>
            <w:tcW w:w="9371" w:type="dxa"/>
            <w:gridSpan w:val="6"/>
            <w:tcBorders>
              <w:top w:val="nil"/>
              <w:left w:val="nil"/>
              <w:bottom w:val="nil"/>
              <w:right w:val="nil"/>
            </w:tcBorders>
            <w:shd w:val="clear" w:color="auto" w:fill="auto"/>
            <w:noWrap/>
            <w:vAlign w:val="center"/>
            <w:hideMark/>
          </w:tcPr>
          <w:p w:rsidR="00932213" w:rsidRPr="00932213" w:rsidRDefault="00932213" w:rsidP="00932213">
            <w:pPr>
              <w:rPr>
                <w:b/>
                <w:bCs/>
              </w:rPr>
            </w:pPr>
            <w:r w:rsidRPr="00932213">
              <w:rPr>
                <w:b/>
                <w:bCs/>
              </w:rPr>
              <w:t>A tanulási területekhez rendelt tantárgyak és témakörök óraszáma évfolyamonként</w:t>
            </w:r>
          </w:p>
        </w:tc>
      </w:tr>
      <w:tr w:rsidR="00932213" w:rsidRPr="00932213" w:rsidTr="003237EB">
        <w:trPr>
          <w:trHeight w:val="973"/>
        </w:trPr>
        <w:tc>
          <w:tcPr>
            <w:tcW w:w="1780" w:type="dxa"/>
            <w:tcBorders>
              <w:top w:val="single" w:sz="4" w:space="0" w:color="000000"/>
              <w:left w:val="single" w:sz="4" w:space="0" w:color="000000"/>
              <w:bottom w:val="single" w:sz="4" w:space="0" w:color="000000"/>
              <w:right w:val="nil"/>
            </w:tcBorders>
            <w:shd w:val="clear" w:color="auto" w:fill="auto"/>
            <w:vAlign w:val="center"/>
            <w:hideMark/>
          </w:tcPr>
          <w:p w:rsidR="00932213" w:rsidRPr="00932213" w:rsidRDefault="00932213" w:rsidP="00932213">
            <w:r w:rsidRPr="00932213">
              <w:t>Évfolyam</w:t>
            </w:r>
          </w:p>
        </w:tc>
        <w:tc>
          <w:tcPr>
            <w:tcW w:w="3460" w:type="dxa"/>
            <w:gridSpan w:val="2"/>
            <w:tcBorders>
              <w:top w:val="single" w:sz="4" w:space="0" w:color="000000"/>
              <w:left w:val="nil"/>
              <w:bottom w:val="single" w:sz="4" w:space="0" w:color="000000"/>
              <w:right w:val="single" w:sz="4" w:space="0" w:color="000000"/>
            </w:tcBorders>
            <w:shd w:val="clear" w:color="auto" w:fill="auto"/>
            <w:hideMark/>
          </w:tcPr>
          <w:p w:rsidR="00932213" w:rsidRPr="00932213" w:rsidRDefault="00932213" w:rsidP="00932213">
            <w:r w:rsidRPr="00932213">
              <w:t> </w:t>
            </w:r>
          </w:p>
        </w:tc>
        <w:tc>
          <w:tcPr>
            <w:tcW w:w="1296" w:type="dxa"/>
            <w:tcBorders>
              <w:top w:val="single" w:sz="4" w:space="0" w:color="000000"/>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1/13.</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2/14.</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A képzés összes óraszáma</w:t>
            </w:r>
          </w:p>
        </w:tc>
      </w:tr>
      <w:tr w:rsidR="00932213" w:rsidRPr="00932213" w:rsidTr="003237EB">
        <w:trPr>
          <w:trHeight w:val="518"/>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32213" w:rsidRPr="00932213" w:rsidRDefault="00932213" w:rsidP="00932213">
            <w:r w:rsidRPr="00932213">
              <w:t>Évfolyam összes óraszáma</w:t>
            </w:r>
          </w:p>
        </w:tc>
        <w:tc>
          <w:tcPr>
            <w:tcW w:w="1296" w:type="dxa"/>
            <w:tcBorders>
              <w:top w:val="nil"/>
              <w:left w:val="nil"/>
              <w:bottom w:val="single" w:sz="4" w:space="0" w:color="000000"/>
              <w:right w:val="single" w:sz="4" w:space="0" w:color="000000"/>
            </w:tcBorders>
            <w:shd w:val="clear" w:color="000000" w:fill="F2F2F2"/>
            <w:noWrap/>
            <w:vAlign w:val="center"/>
            <w:hideMark/>
          </w:tcPr>
          <w:p w:rsidR="00932213" w:rsidRPr="00932213" w:rsidRDefault="00932213" w:rsidP="00932213">
            <w:pPr>
              <w:rPr>
                <w:b/>
                <w:bCs/>
              </w:rPr>
            </w:pPr>
            <w:r w:rsidRPr="00932213">
              <w:rPr>
                <w:b/>
                <w:bCs/>
              </w:rPr>
              <w:t>1116</w:t>
            </w:r>
          </w:p>
        </w:tc>
        <w:tc>
          <w:tcPr>
            <w:tcW w:w="1134" w:type="dxa"/>
            <w:tcBorders>
              <w:top w:val="nil"/>
              <w:left w:val="nil"/>
              <w:bottom w:val="single" w:sz="4" w:space="0" w:color="000000"/>
              <w:right w:val="single" w:sz="4" w:space="0" w:color="000000"/>
            </w:tcBorders>
            <w:shd w:val="clear" w:color="000000" w:fill="F2F2F2"/>
            <w:noWrap/>
            <w:vAlign w:val="center"/>
            <w:hideMark/>
          </w:tcPr>
          <w:p w:rsidR="00932213" w:rsidRPr="00932213" w:rsidRDefault="00932213" w:rsidP="00932213">
            <w:pPr>
              <w:rPr>
                <w:b/>
                <w:bCs/>
              </w:rPr>
            </w:pPr>
            <w:r w:rsidRPr="00932213">
              <w:rPr>
                <w:b/>
                <w:bCs/>
              </w:rPr>
              <w:t>992</w:t>
            </w:r>
          </w:p>
        </w:tc>
        <w:tc>
          <w:tcPr>
            <w:tcW w:w="1701" w:type="dxa"/>
            <w:tcBorders>
              <w:top w:val="nil"/>
              <w:left w:val="nil"/>
              <w:bottom w:val="single" w:sz="4" w:space="0" w:color="000000"/>
              <w:right w:val="single" w:sz="4" w:space="0" w:color="000000"/>
            </w:tcBorders>
            <w:shd w:val="clear" w:color="000000" w:fill="D9D9D9"/>
            <w:noWrap/>
            <w:vAlign w:val="center"/>
            <w:hideMark/>
          </w:tcPr>
          <w:p w:rsidR="00932213" w:rsidRPr="00932213" w:rsidRDefault="00932213" w:rsidP="00932213">
            <w:pPr>
              <w:rPr>
                <w:b/>
                <w:bCs/>
              </w:rPr>
            </w:pPr>
            <w:r w:rsidRPr="00932213">
              <w:rPr>
                <w:b/>
                <w:bCs/>
              </w:rPr>
              <w:t>2108</w:t>
            </w:r>
          </w:p>
        </w:tc>
      </w:tr>
      <w:tr w:rsidR="00932213" w:rsidRPr="00932213" w:rsidTr="003237EB">
        <w:trPr>
          <w:trHeight w:val="441"/>
        </w:trPr>
        <w:tc>
          <w:tcPr>
            <w:tcW w:w="2000" w:type="dxa"/>
            <w:gridSpan w:val="2"/>
            <w:vMerge w:val="restart"/>
            <w:tcBorders>
              <w:top w:val="nil"/>
              <w:left w:val="single" w:sz="4" w:space="0" w:color="000000"/>
              <w:right w:val="single" w:sz="4" w:space="0" w:color="000000"/>
            </w:tcBorders>
            <w:shd w:val="clear" w:color="000000" w:fill="BEBEBE"/>
            <w:vAlign w:val="center"/>
            <w:hideMark/>
          </w:tcPr>
          <w:p w:rsidR="00932213" w:rsidRPr="00932213" w:rsidRDefault="00932213" w:rsidP="00932213">
            <w:r w:rsidRPr="00932213">
              <w:t>Munkavállalói ismeretek</w:t>
            </w:r>
          </w:p>
          <w:p w:rsidR="00932213" w:rsidRPr="00932213" w:rsidRDefault="00932213" w:rsidP="00932213">
            <w:r w:rsidRPr="00932213">
              <w:t>  </w:t>
            </w:r>
          </w:p>
        </w:tc>
        <w:tc>
          <w:tcPr>
            <w:tcW w:w="3240"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Munkavállalói ismeretek</w:t>
            </w:r>
          </w:p>
        </w:tc>
        <w:tc>
          <w:tcPr>
            <w:tcW w:w="1296"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18</w:t>
            </w:r>
          </w:p>
        </w:tc>
        <w:tc>
          <w:tcPr>
            <w:tcW w:w="1134"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1701"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18</w:t>
            </w:r>
          </w:p>
        </w:tc>
      </w:tr>
      <w:tr w:rsidR="00932213" w:rsidRPr="00932213" w:rsidTr="003237EB">
        <w:trPr>
          <w:trHeight w:val="315"/>
        </w:trPr>
        <w:tc>
          <w:tcPr>
            <w:tcW w:w="2000" w:type="dxa"/>
            <w:gridSpan w:val="2"/>
            <w:vMerge/>
            <w:tcBorders>
              <w:left w:val="single" w:sz="4" w:space="0" w:color="000000"/>
              <w:right w:val="single" w:sz="4" w:space="0" w:color="000000"/>
            </w:tcBorders>
            <w:shd w:val="clear" w:color="000000" w:fill="BEBEBE"/>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Álláskeresés</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5</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5         </w:t>
            </w:r>
          </w:p>
        </w:tc>
      </w:tr>
      <w:tr w:rsidR="00932213" w:rsidRPr="00932213" w:rsidTr="003237EB">
        <w:trPr>
          <w:trHeight w:val="315"/>
        </w:trPr>
        <w:tc>
          <w:tcPr>
            <w:tcW w:w="2000" w:type="dxa"/>
            <w:gridSpan w:val="2"/>
            <w:vMerge/>
            <w:tcBorders>
              <w:left w:val="single" w:sz="4" w:space="0" w:color="000000"/>
              <w:right w:val="single" w:sz="4" w:space="0" w:color="000000"/>
            </w:tcBorders>
            <w:shd w:val="clear" w:color="000000" w:fill="BEBEBE"/>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Munkajogi alapismeretek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5</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5         </w:t>
            </w:r>
          </w:p>
        </w:tc>
      </w:tr>
      <w:tr w:rsidR="00932213" w:rsidRPr="00932213" w:rsidTr="003237EB">
        <w:trPr>
          <w:trHeight w:val="315"/>
        </w:trPr>
        <w:tc>
          <w:tcPr>
            <w:tcW w:w="2000" w:type="dxa"/>
            <w:gridSpan w:val="2"/>
            <w:vMerge/>
            <w:tcBorders>
              <w:left w:val="single" w:sz="4" w:space="0" w:color="000000"/>
              <w:right w:val="single" w:sz="4" w:space="0" w:color="000000"/>
            </w:tcBorders>
            <w:shd w:val="clear" w:color="000000" w:fill="BEBEBE"/>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Munkaviszony létesítése</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5</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5         </w:t>
            </w:r>
          </w:p>
        </w:tc>
      </w:tr>
      <w:tr w:rsidR="00932213" w:rsidRPr="00932213" w:rsidTr="003237EB">
        <w:trPr>
          <w:trHeight w:val="315"/>
        </w:trPr>
        <w:tc>
          <w:tcPr>
            <w:tcW w:w="2000" w:type="dxa"/>
            <w:gridSpan w:val="2"/>
            <w:vMerge/>
            <w:tcBorders>
              <w:left w:val="single" w:sz="4" w:space="0" w:color="000000"/>
              <w:bottom w:val="single" w:sz="4" w:space="0" w:color="000000"/>
              <w:right w:val="single" w:sz="4" w:space="0" w:color="000000"/>
            </w:tcBorders>
            <w:shd w:val="clear" w:color="000000" w:fill="BEBEBE"/>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Munkanélküliség</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         </w:t>
            </w:r>
          </w:p>
        </w:tc>
      </w:tr>
      <w:tr w:rsidR="00932213" w:rsidRPr="00932213" w:rsidTr="003237EB">
        <w:trPr>
          <w:trHeight w:val="878"/>
        </w:trPr>
        <w:tc>
          <w:tcPr>
            <w:tcW w:w="2000" w:type="dxa"/>
            <w:gridSpan w:val="2"/>
            <w:vMerge w:val="restart"/>
            <w:tcBorders>
              <w:top w:val="nil"/>
              <w:left w:val="single" w:sz="4" w:space="0" w:color="000000"/>
              <w:right w:val="single" w:sz="4" w:space="0" w:color="000000"/>
            </w:tcBorders>
            <w:shd w:val="clear" w:color="000000" w:fill="BEBEBE"/>
            <w:vAlign w:val="center"/>
            <w:hideMark/>
          </w:tcPr>
          <w:p w:rsidR="00932213" w:rsidRPr="00932213" w:rsidRDefault="00932213" w:rsidP="00932213">
            <w:r w:rsidRPr="00932213">
              <w:t>Munkavállalói idegen</w:t>
            </w:r>
            <w:r w:rsidRPr="00932213">
              <w:br/>
              <w:t>nyelv (technikus szakmák esetén)</w:t>
            </w:r>
          </w:p>
          <w:p w:rsidR="00932213" w:rsidRPr="00932213" w:rsidRDefault="00932213" w:rsidP="00932213">
            <w:r w:rsidRPr="00932213">
              <w:t>  </w:t>
            </w:r>
          </w:p>
        </w:tc>
        <w:tc>
          <w:tcPr>
            <w:tcW w:w="3240"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Munkavállalói idegen nyelv</w:t>
            </w:r>
          </w:p>
        </w:tc>
        <w:tc>
          <w:tcPr>
            <w:tcW w:w="1296"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1134"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62</w:t>
            </w:r>
          </w:p>
        </w:tc>
        <w:tc>
          <w:tcPr>
            <w:tcW w:w="1701"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62</w:t>
            </w:r>
          </w:p>
        </w:tc>
      </w:tr>
      <w:tr w:rsidR="00932213" w:rsidRPr="00932213" w:rsidTr="003237EB">
        <w:trPr>
          <w:trHeight w:val="319"/>
        </w:trPr>
        <w:tc>
          <w:tcPr>
            <w:tcW w:w="2000" w:type="dxa"/>
            <w:gridSpan w:val="2"/>
            <w:vMerge/>
            <w:tcBorders>
              <w:left w:val="single" w:sz="4" w:space="0" w:color="000000"/>
              <w:right w:val="single" w:sz="4" w:space="0" w:color="000000"/>
            </w:tcBorders>
            <w:shd w:val="clear" w:color="000000" w:fill="BEBEBE"/>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Az álláskeresés lépései, álláshirdetések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11</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11        </w:t>
            </w:r>
          </w:p>
        </w:tc>
      </w:tr>
      <w:tr w:rsidR="00932213" w:rsidRPr="00932213" w:rsidTr="003237EB">
        <w:trPr>
          <w:trHeight w:val="319"/>
        </w:trPr>
        <w:tc>
          <w:tcPr>
            <w:tcW w:w="2000" w:type="dxa"/>
            <w:gridSpan w:val="2"/>
            <w:vMerge/>
            <w:tcBorders>
              <w:left w:val="single" w:sz="4" w:space="0" w:color="000000"/>
              <w:right w:val="single" w:sz="4" w:space="0" w:color="000000"/>
            </w:tcBorders>
            <w:shd w:val="clear" w:color="000000" w:fill="BEBEBE"/>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Önéletrajz és motivációs levél</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20</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20        </w:t>
            </w:r>
          </w:p>
        </w:tc>
      </w:tr>
      <w:tr w:rsidR="00932213" w:rsidRPr="00932213" w:rsidTr="003237EB">
        <w:trPr>
          <w:trHeight w:val="319"/>
        </w:trPr>
        <w:tc>
          <w:tcPr>
            <w:tcW w:w="2000" w:type="dxa"/>
            <w:gridSpan w:val="2"/>
            <w:vMerge/>
            <w:tcBorders>
              <w:left w:val="single" w:sz="4" w:space="0" w:color="000000"/>
              <w:right w:val="single" w:sz="4" w:space="0" w:color="000000"/>
            </w:tcBorders>
            <w:shd w:val="clear" w:color="000000" w:fill="BEBEBE"/>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„Small talk” – általános társalgás</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11</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11        </w:t>
            </w:r>
          </w:p>
        </w:tc>
      </w:tr>
      <w:tr w:rsidR="00932213" w:rsidRPr="00932213" w:rsidTr="003237EB">
        <w:trPr>
          <w:trHeight w:val="319"/>
        </w:trPr>
        <w:tc>
          <w:tcPr>
            <w:tcW w:w="2000" w:type="dxa"/>
            <w:gridSpan w:val="2"/>
            <w:vMerge/>
            <w:tcBorders>
              <w:left w:val="single" w:sz="4" w:space="0" w:color="000000"/>
              <w:bottom w:val="single" w:sz="4" w:space="0" w:color="000000"/>
              <w:right w:val="single" w:sz="4" w:space="0" w:color="000000"/>
            </w:tcBorders>
            <w:shd w:val="clear" w:color="000000" w:fill="BEBEBE"/>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Állásinterjú</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20</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20        </w:t>
            </w:r>
          </w:p>
        </w:tc>
      </w:tr>
      <w:tr w:rsidR="00932213" w:rsidRPr="00932213" w:rsidTr="003237EB">
        <w:trPr>
          <w:trHeight w:val="597"/>
        </w:trPr>
        <w:tc>
          <w:tcPr>
            <w:tcW w:w="2000" w:type="dxa"/>
            <w:gridSpan w:val="2"/>
            <w:vMerge w:val="restart"/>
            <w:tcBorders>
              <w:top w:val="nil"/>
              <w:left w:val="single" w:sz="4" w:space="0" w:color="000000"/>
              <w:right w:val="single" w:sz="4" w:space="0" w:color="000000"/>
            </w:tcBorders>
            <w:shd w:val="clear" w:color="000000" w:fill="9C9C9C"/>
            <w:vAlign w:val="center"/>
            <w:hideMark/>
          </w:tcPr>
          <w:p w:rsidR="00932213" w:rsidRPr="00932213" w:rsidRDefault="00932213" w:rsidP="00932213">
            <w:r w:rsidRPr="00932213">
              <w:t>Gazdálkodási tevékenység ellátása</w:t>
            </w:r>
          </w:p>
          <w:p w:rsidR="00932213" w:rsidRPr="00932213" w:rsidRDefault="00932213" w:rsidP="00932213">
            <w:r w:rsidRPr="00932213">
              <w:t>  </w:t>
            </w:r>
          </w:p>
        </w:tc>
        <w:tc>
          <w:tcPr>
            <w:tcW w:w="3240"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Gazdasági ismeretek</w:t>
            </w:r>
          </w:p>
        </w:tc>
        <w:tc>
          <w:tcPr>
            <w:tcW w:w="1296"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108</w:t>
            </w:r>
          </w:p>
        </w:tc>
        <w:tc>
          <w:tcPr>
            <w:tcW w:w="1134"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1701"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108</w:t>
            </w:r>
          </w:p>
        </w:tc>
      </w:tr>
      <w:tr w:rsidR="00932213" w:rsidRPr="00932213" w:rsidTr="003237EB">
        <w:trPr>
          <w:trHeight w:val="312"/>
        </w:trPr>
        <w:tc>
          <w:tcPr>
            <w:tcW w:w="2000" w:type="dxa"/>
            <w:gridSpan w:val="2"/>
            <w:vMerge/>
            <w:tcBorders>
              <w:left w:val="single" w:sz="4" w:space="0" w:color="000000"/>
              <w:right w:val="single" w:sz="4" w:space="0" w:color="000000"/>
            </w:tcBorders>
            <w:shd w:val="clear" w:color="000000" w:fill="9C9C9C"/>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Gazdasági alapfogalmak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12</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12        </w:t>
            </w:r>
          </w:p>
        </w:tc>
      </w:tr>
      <w:tr w:rsidR="00932213" w:rsidRPr="00932213" w:rsidTr="003237EB">
        <w:trPr>
          <w:trHeight w:val="312"/>
        </w:trPr>
        <w:tc>
          <w:tcPr>
            <w:tcW w:w="2000" w:type="dxa"/>
            <w:gridSpan w:val="2"/>
            <w:vMerge/>
            <w:tcBorders>
              <w:left w:val="single" w:sz="4" w:space="0" w:color="000000"/>
              <w:right w:val="single" w:sz="4" w:space="0" w:color="000000"/>
            </w:tcBorders>
            <w:shd w:val="clear" w:color="000000" w:fill="9C9C9C"/>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háztartás gazdálkodása</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12</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12        </w:t>
            </w:r>
          </w:p>
        </w:tc>
      </w:tr>
      <w:tr w:rsidR="00932213" w:rsidRPr="00932213" w:rsidTr="003237EB">
        <w:trPr>
          <w:trHeight w:val="312"/>
        </w:trPr>
        <w:tc>
          <w:tcPr>
            <w:tcW w:w="2000" w:type="dxa"/>
            <w:gridSpan w:val="2"/>
            <w:vMerge/>
            <w:tcBorders>
              <w:left w:val="single" w:sz="4" w:space="0" w:color="000000"/>
              <w:right w:val="single" w:sz="4" w:space="0" w:color="000000"/>
            </w:tcBorders>
            <w:shd w:val="clear" w:color="000000" w:fill="9C9C9C"/>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vállalat termelői magatartása</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12</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12        </w:t>
            </w:r>
          </w:p>
        </w:tc>
      </w:tr>
      <w:tr w:rsidR="00932213" w:rsidRPr="00932213" w:rsidTr="003237EB">
        <w:trPr>
          <w:trHeight w:val="312"/>
        </w:trPr>
        <w:tc>
          <w:tcPr>
            <w:tcW w:w="2000" w:type="dxa"/>
            <w:gridSpan w:val="2"/>
            <w:vMerge/>
            <w:tcBorders>
              <w:left w:val="single" w:sz="4" w:space="0" w:color="000000"/>
              <w:right w:val="single" w:sz="4" w:space="0" w:color="000000"/>
            </w:tcBorders>
            <w:shd w:val="clear" w:color="000000" w:fill="9C9C9C"/>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Az állam gazdasági szerepe, feladatai</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10</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10        </w:t>
            </w:r>
          </w:p>
        </w:tc>
      </w:tr>
      <w:tr w:rsidR="00932213" w:rsidRPr="00932213" w:rsidTr="003237EB">
        <w:trPr>
          <w:trHeight w:val="315"/>
        </w:trPr>
        <w:tc>
          <w:tcPr>
            <w:tcW w:w="2000" w:type="dxa"/>
            <w:gridSpan w:val="2"/>
            <w:vMerge/>
            <w:tcBorders>
              <w:left w:val="single" w:sz="4" w:space="0" w:color="000000"/>
              <w:right w:val="single" w:sz="4" w:space="0" w:color="000000"/>
            </w:tcBorders>
            <w:shd w:val="clear" w:color="000000" w:fill="9C9C9C"/>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Jogi alapfogalmak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10</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10        </w:t>
            </w:r>
          </w:p>
        </w:tc>
      </w:tr>
      <w:tr w:rsidR="00932213" w:rsidRPr="00932213" w:rsidTr="003237EB">
        <w:trPr>
          <w:trHeight w:val="312"/>
        </w:trPr>
        <w:tc>
          <w:tcPr>
            <w:tcW w:w="2000" w:type="dxa"/>
            <w:gridSpan w:val="2"/>
            <w:vMerge/>
            <w:tcBorders>
              <w:left w:val="single" w:sz="4" w:space="0" w:color="000000"/>
              <w:right w:val="single" w:sz="4" w:space="0" w:color="000000"/>
            </w:tcBorders>
            <w:shd w:val="clear" w:color="000000" w:fill="9C9C9C"/>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Tudatos fogyasztói magatartás</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10</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10        </w:t>
            </w:r>
          </w:p>
        </w:tc>
      </w:tr>
      <w:tr w:rsidR="00932213" w:rsidRPr="00932213" w:rsidTr="003237EB">
        <w:trPr>
          <w:trHeight w:val="312"/>
        </w:trPr>
        <w:tc>
          <w:tcPr>
            <w:tcW w:w="2000" w:type="dxa"/>
            <w:gridSpan w:val="2"/>
            <w:vMerge/>
            <w:tcBorders>
              <w:left w:val="single" w:sz="4" w:space="0" w:color="000000"/>
              <w:right w:val="single" w:sz="4" w:space="0" w:color="000000"/>
            </w:tcBorders>
            <w:shd w:val="clear" w:color="000000" w:fill="9C9C9C"/>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Marketing alapfogalmak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17</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17        </w:t>
            </w:r>
          </w:p>
        </w:tc>
      </w:tr>
      <w:tr w:rsidR="00932213" w:rsidRPr="00932213" w:rsidTr="003237EB">
        <w:trPr>
          <w:trHeight w:val="312"/>
        </w:trPr>
        <w:tc>
          <w:tcPr>
            <w:tcW w:w="2000" w:type="dxa"/>
            <w:gridSpan w:val="2"/>
            <w:vMerge/>
            <w:tcBorders>
              <w:left w:val="single" w:sz="4" w:space="0" w:color="000000"/>
              <w:bottom w:val="single" w:sz="4" w:space="0" w:color="000000"/>
              <w:right w:val="single" w:sz="4" w:space="0" w:color="000000"/>
            </w:tcBorders>
            <w:shd w:val="clear" w:color="000000" w:fill="9C9C9C"/>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Nemzetközi gazdasági kapcsolatok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25</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25        </w:t>
            </w:r>
          </w:p>
        </w:tc>
      </w:tr>
      <w:tr w:rsidR="00932213" w:rsidRPr="00932213" w:rsidTr="003237EB">
        <w:trPr>
          <w:trHeight w:val="225"/>
        </w:trPr>
        <w:tc>
          <w:tcPr>
            <w:tcW w:w="2000" w:type="dxa"/>
            <w:gridSpan w:val="2"/>
            <w:vMerge w:val="restart"/>
            <w:tcBorders>
              <w:top w:val="nil"/>
              <w:left w:val="single" w:sz="4" w:space="0" w:color="000000"/>
              <w:right w:val="single" w:sz="4" w:space="0" w:color="000000"/>
            </w:tcBorders>
            <w:shd w:val="clear" w:color="000000" w:fill="9C9C9C"/>
            <w:noWrap/>
            <w:vAlign w:val="center"/>
            <w:hideMark/>
          </w:tcPr>
          <w:p w:rsidR="00932213" w:rsidRPr="00932213" w:rsidRDefault="00932213" w:rsidP="00932213">
            <w:r w:rsidRPr="00932213">
              <w:t> </w:t>
            </w:r>
          </w:p>
          <w:p w:rsidR="00932213" w:rsidRPr="00932213" w:rsidRDefault="00932213" w:rsidP="00932213">
            <w:r w:rsidRPr="00932213">
              <w:t> </w:t>
            </w:r>
          </w:p>
          <w:p w:rsidR="00932213" w:rsidRPr="00932213" w:rsidRDefault="00932213" w:rsidP="00932213">
            <w:r w:rsidRPr="00932213">
              <w:t> </w:t>
            </w:r>
          </w:p>
          <w:p w:rsidR="00932213" w:rsidRPr="00932213" w:rsidRDefault="00932213" w:rsidP="00932213">
            <w:r w:rsidRPr="00932213">
              <w:t> </w:t>
            </w:r>
          </w:p>
          <w:p w:rsidR="00932213" w:rsidRPr="00932213" w:rsidRDefault="00932213" w:rsidP="00932213">
            <w:r w:rsidRPr="00932213">
              <w:t> </w:t>
            </w:r>
          </w:p>
        </w:tc>
        <w:tc>
          <w:tcPr>
            <w:tcW w:w="3240"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Vállalkozások működtetése</w:t>
            </w:r>
          </w:p>
        </w:tc>
        <w:tc>
          <w:tcPr>
            <w:tcW w:w="1296"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72</w:t>
            </w:r>
          </w:p>
        </w:tc>
        <w:tc>
          <w:tcPr>
            <w:tcW w:w="1134"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1701"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72</w:t>
            </w:r>
          </w:p>
        </w:tc>
      </w:tr>
      <w:tr w:rsidR="00932213" w:rsidRPr="00932213" w:rsidTr="003237EB">
        <w:trPr>
          <w:trHeight w:val="300"/>
        </w:trPr>
        <w:tc>
          <w:tcPr>
            <w:tcW w:w="2000" w:type="dxa"/>
            <w:gridSpan w:val="2"/>
            <w:vMerge/>
            <w:tcBorders>
              <w:left w:val="single" w:sz="4" w:space="0" w:color="000000"/>
              <w:right w:val="single" w:sz="4" w:space="0" w:color="000000"/>
            </w:tcBorders>
            <w:shd w:val="clear" w:color="000000" w:fill="9C9C9C"/>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vállalkozások gazdálkodása</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9</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9         </w:t>
            </w:r>
          </w:p>
        </w:tc>
      </w:tr>
      <w:tr w:rsidR="00932213" w:rsidRPr="00932213" w:rsidTr="003237EB">
        <w:trPr>
          <w:trHeight w:val="300"/>
        </w:trPr>
        <w:tc>
          <w:tcPr>
            <w:tcW w:w="2000" w:type="dxa"/>
            <w:gridSpan w:val="2"/>
            <w:vMerge/>
            <w:tcBorders>
              <w:left w:val="single" w:sz="4" w:space="0" w:color="000000"/>
              <w:right w:val="single" w:sz="4" w:space="0" w:color="000000"/>
            </w:tcBorders>
            <w:shd w:val="clear" w:color="000000" w:fill="9C9C9C"/>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gazdálkodási folyamatok elszámolása</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27</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27        </w:t>
            </w:r>
          </w:p>
        </w:tc>
      </w:tr>
      <w:tr w:rsidR="00932213" w:rsidRPr="00932213" w:rsidTr="003237EB">
        <w:trPr>
          <w:trHeight w:val="300"/>
        </w:trPr>
        <w:tc>
          <w:tcPr>
            <w:tcW w:w="2000" w:type="dxa"/>
            <w:gridSpan w:val="2"/>
            <w:vMerge/>
            <w:tcBorders>
              <w:left w:val="single" w:sz="4" w:space="0" w:color="000000"/>
              <w:right w:val="single" w:sz="4" w:space="0" w:color="000000"/>
            </w:tcBorders>
            <w:shd w:val="clear" w:color="000000" w:fill="9C9C9C"/>
            <w:noWrap/>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Statisztikai alapfogalmak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36</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36        </w:t>
            </w:r>
          </w:p>
        </w:tc>
      </w:tr>
      <w:tr w:rsidR="00932213" w:rsidRPr="00932213" w:rsidTr="003237EB">
        <w:trPr>
          <w:trHeight w:val="300"/>
        </w:trPr>
        <w:tc>
          <w:tcPr>
            <w:tcW w:w="2000" w:type="dxa"/>
            <w:gridSpan w:val="2"/>
            <w:vMerge/>
            <w:tcBorders>
              <w:left w:val="single" w:sz="4" w:space="0" w:color="000000"/>
              <w:bottom w:val="single" w:sz="4" w:space="0" w:color="000000"/>
              <w:right w:val="single" w:sz="4" w:space="0" w:color="000000"/>
            </w:tcBorders>
            <w:shd w:val="clear" w:color="000000" w:fill="9C9C9C"/>
            <w:noWrap/>
            <w:vAlign w:val="center"/>
            <w:hideMark/>
          </w:tcPr>
          <w:p w:rsidR="00932213" w:rsidRPr="00932213" w:rsidRDefault="00932213" w:rsidP="00932213"/>
        </w:tc>
        <w:tc>
          <w:tcPr>
            <w:tcW w:w="3240" w:type="dxa"/>
            <w:tcBorders>
              <w:top w:val="nil"/>
              <w:left w:val="nil"/>
              <w:bottom w:val="single" w:sz="4" w:space="0" w:color="auto"/>
              <w:right w:val="single" w:sz="4" w:space="0" w:color="000000"/>
            </w:tcBorders>
            <w:shd w:val="clear" w:color="auto" w:fill="auto"/>
            <w:noWrap/>
            <w:hideMark/>
          </w:tcPr>
          <w:p w:rsidR="00932213" w:rsidRPr="00932213" w:rsidRDefault="00932213" w:rsidP="00932213">
            <w:r w:rsidRPr="00932213">
              <w:t xml:space="preserve">  Tanulási terület összóraszáma                            </w:t>
            </w:r>
          </w:p>
        </w:tc>
        <w:tc>
          <w:tcPr>
            <w:tcW w:w="1296" w:type="dxa"/>
            <w:tcBorders>
              <w:top w:val="nil"/>
              <w:left w:val="nil"/>
              <w:bottom w:val="single" w:sz="4" w:space="0" w:color="auto"/>
              <w:right w:val="single" w:sz="4" w:space="0" w:color="000000"/>
            </w:tcBorders>
            <w:shd w:val="clear" w:color="auto" w:fill="auto"/>
            <w:noWrap/>
            <w:vAlign w:val="center"/>
            <w:hideMark/>
          </w:tcPr>
          <w:p w:rsidR="00932213" w:rsidRPr="00932213" w:rsidRDefault="00932213" w:rsidP="00932213">
            <w:r w:rsidRPr="00932213">
              <w:t xml:space="preserve">      180              </w:t>
            </w:r>
          </w:p>
        </w:tc>
        <w:tc>
          <w:tcPr>
            <w:tcW w:w="1134" w:type="dxa"/>
            <w:tcBorders>
              <w:top w:val="nil"/>
              <w:left w:val="nil"/>
              <w:bottom w:val="single" w:sz="4" w:space="0" w:color="auto"/>
              <w:right w:val="single" w:sz="4" w:space="0" w:color="000000"/>
            </w:tcBorders>
            <w:shd w:val="clear" w:color="auto" w:fill="auto"/>
            <w:noWrap/>
            <w:vAlign w:val="center"/>
            <w:hideMark/>
          </w:tcPr>
          <w:p w:rsidR="00932213" w:rsidRPr="00932213" w:rsidRDefault="00932213" w:rsidP="00932213">
            <w:r w:rsidRPr="00932213">
              <w:t xml:space="preserve">0        </w:t>
            </w:r>
          </w:p>
        </w:tc>
        <w:tc>
          <w:tcPr>
            <w:tcW w:w="1701" w:type="dxa"/>
            <w:tcBorders>
              <w:top w:val="nil"/>
              <w:left w:val="nil"/>
              <w:bottom w:val="single" w:sz="4" w:space="0" w:color="auto"/>
              <w:right w:val="single" w:sz="4" w:space="0" w:color="000000"/>
            </w:tcBorders>
            <w:shd w:val="clear" w:color="auto" w:fill="auto"/>
            <w:noWrap/>
            <w:vAlign w:val="center"/>
            <w:hideMark/>
          </w:tcPr>
          <w:p w:rsidR="00932213" w:rsidRPr="00932213" w:rsidRDefault="00932213" w:rsidP="00932213">
            <w:r w:rsidRPr="00932213">
              <w:t xml:space="preserve">       180       </w:t>
            </w:r>
          </w:p>
        </w:tc>
      </w:tr>
      <w:tr w:rsidR="00932213" w:rsidRPr="00932213" w:rsidTr="003237EB">
        <w:trPr>
          <w:trHeight w:val="555"/>
        </w:trPr>
        <w:tc>
          <w:tcPr>
            <w:tcW w:w="2000" w:type="dxa"/>
            <w:gridSpan w:val="2"/>
            <w:vMerge w:val="restart"/>
            <w:tcBorders>
              <w:top w:val="nil"/>
              <w:left w:val="single" w:sz="4" w:space="0" w:color="000000"/>
              <w:bottom w:val="single" w:sz="4" w:space="0" w:color="000000"/>
              <w:right w:val="single" w:sz="4" w:space="0" w:color="auto"/>
            </w:tcBorders>
            <w:shd w:val="clear" w:color="000000" w:fill="9C9C9C"/>
            <w:textDirection w:val="btLr"/>
            <w:vAlign w:val="center"/>
            <w:hideMark/>
          </w:tcPr>
          <w:p w:rsidR="00932213" w:rsidRPr="00932213" w:rsidRDefault="00932213" w:rsidP="00932213">
            <w:r w:rsidRPr="00932213">
              <w:t>Üzleti kultúra és információkezelés</w:t>
            </w:r>
          </w:p>
        </w:tc>
        <w:tc>
          <w:tcPr>
            <w:tcW w:w="3240" w:type="dxa"/>
            <w:tcBorders>
              <w:top w:val="single" w:sz="4" w:space="0" w:color="auto"/>
              <w:left w:val="single" w:sz="4" w:space="0" w:color="auto"/>
              <w:bottom w:val="single" w:sz="4" w:space="0" w:color="auto"/>
              <w:right w:val="single" w:sz="4" w:space="0" w:color="000000"/>
            </w:tcBorders>
            <w:shd w:val="clear" w:color="auto" w:fill="auto"/>
            <w:hideMark/>
          </w:tcPr>
          <w:p w:rsidR="00932213" w:rsidRPr="00932213" w:rsidRDefault="00932213" w:rsidP="00932213">
            <w:pPr>
              <w:rPr>
                <w:b/>
                <w:bCs/>
              </w:rPr>
            </w:pPr>
            <w:r w:rsidRPr="00932213">
              <w:rPr>
                <w:b/>
                <w:bCs/>
              </w:rPr>
              <w:t>Kommunikáció</w:t>
            </w:r>
          </w:p>
        </w:tc>
        <w:tc>
          <w:tcPr>
            <w:tcW w:w="1296" w:type="dxa"/>
            <w:tcBorders>
              <w:top w:val="single" w:sz="4" w:space="0" w:color="auto"/>
              <w:left w:val="nil"/>
              <w:bottom w:val="single" w:sz="4" w:space="0" w:color="auto"/>
              <w:right w:val="single" w:sz="4" w:space="0" w:color="000000"/>
            </w:tcBorders>
            <w:shd w:val="clear" w:color="000000" w:fill="F2F2F2"/>
            <w:vAlign w:val="center"/>
            <w:hideMark/>
          </w:tcPr>
          <w:p w:rsidR="00932213" w:rsidRPr="00932213" w:rsidRDefault="00932213" w:rsidP="00932213">
            <w:pPr>
              <w:rPr>
                <w:b/>
                <w:bCs/>
              </w:rPr>
            </w:pPr>
            <w:r w:rsidRPr="00932213">
              <w:rPr>
                <w:b/>
                <w:bCs/>
              </w:rPr>
              <w:t>72</w:t>
            </w:r>
          </w:p>
        </w:tc>
        <w:tc>
          <w:tcPr>
            <w:tcW w:w="1134" w:type="dxa"/>
            <w:tcBorders>
              <w:top w:val="single" w:sz="4" w:space="0" w:color="auto"/>
              <w:left w:val="nil"/>
              <w:bottom w:val="single" w:sz="4" w:space="0" w:color="auto"/>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rsidR="00932213" w:rsidRPr="00932213" w:rsidRDefault="00932213" w:rsidP="00932213">
            <w:pPr>
              <w:rPr>
                <w:b/>
                <w:bCs/>
              </w:rPr>
            </w:pPr>
            <w:r w:rsidRPr="00932213">
              <w:rPr>
                <w:b/>
                <w:bCs/>
              </w:rPr>
              <w:t>72</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single" w:sz="4" w:space="0" w:color="auto"/>
              <w:left w:val="nil"/>
              <w:bottom w:val="single" w:sz="4" w:space="0" w:color="000000"/>
              <w:right w:val="single" w:sz="4" w:space="0" w:color="000000"/>
            </w:tcBorders>
            <w:shd w:val="clear" w:color="auto" w:fill="auto"/>
            <w:noWrap/>
            <w:hideMark/>
          </w:tcPr>
          <w:p w:rsidR="00932213" w:rsidRPr="00932213" w:rsidRDefault="00932213" w:rsidP="00932213">
            <w:r w:rsidRPr="00932213">
              <w:t>Kapcsolatok a mindennapokban</w:t>
            </w:r>
          </w:p>
        </w:tc>
        <w:tc>
          <w:tcPr>
            <w:tcW w:w="1296" w:type="dxa"/>
            <w:tcBorders>
              <w:top w:val="single" w:sz="4" w:space="0" w:color="auto"/>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8</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single" w:sz="4" w:space="0" w:color="auto"/>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8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munkahelyi kapcsolattartás szabályai</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18</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18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kommunikációs folyamat</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22</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22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Önés társismeret fejlesztése</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24</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24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Digitális alkalmazások</w:t>
            </w:r>
          </w:p>
        </w:tc>
        <w:tc>
          <w:tcPr>
            <w:tcW w:w="1296"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162</w:t>
            </w:r>
          </w:p>
        </w:tc>
        <w:tc>
          <w:tcPr>
            <w:tcW w:w="1134"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1701"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162</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Munkavédelmi ismeretek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4</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4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Tízujjas vakírás</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104</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104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Digitális alkalmazások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54</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54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 xml:space="preserve">  Tanulási terület összóraszáma                            </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234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0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234       </w:t>
            </w:r>
          </w:p>
        </w:tc>
      </w:tr>
      <w:tr w:rsidR="00932213" w:rsidRPr="00932213" w:rsidTr="003237EB">
        <w:trPr>
          <w:trHeight w:val="750"/>
        </w:trPr>
        <w:tc>
          <w:tcPr>
            <w:tcW w:w="2000" w:type="dxa"/>
            <w:gridSpan w:val="2"/>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rsidR="00932213" w:rsidRPr="00932213" w:rsidRDefault="00932213" w:rsidP="00932213">
            <w:r w:rsidRPr="00932213">
              <w:t>A kereskedelmi egységek általános működtetése</w:t>
            </w:r>
          </w:p>
        </w:tc>
        <w:tc>
          <w:tcPr>
            <w:tcW w:w="3240"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Kereskedelem alapjai</w:t>
            </w:r>
          </w:p>
        </w:tc>
        <w:tc>
          <w:tcPr>
            <w:tcW w:w="1296"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234</w:t>
            </w:r>
          </w:p>
        </w:tc>
        <w:tc>
          <w:tcPr>
            <w:tcW w:w="1134"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93</w:t>
            </w:r>
          </w:p>
        </w:tc>
        <w:tc>
          <w:tcPr>
            <w:tcW w:w="1701"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327</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Áruforgalmi folyamat</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144</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62</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206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Munka-, tűzés balesetvédelem</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8</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8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Környezetvédelem</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18</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18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Digitális és analóg eszközök használata</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36</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23</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59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Pénzkezelés</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28</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8</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Termékismeret</w:t>
            </w:r>
          </w:p>
        </w:tc>
        <w:tc>
          <w:tcPr>
            <w:tcW w:w="1296"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234</w:t>
            </w:r>
          </w:p>
        </w:tc>
        <w:tc>
          <w:tcPr>
            <w:tcW w:w="1134"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1701"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234</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Árufőcsoportok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18</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18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Specifikus termékismeret</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36</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Árurendszerek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18</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18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Csomagolástechnika</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30</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30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Termékkihelyezés és forgalmazás</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58</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58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Fogyasztóvédelmi alapok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42</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42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Fogyasztói trendek a vásárlói kosárban</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32</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32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Vállalkozási ismeretek</w:t>
            </w:r>
          </w:p>
        </w:tc>
        <w:tc>
          <w:tcPr>
            <w:tcW w:w="1296"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1134"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124</w:t>
            </w:r>
          </w:p>
        </w:tc>
        <w:tc>
          <w:tcPr>
            <w:tcW w:w="1701"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124</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Gazdasági szervezetek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8</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8         </w:t>
            </w:r>
          </w:p>
        </w:tc>
      </w:tr>
      <w:tr w:rsidR="00932213" w:rsidRPr="00932213" w:rsidTr="003237EB">
        <w:trPr>
          <w:trHeight w:val="48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hideMark/>
          </w:tcPr>
          <w:p w:rsidR="00932213" w:rsidRPr="00932213" w:rsidRDefault="00932213" w:rsidP="00932213">
            <w:r w:rsidRPr="00932213">
              <w:t>A vállalkozások vagyona és finanszírozá-</w:t>
            </w:r>
            <w:r w:rsidRPr="00932213">
              <w:br/>
              <w:t>sa</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36</w:t>
            </w:r>
          </w:p>
        </w:tc>
        <w:tc>
          <w:tcPr>
            <w:tcW w:w="1701"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36</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közbeszerzés alapjai</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9</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9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Likviditás és cash-flow</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10</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10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Hatóságok és felügyeleti szervek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9</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9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Üzleti tervezés</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52</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52        </w:t>
            </w:r>
          </w:p>
        </w:tc>
      </w:tr>
      <w:tr w:rsidR="00932213" w:rsidRPr="00932213" w:rsidTr="003237EB">
        <w:trPr>
          <w:trHeight w:val="56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Kereskedelmi gazdaságtan</w:t>
            </w:r>
          </w:p>
        </w:tc>
        <w:tc>
          <w:tcPr>
            <w:tcW w:w="1296"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144</w:t>
            </w:r>
          </w:p>
        </w:tc>
        <w:tc>
          <w:tcPr>
            <w:tcW w:w="1134"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124</w:t>
            </w:r>
          </w:p>
        </w:tc>
        <w:tc>
          <w:tcPr>
            <w:tcW w:w="1701"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268</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Árképzés</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36</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Készletgazdálkodás</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36</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Humán erőforrás szervezés</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46</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46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Közterhek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26</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Költségek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36</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Eredményesség</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56</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56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Vagyonvizsgálat</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32</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32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 xml:space="preserve">  Tanulási terület összóraszáma                              </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612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341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953       </w:t>
            </w:r>
          </w:p>
        </w:tc>
      </w:tr>
      <w:tr w:rsidR="00932213" w:rsidRPr="00932213" w:rsidTr="003237EB">
        <w:trPr>
          <w:trHeight w:val="645"/>
        </w:trPr>
        <w:tc>
          <w:tcPr>
            <w:tcW w:w="2000" w:type="dxa"/>
            <w:gridSpan w:val="2"/>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rsidR="00932213" w:rsidRPr="00932213" w:rsidRDefault="00932213" w:rsidP="00932213">
            <w:r w:rsidRPr="00932213">
              <w:t>E-kereskedelem / Digitális világunk</w:t>
            </w:r>
          </w:p>
        </w:tc>
        <w:tc>
          <w:tcPr>
            <w:tcW w:w="3240"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Digitalizáció</w:t>
            </w:r>
          </w:p>
        </w:tc>
        <w:tc>
          <w:tcPr>
            <w:tcW w:w="1296"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1134"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124</w:t>
            </w:r>
          </w:p>
        </w:tc>
        <w:tc>
          <w:tcPr>
            <w:tcW w:w="1701"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124</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Rendszer felépítése és működése</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27</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27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Multimédiás és kommunikációs alkalmazások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27</w:t>
            </w:r>
          </w:p>
        </w:tc>
        <w:tc>
          <w:tcPr>
            <w:tcW w:w="1701"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27</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Weblapkészítés és működtetés</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27</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27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Adatbáziskezelés</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17</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17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Mobil alkalmazások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18</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18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Szoftverhasználati jogok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8</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8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Webáruház működtetése</w:t>
            </w:r>
          </w:p>
        </w:tc>
        <w:tc>
          <w:tcPr>
            <w:tcW w:w="1296"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1134"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186</w:t>
            </w:r>
          </w:p>
        </w:tc>
        <w:tc>
          <w:tcPr>
            <w:tcW w:w="1701"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186</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Online vállalkozások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60</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60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Online kereskedelmi platformok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42</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42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Logisztikai feladatok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48</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48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Ügyfélkapcsolatok menedzselése</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36</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Jogi ismeretek</w:t>
            </w:r>
          </w:p>
        </w:tc>
        <w:tc>
          <w:tcPr>
            <w:tcW w:w="1296"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1134"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31</w:t>
            </w:r>
          </w:p>
        </w:tc>
        <w:tc>
          <w:tcPr>
            <w:tcW w:w="1701"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31</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Üzemeltetés jogi feltételei</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7</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7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Általános szerződési feltételek</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6</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Szerzői jog</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6</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Adatvédelmi szabályok, GDPR</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6</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pénzforgalom szabályozása</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6</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 xml:space="preserve">  Tanulási terület összóraszáma                              </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0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341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341       </w:t>
            </w:r>
          </w:p>
        </w:tc>
      </w:tr>
      <w:tr w:rsidR="00932213" w:rsidRPr="00932213" w:rsidTr="003237EB">
        <w:trPr>
          <w:trHeight w:val="300"/>
        </w:trPr>
        <w:tc>
          <w:tcPr>
            <w:tcW w:w="2000" w:type="dxa"/>
            <w:gridSpan w:val="2"/>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rsidR="00932213" w:rsidRPr="00932213" w:rsidRDefault="00932213" w:rsidP="00932213">
            <w:r w:rsidRPr="00932213">
              <w:t>Marketing</w:t>
            </w:r>
          </w:p>
        </w:tc>
        <w:tc>
          <w:tcPr>
            <w:tcW w:w="3240"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Marketing alapjai</w:t>
            </w:r>
          </w:p>
        </w:tc>
        <w:tc>
          <w:tcPr>
            <w:tcW w:w="1296"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72</w:t>
            </w:r>
          </w:p>
        </w:tc>
        <w:tc>
          <w:tcPr>
            <w:tcW w:w="1134"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62</w:t>
            </w:r>
          </w:p>
        </w:tc>
        <w:tc>
          <w:tcPr>
            <w:tcW w:w="1701"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134</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 marketing sajátosságai és területei</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8</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8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Vásárlói magatartás</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16</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16        </w:t>
            </w:r>
          </w:p>
        </w:tc>
      </w:tr>
      <w:tr w:rsidR="00932213" w:rsidRPr="00932213" w:rsidTr="003237EB">
        <w:trPr>
          <w:trHeight w:val="48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hideMark/>
          </w:tcPr>
          <w:p w:rsidR="00932213" w:rsidRPr="00932213" w:rsidRDefault="00932213" w:rsidP="00932213">
            <w:r w:rsidRPr="00932213">
              <w:t>Piackutatás, -szegmentáció és célpiaci</w:t>
            </w:r>
            <w:r w:rsidRPr="00932213">
              <w:br/>
              <w:t>marketing</w:t>
            </w:r>
          </w:p>
        </w:tc>
        <w:tc>
          <w:tcPr>
            <w:tcW w:w="1296" w:type="dxa"/>
            <w:tcBorders>
              <w:top w:val="nil"/>
              <w:left w:val="nil"/>
              <w:bottom w:val="single" w:sz="4" w:space="0" w:color="000000"/>
              <w:right w:val="single" w:sz="4" w:space="0" w:color="000000"/>
            </w:tcBorders>
            <w:shd w:val="clear" w:color="auto" w:fill="auto"/>
            <w:vAlign w:val="center"/>
            <w:hideMark/>
          </w:tcPr>
          <w:p w:rsidR="00932213" w:rsidRPr="00932213" w:rsidRDefault="00932213" w:rsidP="00932213">
            <w:r w:rsidRPr="00932213">
              <w:t>16</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r w:rsidRPr="00932213">
              <w:t>16</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Termékpolitika</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16</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Árpolitika</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16</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Értékesítéspolitika</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31</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31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Szolgáltatásmarketing</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31</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31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hideMark/>
          </w:tcPr>
          <w:p w:rsidR="00932213" w:rsidRPr="00932213" w:rsidRDefault="00932213" w:rsidP="00932213">
            <w:pPr>
              <w:rPr>
                <w:b/>
                <w:bCs/>
              </w:rPr>
            </w:pPr>
            <w:r w:rsidRPr="00932213">
              <w:rPr>
                <w:b/>
                <w:bCs/>
              </w:rPr>
              <w:t>Marketing kommunikáció</w:t>
            </w:r>
          </w:p>
        </w:tc>
        <w:tc>
          <w:tcPr>
            <w:tcW w:w="1296"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0</w:t>
            </w:r>
          </w:p>
        </w:tc>
        <w:tc>
          <w:tcPr>
            <w:tcW w:w="1134" w:type="dxa"/>
            <w:tcBorders>
              <w:top w:val="nil"/>
              <w:left w:val="nil"/>
              <w:bottom w:val="single" w:sz="4" w:space="0" w:color="000000"/>
              <w:right w:val="single" w:sz="4" w:space="0" w:color="000000"/>
            </w:tcBorders>
            <w:shd w:val="clear" w:color="000000" w:fill="F2F2F2"/>
            <w:vAlign w:val="center"/>
            <w:hideMark/>
          </w:tcPr>
          <w:p w:rsidR="00932213" w:rsidRPr="00932213" w:rsidRDefault="00932213" w:rsidP="00932213">
            <w:pPr>
              <w:rPr>
                <w:b/>
                <w:bCs/>
              </w:rPr>
            </w:pPr>
            <w:r w:rsidRPr="00932213">
              <w:rPr>
                <w:b/>
                <w:bCs/>
              </w:rPr>
              <w:t>186</w:t>
            </w:r>
          </w:p>
        </w:tc>
        <w:tc>
          <w:tcPr>
            <w:tcW w:w="1701" w:type="dxa"/>
            <w:tcBorders>
              <w:top w:val="nil"/>
              <w:left w:val="nil"/>
              <w:bottom w:val="single" w:sz="4" w:space="0" w:color="000000"/>
              <w:right w:val="single" w:sz="4" w:space="0" w:color="000000"/>
            </w:tcBorders>
            <w:shd w:val="clear" w:color="000000" w:fill="D9D9D9"/>
            <w:vAlign w:val="center"/>
            <w:hideMark/>
          </w:tcPr>
          <w:p w:rsidR="00932213" w:rsidRPr="00932213" w:rsidRDefault="00932213" w:rsidP="00932213">
            <w:pPr>
              <w:rPr>
                <w:b/>
                <w:bCs/>
              </w:rPr>
            </w:pPr>
            <w:r w:rsidRPr="00932213">
              <w:rPr>
                <w:b/>
                <w:bCs/>
              </w:rPr>
              <w:t>186</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Reklám</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24</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24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Személyes eladás</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36</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Eladásösztönzés</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36</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Direkt marketing</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18</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18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Arculatkialakítás</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36</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Online marketing</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36</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36        </w:t>
            </w:r>
          </w:p>
        </w:tc>
      </w:tr>
      <w:tr w:rsidR="00932213" w:rsidRPr="00932213" w:rsidTr="003237EB">
        <w:trPr>
          <w:trHeight w:val="300"/>
        </w:trPr>
        <w:tc>
          <w:tcPr>
            <w:tcW w:w="2000" w:type="dxa"/>
            <w:gridSpan w:val="2"/>
            <w:vMerge/>
            <w:tcBorders>
              <w:top w:val="nil"/>
              <w:left w:val="single" w:sz="4" w:space="0" w:color="000000"/>
              <w:bottom w:val="single" w:sz="4" w:space="0" w:color="000000"/>
              <w:right w:val="single" w:sz="4" w:space="0" w:color="000000"/>
            </w:tcBorders>
            <w:vAlign w:val="center"/>
            <w:hideMark/>
          </w:tcPr>
          <w:p w:rsidR="00932213" w:rsidRPr="00932213" w:rsidRDefault="00932213" w:rsidP="00932213"/>
        </w:tc>
        <w:tc>
          <w:tcPr>
            <w:tcW w:w="3240" w:type="dxa"/>
            <w:tcBorders>
              <w:top w:val="nil"/>
              <w:left w:val="nil"/>
              <w:bottom w:val="single" w:sz="4" w:space="0" w:color="000000"/>
              <w:right w:val="single" w:sz="4" w:space="0" w:color="000000"/>
            </w:tcBorders>
            <w:shd w:val="clear" w:color="auto" w:fill="auto"/>
            <w:noWrap/>
            <w:hideMark/>
          </w:tcPr>
          <w:p w:rsidR="00932213" w:rsidRPr="00932213" w:rsidRDefault="00932213" w:rsidP="00932213">
            <w:r w:rsidRPr="00932213">
              <w:t xml:space="preserve">  Tanulási terület összóraszáma                              </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72             </w:t>
            </w:r>
          </w:p>
        </w:tc>
        <w:tc>
          <w:tcPr>
            <w:tcW w:w="1134"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248      </w:t>
            </w:r>
          </w:p>
        </w:tc>
        <w:tc>
          <w:tcPr>
            <w:tcW w:w="1701"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 xml:space="preserve">       320       </w:t>
            </w:r>
          </w:p>
        </w:tc>
      </w:tr>
      <w:tr w:rsidR="00932213" w:rsidRPr="00932213" w:rsidTr="003237EB">
        <w:trPr>
          <w:trHeight w:val="300"/>
        </w:trPr>
        <w:tc>
          <w:tcPr>
            <w:tcW w:w="5240" w:type="dxa"/>
            <w:gridSpan w:val="3"/>
            <w:tcBorders>
              <w:top w:val="single" w:sz="4" w:space="0" w:color="000000"/>
              <w:left w:val="single" w:sz="4" w:space="0" w:color="000000"/>
              <w:bottom w:val="single" w:sz="4" w:space="0" w:color="000000"/>
              <w:right w:val="single" w:sz="4" w:space="0" w:color="000000"/>
            </w:tcBorders>
            <w:shd w:val="clear" w:color="000000" w:fill="F2F2F2"/>
            <w:noWrap/>
            <w:vAlign w:val="center"/>
            <w:hideMark/>
          </w:tcPr>
          <w:p w:rsidR="00932213" w:rsidRPr="00932213" w:rsidRDefault="00932213" w:rsidP="00932213">
            <w:r w:rsidRPr="00932213">
              <w:t>Egybefüggő szakmai gyakorlat:</w:t>
            </w:r>
          </w:p>
        </w:tc>
        <w:tc>
          <w:tcPr>
            <w:tcW w:w="1296" w:type="dxa"/>
            <w:tcBorders>
              <w:top w:val="nil"/>
              <w:left w:val="nil"/>
              <w:bottom w:val="single" w:sz="4" w:space="0" w:color="000000"/>
              <w:right w:val="single" w:sz="4" w:space="0" w:color="000000"/>
            </w:tcBorders>
            <w:shd w:val="clear" w:color="auto" w:fill="auto"/>
            <w:noWrap/>
            <w:vAlign w:val="center"/>
            <w:hideMark/>
          </w:tcPr>
          <w:p w:rsidR="00932213" w:rsidRPr="00932213" w:rsidRDefault="00932213" w:rsidP="00932213">
            <w:r w:rsidRPr="00932213">
              <w:t>160</w:t>
            </w:r>
          </w:p>
        </w:tc>
        <w:tc>
          <w:tcPr>
            <w:tcW w:w="1134" w:type="dxa"/>
            <w:tcBorders>
              <w:top w:val="nil"/>
              <w:left w:val="nil"/>
              <w:bottom w:val="single" w:sz="4" w:space="0" w:color="000000"/>
              <w:right w:val="single" w:sz="4" w:space="0" w:color="000000"/>
            </w:tcBorders>
            <w:shd w:val="clear" w:color="000000" w:fill="F2F2F2"/>
            <w:noWrap/>
            <w:vAlign w:val="center"/>
            <w:hideMark/>
          </w:tcPr>
          <w:p w:rsidR="00932213" w:rsidRPr="00932213" w:rsidRDefault="00932213" w:rsidP="00932213">
            <w:r w:rsidRPr="00932213">
              <w:t> </w:t>
            </w:r>
          </w:p>
        </w:tc>
        <w:tc>
          <w:tcPr>
            <w:tcW w:w="1701" w:type="dxa"/>
            <w:tcBorders>
              <w:top w:val="nil"/>
              <w:left w:val="nil"/>
              <w:bottom w:val="single" w:sz="4" w:space="0" w:color="000000"/>
              <w:right w:val="single" w:sz="4" w:space="0" w:color="000000"/>
            </w:tcBorders>
            <w:shd w:val="clear" w:color="000000" w:fill="D9D9D9"/>
            <w:noWrap/>
            <w:vAlign w:val="center"/>
            <w:hideMark/>
          </w:tcPr>
          <w:p w:rsidR="00932213" w:rsidRPr="00932213" w:rsidRDefault="00932213" w:rsidP="00932213">
            <w:r w:rsidRPr="00932213">
              <w:t> </w:t>
            </w:r>
          </w:p>
        </w:tc>
      </w:tr>
    </w:tbl>
    <w:p w:rsidR="00932213" w:rsidRPr="00932213" w:rsidRDefault="00932213" w:rsidP="00932213"/>
    <w:p w:rsidR="00932213" w:rsidRPr="00932213" w:rsidRDefault="00932213" w:rsidP="00932213"/>
    <w:p w:rsidR="00932213" w:rsidRPr="00932213" w:rsidRDefault="00932213" w:rsidP="00932213"/>
    <w:p w:rsidR="00932213" w:rsidRPr="00932213" w:rsidRDefault="00932213" w:rsidP="00932213"/>
    <w:p w:rsidR="00932213" w:rsidRPr="00932213" w:rsidRDefault="00932213" w:rsidP="00932213"/>
    <w:p w:rsidR="00932213" w:rsidRPr="00932213" w:rsidRDefault="00932213" w:rsidP="00932213"/>
    <w:p w:rsidR="00932213" w:rsidRPr="00932213" w:rsidRDefault="00932213" w:rsidP="00932213">
      <w:r w:rsidRPr="00932213">
        <w:br w:type="page"/>
      </w:r>
    </w:p>
    <w:p w:rsidR="00932213" w:rsidRPr="00932213" w:rsidRDefault="00932213" w:rsidP="00453E0F">
      <w:pPr>
        <w:pStyle w:val="Cmsor3"/>
      </w:pPr>
      <w:bookmarkStart w:id="228" w:name="_Toc44267134"/>
      <w:bookmarkStart w:id="229" w:name="_Toc147956955"/>
      <w:r w:rsidRPr="00932213">
        <w:t>Kisgyermekgondozó, -nevelő</w:t>
      </w:r>
      <w:bookmarkEnd w:id="228"/>
      <w:bookmarkEnd w:id="229"/>
    </w:p>
    <w:p w:rsidR="00932213" w:rsidRPr="00932213" w:rsidRDefault="00932213" w:rsidP="00932213"/>
    <w:p w:rsidR="00932213" w:rsidRPr="00932213" w:rsidRDefault="00932213" w:rsidP="00932213">
      <w:r w:rsidRPr="00932213">
        <w:t>1 A SZAKMA ALAPADATAI</w:t>
      </w:r>
    </w:p>
    <w:p w:rsidR="00932213" w:rsidRPr="00932213" w:rsidRDefault="00932213" w:rsidP="00932213">
      <w:r w:rsidRPr="00932213">
        <w:t>1.1 Az ágazat megnevezése: Szociális</w:t>
      </w:r>
    </w:p>
    <w:p w:rsidR="00932213" w:rsidRPr="00932213" w:rsidRDefault="00932213" w:rsidP="00932213">
      <w:r w:rsidRPr="00932213">
        <w:t>1.2 A szakma megnevezése: Kisgyermekgondozó, -nevelő</w:t>
      </w:r>
    </w:p>
    <w:p w:rsidR="00932213" w:rsidRPr="00932213" w:rsidRDefault="00932213" w:rsidP="00932213">
      <w:r w:rsidRPr="00932213">
        <w:t>1.3 A szakma azonosító száma: 5 0922 22 02</w:t>
      </w:r>
    </w:p>
    <w:p w:rsidR="00932213" w:rsidRPr="00932213" w:rsidRDefault="00932213" w:rsidP="00932213">
      <w:r w:rsidRPr="00932213">
        <w:t>1.4 A szakma szakmairányai: —</w:t>
      </w:r>
    </w:p>
    <w:p w:rsidR="00932213" w:rsidRPr="00932213" w:rsidRDefault="00932213" w:rsidP="00932213">
      <w:r w:rsidRPr="00932213">
        <w:t>1.5 A szakma Európai Képesítési Keretrendszer szerinti szintje: 5</w:t>
      </w:r>
    </w:p>
    <w:p w:rsidR="00932213" w:rsidRPr="00932213" w:rsidRDefault="00932213" w:rsidP="00932213">
      <w:r w:rsidRPr="00932213">
        <w:t>1.6 A szakma Magyar Képesítési Keretrendszer szerinti szintje: 5</w:t>
      </w:r>
    </w:p>
    <w:p w:rsidR="00932213" w:rsidRPr="00932213" w:rsidRDefault="00932213" w:rsidP="00932213">
      <w:r w:rsidRPr="00932213">
        <w:t>1.7 Ágazati alapoktatás megnevezése: Szociális ágazati alapoktatás</w:t>
      </w:r>
    </w:p>
    <w:p w:rsidR="00932213" w:rsidRPr="00932213" w:rsidRDefault="00932213" w:rsidP="00932213">
      <w:r w:rsidRPr="00932213">
        <w:t xml:space="preserve">1.8 Kapcsolódó részszakmák megnevezése: — </w:t>
      </w:r>
    </w:p>
    <w:p w:rsidR="00932213" w:rsidRPr="00932213" w:rsidRDefault="00932213" w:rsidP="00932213"/>
    <w:p w:rsidR="00932213" w:rsidRPr="00932213" w:rsidRDefault="00932213" w:rsidP="00932213">
      <w:pPr>
        <w:rPr>
          <w:b/>
        </w:rPr>
      </w:pPr>
      <w:r w:rsidRPr="00932213">
        <w:rPr>
          <w:b/>
        </w:rPr>
        <w:t>A tanulási területekhez rendelt tantárgyak és témakörök óraszáma évfolyamonként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8"/>
        <w:gridCol w:w="3221"/>
        <w:gridCol w:w="818"/>
        <w:gridCol w:w="820"/>
        <w:gridCol w:w="919"/>
      </w:tblGrid>
      <w:tr w:rsidR="00932213" w:rsidRPr="00932213" w:rsidTr="003237EB">
        <w:trPr>
          <w:trHeight w:val="1065"/>
          <w:jc w:val="center"/>
        </w:trPr>
        <w:tc>
          <w:tcPr>
            <w:tcW w:w="4879" w:type="dxa"/>
            <w:gridSpan w:val="2"/>
          </w:tcPr>
          <w:p w:rsidR="00932213" w:rsidRPr="00932213" w:rsidRDefault="00932213" w:rsidP="00932213">
            <w:pPr>
              <w:widowControl/>
              <w:autoSpaceDE/>
              <w:autoSpaceDN/>
              <w:spacing w:after="160" w:line="259" w:lineRule="auto"/>
              <w:rPr>
                <w:b/>
                <w:lang w:val="hu-HU" w:bidi="hu-HU"/>
              </w:rPr>
            </w:pPr>
          </w:p>
          <w:p w:rsidR="00932213" w:rsidRPr="00932213" w:rsidRDefault="00932213" w:rsidP="00932213">
            <w:pPr>
              <w:widowControl/>
              <w:autoSpaceDE/>
              <w:autoSpaceDN/>
              <w:spacing w:after="160" w:line="259" w:lineRule="auto"/>
              <w:rPr>
                <w:b/>
                <w:lang w:val="hu-HU" w:bidi="hu-HU"/>
              </w:rPr>
            </w:pPr>
          </w:p>
          <w:p w:rsidR="00932213" w:rsidRPr="00932213" w:rsidRDefault="00932213" w:rsidP="00932213">
            <w:pPr>
              <w:widowControl/>
              <w:autoSpaceDE/>
              <w:autoSpaceDN/>
              <w:spacing w:after="160" w:line="259" w:lineRule="auto"/>
              <w:rPr>
                <w:lang w:bidi="hu-HU"/>
              </w:rPr>
            </w:pPr>
            <w:r w:rsidRPr="00932213">
              <w:rPr>
                <w:lang w:bidi="hu-HU"/>
              </w:rPr>
              <w:t>Évfolyam</w:t>
            </w:r>
          </w:p>
        </w:tc>
        <w:tc>
          <w:tcPr>
            <w:tcW w:w="818"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1/13.</w:t>
            </w:r>
          </w:p>
        </w:tc>
        <w:tc>
          <w:tcPr>
            <w:tcW w:w="820"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2/14.</w:t>
            </w:r>
          </w:p>
        </w:tc>
        <w:tc>
          <w:tcPr>
            <w:tcW w:w="919"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A képzés összes óraszáma</w:t>
            </w:r>
          </w:p>
        </w:tc>
      </w:tr>
      <w:tr w:rsidR="00932213" w:rsidRPr="00932213" w:rsidTr="003237EB">
        <w:trPr>
          <w:trHeight w:val="405"/>
          <w:jc w:val="center"/>
        </w:trPr>
        <w:tc>
          <w:tcPr>
            <w:tcW w:w="4879" w:type="dxa"/>
            <w:gridSpan w:val="2"/>
          </w:tcPr>
          <w:p w:rsidR="00932213" w:rsidRPr="00932213" w:rsidRDefault="00932213" w:rsidP="00932213">
            <w:pPr>
              <w:widowControl/>
              <w:autoSpaceDE/>
              <w:autoSpaceDN/>
              <w:spacing w:after="160" w:line="259" w:lineRule="auto"/>
              <w:rPr>
                <w:lang w:bidi="hu-HU"/>
              </w:rPr>
            </w:pPr>
            <w:r w:rsidRPr="00932213">
              <w:rPr>
                <w:lang w:bidi="hu-HU"/>
              </w:rPr>
              <w:t>Évfolyam összes óraszáma</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r w:rsidRPr="00932213">
              <w:rPr>
                <w:b/>
                <w:lang w:bidi="hu-HU"/>
              </w:rPr>
              <w:t>1131</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r w:rsidRPr="00932213">
              <w:rPr>
                <w:b/>
                <w:lang w:bidi="hu-HU"/>
              </w:rPr>
              <w:t>984</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r w:rsidRPr="00932213">
              <w:rPr>
                <w:b/>
                <w:lang w:bidi="hu-HU"/>
              </w:rPr>
              <w:t>2115</w:t>
            </w:r>
          </w:p>
        </w:tc>
      </w:tr>
      <w:tr w:rsidR="00932213" w:rsidRPr="00932213" w:rsidTr="003237EB">
        <w:trPr>
          <w:trHeight w:val="677"/>
          <w:jc w:val="center"/>
        </w:trPr>
        <w:tc>
          <w:tcPr>
            <w:tcW w:w="1658" w:type="dxa"/>
            <w:vMerge w:val="restart"/>
            <w:shd w:val="clear" w:color="auto" w:fill="BEBEBE"/>
            <w:textDirection w:val="btLr"/>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Munkavállalói ismere-</w:t>
            </w:r>
          </w:p>
          <w:p w:rsidR="00932213" w:rsidRPr="00932213" w:rsidRDefault="00932213" w:rsidP="00932213">
            <w:pPr>
              <w:widowControl/>
              <w:autoSpaceDE/>
              <w:autoSpaceDN/>
              <w:spacing w:after="160" w:line="259" w:lineRule="auto"/>
              <w:rPr>
                <w:lang w:bidi="hu-HU"/>
              </w:rPr>
            </w:pPr>
            <w:r w:rsidRPr="00932213">
              <w:rPr>
                <w:lang w:bidi="hu-HU"/>
              </w:rPr>
              <w:t>tek</w:t>
            </w: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Munkavállalói ismeretek</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18</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18</w:t>
            </w:r>
          </w:p>
        </w:tc>
      </w:tr>
      <w:tr w:rsidR="00932213" w:rsidRPr="00932213" w:rsidTr="003237EB">
        <w:trPr>
          <w:trHeight w:val="239"/>
          <w:jc w:val="center"/>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Álláskeresés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w:t>
            </w:r>
          </w:p>
        </w:tc>
      </w:tr>
      <w:tr w:rsidR="00932213" w:rsidRPr="00932213" w:rsidTr="003237EB">
        <w:trPr>
          <w:trHeight w:val="239"/>
          <w:jc w:val="center"/>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Munkajogi alapismeretek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w:t>
            </w:r>
          </w:p>
        </w:tc>
      </w:tr>
      <w:tr w:rsidR="00932213" w:rsidRPr="00932213" w:rsidTr="003237EB">
        <w:trPr>
          <w:trHeight w:val="239"/>
          <w:jc w:val="center"/>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Munkaviszony létesítése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w:t>
            </w:r>
          </w:p>
        </w:tc>
      </w:tr>
      <w:tr w:rsidR="00932213" w:rsidRPr="00932213" w:rsidTr="003237EB">
        <w:trPr>
          <w:trHeight w:val="239"/>
          <w:jc w:val="center"/>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Munkanélküliség</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3</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w:t>
            </w:r>
          </w:p>
        </w:tc>
      </w:tr>
      <w:tr w:rsidR="00932213" w:rsidRPr="00932213" w:rsidTr="003237EB">
        <w:trPr>
          <w:trHeight w:val="676"/>
          <w:jc w:val="center"/>
        </w:trPr>
        <w:tc>
          <w:tcPr>
            <w:tcW w:w="1658" w:type="dxa"/>
            <w:vMerge w:val="restart"/>
            <w:shd w:val="clear" w:color="auto" w:fill="BEBEBE"/>
            <w:textDirection w:val="btLr"/>
          </w:tcPr>
          <w:p w:rsidR="00932213" w:rsidRPr="00932213" w:rsidRDefault="00932213" w:rsidP="00932213">
            <w:pPr>
              <w:widowControl/>
              <w:autoSpaceDE/>
              <w:autoSpaceDN/>
              <w:spacing w:after="160" w:line="259" w:lineRule="auto"/>
              <w:rPr>
                <w:b/>
                <w:lang w:val="hu-HU" w:bidi="hu-HU"/>
              </w:rPr>
            </w:pPr>
          </w:p>
          <w:p w:rsidR="00932213" w:rsidRPr="00932213" w:rsidRDefault="00932213" w:rsidP="00932213">
            <w:pPr>
              <w:widowControl/>
              <w:autoSpaceDE/>
              <w:autoSpaceDN/>
              <w:spacing w:after="160" w:line="259" w:lineRule="auto"/>
              <w:rPr>
                <w:b/>
                <w:lang w:val="hu-HU" w:bidi="hu-HU"/>
              </w:rPr>
            </w:pPr>
          </w:p>
          <w:p w:rsidR="00932213" w:rsidRPr="00932213" w:rsidRDefault="00932213" w:rsidP="00932213">
            <w:pPr>
              <w:widowControl/>
              <w:autoSpaceDE/>
              <w:autoSpaceDN/>
              <w:spacing w:after="160" w:line="259" w:lineRule="auto"/>
              <w:rPr>
                <w:lang w:val="hu-HU" w:bidi="hu-HU"/>
              </w:rPr>
            </w:pPr>
            <w:r w:rsidRPr="00932213">
              <w:rPr>
                <w:lang w:val="hu-HU" w:bidi="hu-HU"/>
              </w:rPr>
              <w:t>Munkavállalói idegen</w:t>
            </w:r>
          </w:p>
          <w:p w:rsidR="00932213" w:rsidRPr="00932213" w:rsidRDefault="00932213" w:rsidP="00932213">
            <w:pPr>
              <w:widowControl/>
              <w:autoSpaceDE/>
              <w:autoSpaceDN/>
              <w:spacing w:after="160" w:line="259" w:lineRule="auto"/>
              <w:rPr>
                <w:lang w:val="hu-HU" w:bidi="hu-HU"/>
              </w:rPr>
            </w:pPr>
            <w:r w:rsidRPr="00932213">
              <w:rPr>
                <w:lang w:val="hu-HU" w:bidi="hu-HU"/>
              </w:rPr>
              <w:t>nyelv</w:t>
            </w:r>
          </w:p>
          <w:p w:rsidR="00932213" w:rsidRPr="00932213" w:rsidRDefault="00932213" w:rsidP="00932213">
            <w:pPr>
              <w:widowControl/>
              <w:autoSpaceDE/>
              <w:autoSpaceDN/>
              <w:spacing w:after="160" w:line="259" w:lineRule="auto"/>
              <w:rPr>
                <w:lang w:val="hu-HU" w:bidi="hu-HU"/>
              </w:rPr>
            </w:pPr>
            <w:r w:rsidRPr="00932213">
              <w:rPr>
                <w:lang w:val="hu-HU" w:bidi="hu-HU"/>
              </w:rPr>
              <w:t>(technikus szakmák esetén)</w:t>
            </w:r>
          </w:p>
        </w:tc>
        <w:tc>
          <w:tcPr>
            <w:tcW w:w="3221" w:type="dxa"/>
          </w:tcPr>
          <w:p w:rsidR="00932213" w:rsidRPr="00932213" w:rsidRDefault="00932213" w:rsidP="00932213">
            <w:pPr>
              <w:widowControl/>
              <w:autoSpaceDE/>
              <w:autoSpaceDN/>
              <w:spacing w:after="160" w:line="259" w:lineRule="auto"/>
              <w:rPr>
                <w:b/>
                <w:lang w:val="hu-HU" w:bidi="hu-HU"/>
              </w:rPr>
            </w:pPr>
          </w:p>
          <w:p w:rsidR="00932213" w:rsidRPr="00932213" w:rsidRDefault="00932213" w:rsidP="00932213">
            <w:pPr>
              <w:widowControl/>
              <w:autoSpaceDE/>
              <w:autoSpaceDN/>
              <w:spacing w:after="160" w:line="259" w:lineRule="auto"/>
              <w:rPr>
                <w:b/>
                <w:lang w:bidi="hu-HU"/>
              </w:rPr>
            </w:pPr>
            <w:r w:rsidRPr="00932213">
              <w:rPr>
                <w:b/>
                <w:lang w:bidi="hu-HU"/>
              </w:rPr>
              <w:t>Munkavállalói idegen nyelv</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62</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62</w:t>
            </w:r>
          </w:p>
        </w:tc>
      </w:tr>
      <w:tr w:rsidR="00932213" w:rsidRPr="00932213" w:rsidTr="003237EB">
        <w:trPr>
          <w:trHeight w:val="239"/>
          <w:jc w:val="center"/>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álláskeresés lépései, álláshirdetések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11</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11</w:t>
            </w:r>
          </w:p>
        </w:tc>
      </w:tr>
      <w:tr w:rsidR="00932213" w:rsidRPr="00932213" w:rsidTr="003237EB">
        <w:trPr>
          <w:trHeight w:val="240"/>
          <w:jc w:val="center"/>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Önéletrajz és motivációs levél</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239"/>
          <w:jc w:val="center"/>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„Small talk” – általános társalgás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11</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11</w:t>
            </w:r>
          </w:p>
        </w:tc>
      </w:tr>
      <w:tr w:rsidR="00932213" w:rsidRPr="00932213" w:rsidTr="003237EB">
        <w:trPr>
          <w:trHeight w:val="239"/>
          <w:jc w:val="center"/>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Állásinterjú</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676"/>
          <w:jc w:val="center"/>
        </w:trPr>
        <w:tc>
          <w:tcPr>
            <w:tcW w:w="1658" w:type="dxa"/>
            <w:vMerge w:val="restart"/>
            <w:shd w:val="clear" w:color="auto" w:fill="9C9C9C"/>
            <w:textDirection w:val="btLr"/>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Szociális ágazati alapképzés</w:t>
            </w: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Szakmai személyiségfejlesztés</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144</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144</w:t>
            </w:r>
          </w:p>
        </w:tc>
      </w:tr>
      <w:tr w:rsidR="00932213" w:rsidRPr="00932213" w:rsidTr="003237EB">
        <w:trPr>
          <w:trHeight w:val="239"/>
          <w:jc w:val="center"/>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Kommunikációs készségfejlesztés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44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44</w:t>
            </w:r>
          </w:p>
        </w:tc>
      </w:tr>
      <w:tr w:rsidR="00932213" w:rsidRPr="00932213" w:rsidTr="003237EB">
        <w:trPr>
          <w:trHeight w:val="239"/>
          <w:jc w:val="center"/>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Viselkedéskultúra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239"/>
          <w:jc w:val="center"/>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reális énkép ismerete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46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46</w:t>
            </w:r>
          </w:p>
        </w:tc>
      </w:tr>
      <w:tr w:rsidR="00932213" w:rsidRPr="00932213" w:rsidTr="003237EB">
        <w:trPr>
          <w:trHeight w:val="239"/>
          <w:jc w:val="center"/>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Konfliktuskezelés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677"/>
          <w:jc w:val="center"/>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Pszichológia</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479"/>
          <w:jc w:val="center"/>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Általános és személyiséglélektani ismere-</w:t>
            </w:r>
          </w:p>
          <w:p w:rsidR="00932213" w:rsidRPr="00932213" w:rsidRDefault="00932213" w:rsidP="00932213">
            <w:pPr>
              <w:widowControl/>
              <w:autoSpaceDE/>
              <w:autoSpaceDN/>
              <w:spacing w:after="160" w:line="259" w:lineRule="auto"/>
              <w:rPr>
                <w:lang w:bidi="hu-HU"/>
              </w:rPr>
            </w:pPr>
            <w:r w:rsidRPr="00932213">
              <w:rPr>
                <w:lang w:bidi="hu-HU"/>
              </w:rPr>
              <w:t>tek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16</w:t>
            </w:r>
          </w:p>
        </w:tc>
      </w:tr>
      <w:tr w:rsidR="00932213" w:rsidRPr="00932213" w:rsidTr="003237EB">
        <w:trPr>
          <w:trHeight w:val="239"/>
          <w:jc w:val="center"/>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Fejlődéslélektani alapok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241"/>
          <w:jc w:val="center"/>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Szociálpszichológiai alapismeretek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242"/>
          <w:jc w:val="center"/>
        </w:trPr>
        <w:tc>
          <w:tcPr>
            <w:tcW w:w="1658" w:type="dxa"/>
            <w:vMerge w:val="restart"/>
            <w:shd w:val="clear" w:color="auto" w:fill="9C9C9C"/>
          </w:tcPr>
          <w:p w:rsidR="00932213" w:rsidRPr="00932213" w:rsidRDefault="00932213" w:rsidP="00932213">
            <w:pPr>
              <w:widowControl/>
              <w:autoSpaceDE/>
              <w:autoSpaceDN/>
              <w:spacing w:after="160" w:line="259" w:lineRule="auto"/>
              <w:rPr>
                <w:lang w:bidi="hu-HU"/>
              </w:rPr>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Családi mentálhigiéné</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674"/>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Egészségügyi ismeretek</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emberi test felépítése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26</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Népegészségtani alapismeretek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42"/>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Gyógyszertani alapok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Egészségkultúra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Környezetvédelem és fenntarthatóság</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674"/>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Elsősegélynyújtás alapismeretei</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54</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54</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elsősegélynyújtás alapjai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6</w:t>
            </w:r>
          </w:p>
        </w:tc>
      </w:tr>
      <w:tr w:rsidR="00932213" w:rsidRPr="00932213" w:rsidTr="003237EB">
        <w:trPr>
          <w:trHeight w:val="242"/>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Elsődleges teendők vészhelyzetekben</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6</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segélyhívás folyamata, újraélesztés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6</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Eszméletlen sérült</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Baleseti sérülések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6</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Mérgezések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6</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Belgyógyászati állapotok és ellátásuk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14</w:t>
            </w:r>
          </w:p>
        </w:tc>
      </w:tr>
      <w:tr w:rsidR="00932213" w:rsidRPr="00932213" w:rsidTr="003237EB">
        <w:trPr>
          <w:trHeight w:val="676"/>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Társadalomismeret</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mai magyar társadalom</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Demográfia és népesedés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Család és háztartás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242"/>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emberi szükségletek rendszere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674"/>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Szociális ismeretek</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144</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144</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Szociális ellátórendszer ismerete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szociális segítés etikája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22</w:t>
            </w:r>
          </w:p>
        </w:tc>
      </w:tr>
      <w:tr w:rsidR="00932213" w:rsidRPr="00932213" w:rsidTr="003237EB">
        <w:trPr>
          <w:trHeight w:val="480"/>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Ismerkedés a szociális ellátórendszer intézményeivel</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242"/>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Kríziskitől kérhetek segítséget</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Függőség szenvedély</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26</w:t>
            </w:r>
          </w:p>
        </w:tc>
      </w:tr>
      <w:tr w:rsidR="00932213" w:rsidRPr="00932213" w:rsidTr="003237EB">
        <w:trPr>
          <w:trHeight w:val="242"/>
          <w:jc w:val="center"/>
        </w:trPr>
        <w:tc>
          <w:tcPr>
            <w:tcW w:w="1658" w:type="dxa"/>
            <w:vMerge w:val="restart"/>
            <w:shd w:val="clear" w:color="auto" w:fill="9C9C9C"/>
          </w:tcPr>
          <w:p w:rsidR="00932213" w:rsidRPr="00932213" w:rsidRDefault="00932213" w:rsidP="00932213">
            <w:pPr>
              <w:widowControl/>
              <w:autoSpaceDE/>
              <w:autoSpaceDN/>
              <w:spacing w:after="160" w:line="259" w:lineRule="auto"/>
              <w:rPr>
                <w:lang w:bidi="hu-HU"/>
              </w:rPr>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Humán szolgáltatások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26</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Szociális gondoskodás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Tanulási terület összóraszáma</w:t>
            </w:r>
          </w:p>
        </w:tc>
        <w:tc>
          <w:tcPr>
            <w:tcW w:w="818"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558</w:t>
            </w:r>
          </w:p>
        </w:tc>
        <w:tc>
          <w:tcPr>
            <w:tcW w:w="820"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558</w:t>
            </w:r>
          </w:p>
        </w:tc>
      </w:tr>
      <w:tr w:rsidR="00932213" w:rsidRPr="00932213" w:rsidTr="003237EB">
        <w:trPr>
          <w:trHeight w:val="673"/>
          <w:jc w:val="center"/>
        </w:trPr>
        <w:tc>
          <w:tcPr>
            <w:tcW w:w="1658" w:type="dxa"/>
            <w:vMerge w:val="restart"/>
            <w:textDirection w:val="btLr"/>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r w:rsidRPr="00932213">
              <w:rPr>
                <w:lang w:bidi="hu-HU"/>
              </w:rPr>
              <w:t>Gyermekjóléti és gyermekvédelmi ismeretek</w:t>
            </w: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A gyermekek védelmének rendszere</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98</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98</w:t>
            </w:r>
          </w:p>
        </w:tc>
      </w:tr>
      <w:tr w:rsidR="00932213" w:rsidRPr="00932213" w:rsidTr="003237EB">
        <w:trPr>
          <w:trHeight w:val="242"/>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gyermekvédelem kezdetei</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gyermekvédelmi törvény jogi alapjai</w:t>
            </w:r>
          </w:p>
        </w:tc>
        <w:tc>
          <w:tcPr>
            <w:tcW w:w="818" w:type="dxa"/>
          </w:tcPr>
          <w:p w:rsidR="00932213" w:rsidRPr="00932213" w:rsidRDefault="00932213" w:rsidP="00932213">
            <w:pPr>
              <w:widowControl/>
              <w:autoSpaceDE/>
              <w:autoSpaceDN/>
              <w:spacing w:after="160" w:line="259" w:lineRule="auto"/>
              <w:rPr>
                <w:lang w:val="pt-PT"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17</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17</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gyermekek védelmének rendszere</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15</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15</w:t>
            </w:r>
          </w:p>
        </w:tc>
      </w:tr>
      <w:tr w:rsidR="00932213" w:rsidRPr="00932213" w:rsidTr="003237EB">
        <w:trPr>
          <w:trHeight w:val="480"/>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Gyermekvédelmi beavatkozást igénylő problémák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gyermekvédelem gyakorlata</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15</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15</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Csoportos problémamegoldó workshop</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15</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15</w:t>
            </w:r>
          </w:p>
        </w:tc>
      </w:tr>
      <w:tr w:rsidR="00932213" w:rsidRPr="00932213" w:rsidTr="003237EB">
        <w:trPr>
          <w:trHeight w:val="676"/>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p>
          <w:p w:rsidR="00932213" w:rsidRPr="00932213" w:rsidRDefault="00932213" w:rsidP="00932213">
            <w:pPr>
              <w:widowControl/>
              <w:autoSpaceDE/>
              <w:autoSpaceDN/>
              <w:spacing w:after="160" w:line="259" w:lineRule="auto"/>
              <w:rPr>
                <w:b/>
                <w:lang w:val="pt-PT" w:bidi="hu-HU"/>
              </w:rPr>
            </w:pPr>
            <w:r w:rsidRPr="00932213">
              <w:rPr>
                <w:b/>
                <w:lang w:val="pt-PT" w:bidi="hu-HU"/>
              </w:rPr>
              <w:t>A bölcsődei ellátás szervezési feladatai</w:t>
            </w:r>
          </w:p>
        </w:tc>
        <w:tc>
          <w:tcPr>
            <w:tcW w:w="818" w:type="dxa"/>
            <w:shd w:val="clear" w:color="auto" w:fill="F2F2F2"/>
          </w:tcPr>
          <w:p w:rsidR="00932213" w:rsidRPr="00932213" w:rsidRDefault="00932213" w:rsidP="00932213">
            <w:pPr>
              <w:widowControl/>
              <w:autoSpaceDE/>
              <w:autoSpaceDN/>
              <w:spacing w:after="160" w:line="259" w:lineRule="auto"/>
              <w:rPr>
                <w:lang w:val="pt-PT" w:bidi="hu-HU"/>
              </w:rPr>
            </w:pPr>
          </w:p>
          <w:p w:rsidR="00932213" w:rsidRPr="00932213" w:rsidRDefault="00932213" w:rsidP="00932213">
            <w:pPr>
              <w:widowControl/>
              <w:autoSpaceDE/>
              <w:autoSpaceDN/>
              <w:spacing w:after="160" w:line="259" w:lineRule="auto"/>
              <w:rPr>
                <w:b/>
                <w:lang w:bidi="hu-HU"/>
              </w:rPr>
            </w:pPr>
            <w:r w:rsidRPr="00932213">
              <w:rPr>
                <w:b/>
                <w:lang w:bidi="hu-HU"/>
              </w:rPr>
              <w:t>50</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22</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bölcsőde működésének személyi feltételei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bölcsődei ellátás tárgyi feltételei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16</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bölcsőde működésének feltételei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22</w:t>
            </w:r>
          </w:p>
        </w:tc>
      </w:tr>
      <w:tr w:rsidR="00932213" w:rsidRPr="00932213" w:rsidTr="003237EB">
        <w:trPr>
          <w:trHeight w:val="480"/>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bölcsődei szolgáltatások működésének feltételei</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22</w:t>
            </w:r>
          </w:p>
        </w:tc>
      </w:tr>
      <w:tr w:rsidR="00932213" w:rsidRPr="00932213" w:rsidTr="003237EB">
        <w:trPr>
          <w:trHeight w:val="676"/>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Otthont nyújtó ellátások</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51</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21</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Átmeneti gondozás lehetőségei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gyermek nevelésbe vétele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Örökbefogadás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w:t>
            </w:r>
          </w:p>
        </w:tc>
      </w:tr>
      <w:tr w:rsidR="00932213" w:rsidRPr="00932213" w:rsidTr="003237EB">
        <w:trPr>
          <w:trHeight w:val="482"/>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otthont nyújtó ellátások személyi és tárgyi feltételei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22</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21</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43</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Tanulási terület összóraszáma</w:t>
            </w:r>
          </w:p>
        </w:tc>
        <w:tc>
          <w:tcPr>
            <w:tcW w:w="818"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101</w:t>
            </w:r>
          </w:p>
        </w:tc>
        <w:tc>
          <w:tcPr>
            <w:tcW w:w="820"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141</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242</w:t>
            </w:r>
          </w:p>
        </w:tc>
      </w:tr>
      <w:tr w:rsidR="00932213" w:rsidRPr="00932213" w:rsidTr="003237EB">
        <w:trPr>
          <w:trHeight w:val="676"/>
          <w:jc w:val="center"/>
        </w:trPr>
        <w:tc>
          <w:tcPr>
            <w:tcW w:w="1658" w:type="dxa"/>
            <w:vMerge w:val="restart"/>
            <w:textDirection w:val="btLr"/>
          </w:tcPr>
          <w:p w:rsidR="00932213" w:rsidRPr="00932213" w:rsidRDefault="00932213" w:rsidP="00932213">
            <w:pPr>
              <w:widowControl/>
              <w:autoSpaceDE/>
              <w:autoSpaceDN/>
              <w:spacing w:after="160" w:line="259" w:lineRule="auto"/>
              <w:rPr>
                <w:lang w:val="hu-HU" w:bidi="hu-HU"/>
              </w:rPr>
            </w:pPr>
          </w:p>
          <w:p w:rsidR="00932213" w:rsidRPr="00932213" w:rsidRDefault="00932213" w:rsidP="00932213">
            <w:pPr>
              <w:widowControl/>
              <w:autoSpaceDE/>
              <w:autoSpaceDN/>
              <w:spacing w:after="160" w:line="259" w:lineRule="auto"/>
              <w:rPr>
                <w:lang w:val="hu-HU" w:bidi="hu-HU"/>
              </w:rPr>
            </w:pPr>
          </w:p>
          <w:p w:rsidR="00932213" w:rsidRPr="00932213" w:rsidRDefault="00932213" w:rsidP="00932213">
            <w:pPr>
              <w:widowControl/>
              <w:autoSpaceDE/>
              <w:autoSpaceDN/>
              <w:spacing w:after="160" w:line="259" w:lineRule="auto"/>
              <w:rPr>
                <w:lang w:val="hu-HU" w:bidi="hu-HU"/>
              </w:rPr>
            </w:pPr>
          </w:p>
          <w:p w:rsidR="00932213" w:rsidRPr="00932213" w:rsidRDefault="00932213" w:rsidP="00932213">
            <w:pPr>
              <w:widowControl/>
              <w:autoSpaceDE/>
              <w:autoSpaceDN/>
              <w:spacing w:after="160" w:line="259" w:lineRule="auto"/>
              <w:rPr>
                <w:lang w:val="hu-HU" w:bidi="hu-HU"/>
              </w:rPr>
            </w:pPr>
            <w:r w:rsidRPr="00932213">
              <w:rPr>
                <w:lang w:val="hu-HU" w:bidi="hu-HU"/>
              </w:rPr>
              <w:t>Szakmai készségfejlesztés és a kommunikáció gyakorlati megközelítése</w:t>
            </w:r>
          </w:p>
        </w:tc>
        <w:tc>
          <w:tcPr>
            <w:tcW w:w="3221" w:type="dxa"/>
          </w:tcPr>
          <w:p w:rsidR="00932213" w:rsidRPr="00932213" w:rsidRDefault="00932213" w:rsidP="00932213">
            <w:pPr>
              <w:widowControl/>
              <w:autoSpaceDE/>
              <w:autoSpaceDN/>
              <w:spacing w:after="160" w:line="259" w:lineRule="auto"/>
              <w:rPr>
                <w:b/>
                <w:lang w:val="hu-HU" w:bidi="hu-HU"/>
              </w:rPr>
            </w:pPr>
            <w:r w:rsidRPr="00932213">
              <w:rPr>
                <w:b/>
                <w:lang w:val="hu-HU" w:bidi="hu-HU"/>
              </w:rPr>
              <w:t>Tanulástechnikai módszerek, tanulás-</w:t>
            </w:r>
          </w:p>
          <w:p w:rsidR="00932213" w:rsidRPr="00932213" w:rsidRDefault="00932213" w:rsidP="00932213">
            <w:pPr>
              <w:widowControl/>
              <w:autoSpaceDE/>
              <w:autoSpaceDN/>
              <w:spacing w:after="160" w:line="259" w:lineRule="auto"/>
              <w:rPr>
                <w:b/>
                <w:lang w:val="hu-HU" w:bidi="hu-HU"/>
              </w:rPr>
            </w:pPr>
            <w:r w:rsidRPr="00932213">
              <w:rPr>
                <w:b/>
                <w:lang w:val="hu-HU" w:bidi="hu-HU"/>
              </w:rPr>
              <w:t>technikai gyakorlatok</w:t>
            </w:r>
          </w:p>
        </w:tc>
        <w:tc>
          <w:tcPr>
            <w:tcW w:w="818" w:type="dxa"/>
            <w:shd w:val="clear" w:color="auto" w:fill="F2F2F2"/>
          </w:tcPr>
          <w:p w:rsidR="00932213" w:rsidRPr="00932213" w:rsidRDefault="00932213" w:rsidP="00932213">
            <w:pPr>
              <w:widowControl/>
              <w:autoSpaceDE/>
              <w:autoSpaceDN/>
              <w:spacing w:after="160" w:line="259" w:lineRule="auto"/>
              <w:rPr>
                <w:lang w:val="hu-HU" w:bidi="hu-HU"/>
              </w:rPr>
            </w:pPr>
          </w:p>
          <w:p w:rsidR="00932213" w:rsidRPr="00932213" w:rsidRDefault="00932213" w:rsidP="00932213">
            <w:pPr>
              <w:widowControl/>
              <w:autoSpaceDE/>
              <w:autoSpaceDN/>
              <w:spacing w:after="160" w:line="259" w:lineRule="auto"/>
              <w:rPr>
                <w:b/>
                <w:lang w:bidi="hu-HU"/>
              </w:rPr>
            </w:pPr>
            <w:r w:rsidRPr="00932213">
              <w:rPr>
                <w:b/>
                <w:lang w:bidi="hu-HU"/>
              </w:rPr>
              <w:t>31</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31</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tanulást befolyásoló külső és belső tényezők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hatékony tanulás külső és belső tényezői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Tanulási módszerek, eszközök szerepe a hatékony tanulásban</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8</w:t>
            </w:r>
          </w:p>
        </w:tc>
      </w:tr>
      <w:tr w:rsidR="00932213" w:rsidRPr="00932213" w:rsidTr="003237EB">
        <w:trPr>
          <w:trHeight w:val="242"/>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mai kor tanulási módszerei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w:t>
            </w:r>
          </w:p>
        </w:tc>
      </w:tr>
      <w:tr w:rsidR="00932213" w:rsidRPr="00932213" w:rsidTr="003237EB">
        <w:trPr>
          <w:trHeight w:val="240"/>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Saját élményű tanulás, élménypedagógia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Szakmai tanulás a terepen, a professzio-</w:t>
            </w:r>
          </w:p>
          <w:p w:rsidR="00932213" w:rsidRPr="00932213" w:rsidRDefault="00932213" w:rsidP="00932213">
            <w:pPr>
              <w:widowControl/>
              <w:autoSpaceDE/>
              <w:autoSpaceDN/>
              <w:spacing w:after="160" w:line="259" w:lineRule="auto"/>
              <w:rPr>
                <w:lang w:bidi="hu-HU"/>
              </w:rPr>
            </w:pPr>
            <w:r w:rsidRPr="00932213">
              <w:rPr>
                <w:lang w:bidi="hu-HU"/>
              </w:rPr>
              <w:t>nizmus modellje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w:t>
            </w:r>
          </w:p>
        </w:tc>
      </w:tr>
      <w:tr w:rsidR="00932213" w:rsidRPr="00932213" w:rsidTr="003237EB">
        <w:trPr>
          <w:trHeight w:val="674"/>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val="pt-PT" w:bidi="hu-HU"/>
              </w:rPr>
            </w:pPr>
            <w:r w:rsidRPr="00932213">
              <w:rPr>
                <w:b/>
                <w:lang w:val="pt-PT" w:bidi="hu-HU"/>
              </w:rPr>
              <w:t>A segítő hivatás, segítő kapcsolatok a nevelőmunkában</w:t>
            </w:r>
          </w:p>
        </w:tc>
        <w:tc>
          <w:tcPr>
            <w:tcW w:w="818" w:type="dxa"/>
            <w:shd w:val="clear" w:color="auto" w:fill="F2F2F2"/>
          </w:tcPr>
          <w:p w:rsidR="00932213" w:rsidRPr="00932213" w:rsidRDefault="00932213" w:rsidP="00932213">
            <w:pPr>
              <w:widowControl/>
              <w:autoSpaceDE/>
              <w:autoSpaceDN/>
              <w:spacing w:after="160" w:line="259" w:lineRule="auto"/>
              <w:rPr>
                <w:lang w:val="pt-PT" w:bidi="hu-HU"/>
              </w:rPr>
            </w:pPr>
          </w:p>
          <w:p w:rsidR="00932213" w:rsidRPr="00932213" w:rsidRDefault="00932213" w:rsidP="00932213">
            <w:pPr>
              <w:widowControl/>
              <w:autoSpaceDE/>
              <w:autoSpaceDN/>
              <w:spacing w:after="160" w:line="259" w:lineRule="auto"/>
              <w:rPr>
                <w:b/>
                <w:lang w:bidi="hu-HU"/>
              </w:rPr>
            </w:pPr>
            <w:r w:rsidRPr="00932213">
              <w:rPr>
                <w:b/>
                <w:lang w:bidi="hu-HU"/>
              </w:rPr>
              <w:t>10</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52</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62</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segítő hivatás és hatása a személyiségre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6</w:t>
            </w:r>
          </w:p>
        </w:tc>
      </w:tr>
      <w:tr w:rsidR="00932213" w:rsidRPr="00932213" w:rsidTr="003237EB">
        <w:trPr>
          <w:trHeight w:val="242"/>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Carl Rogers humanisztikus pszichológiája</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Gordon módszer alkalmazása a kisgyermeknevelő munkájában</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22</w:t>
            </w:r>
          </w:p>
        </w:tc>
      </w:tr>
      <w:tr w:rsidR="00932213" w:rsidRPr="00932213" w:rsidTr="003237EB">
        <w:trPr>
          <w:trHeight w:val="240"/>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Ericson fejlődésmodellje</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kisgyermeknevelő személyiségének meghatározó szerepe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4</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Tanulási terület összóraszáma</w:t>
            </w:r>
          </w:p>
        </w:tc>
        <w:tc>
          <w:tcPr>
            <w:tcW w:w="818"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41</w:t>
            </w:r>
          </w:p>
        </w:tc>
        <w:tc>
          <w:tcPr>
            <w:tcW w:w="820"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52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93</w:t>
            </w:r>
          </w:p>
        </w:tc>
      </w:tr>
      <w:tr w:rsidR="00932213" w:rsidRPr="00932213" w:rsidTr="003237EB">
        <w:trPr>
          <w:trHeight w:val="676"/>
          <w:jc w:val="center"/>
        </w:trPr>
        <w:tc>
          <w:tcPr>
            <w:tcW w:w="1658" w:type="dxa"/>
            <w:vMerge w:val="restart"/>
            <w:textDirection w:val="btLr"/>
          </w:tcPr>
          <w:p w:rsidR="00932213" w:rsidRPr="00932213" w:rsidRDefault="00932213" w:rsidP="00932213">
            <w:pPr>
              <w:widowControl/>
              <w:autoSpaceDE/>
              <w:autoSpaceDN/>
              <w:spacing w:after="160" w:line="259" w:lineRule="auto"/>
              <w:rPr>
                <w:lang w:val="hu-HU" w:bidi="hu-HU"/>
              </w:rPr>
            </w:pPr>
          </w:p>
          <w:p w:rsidR="00932213" w:rsidRPr="00932213" w:rsidRDefault="00932213" w:rsidP="00932213">
            <w:pPr>
              <w:widowControl/>
              <w:autoSpaceDE/>
              <w:autoSpaceDN/>
              <w:spacing w:after="160" w:line="259" w:lineRule="auto"/>
              <w:rPr>
                <w:lang w:val="hu-HU" w:bidi="hu-HU"/>
              </w:rPr>
            </w:pPr>
          </w:p>
          <w:p w:rsidR="00932213" w:rsidRPr="00932213" w:rsidRDefault="00932213" w:rsidP="00932213">
            <w:pPr>
              <w:widowControl/>
              <w:autoSpaceDE/>
              <w:autoSpaceDN/>
              <w:spacing w:after="160" w:line="259" w:lineRule="auto"/>
              <w:rPr>
                <w:lang w:val="hu-HU" w:bidi="hu-HU"/>
              </w:rPr>
            </w:pPr>
          </w:p>
          <w:p w:rsidR="00932213" w:rsidRPr="00932213" w:rsidRDefault="00932213" w:rsidP="00932213">
            <w:pPr>
              <w:widowControl/>
              <w:autoSpaceDE/>
              <w:autoSpaceDN/>
              <w:spacing w:after="160" w:line="259" w:lineRule="auto"/>
              <w:rPr>
                <w:lang w:val="hu-HU" w:bidi="hu-HU"/>
              </w:rPr>
            </w:pPr>
            <w:r w:rsidRPr="00932213">
              <w:rPr>
                <w:lang w:val="hu-HU" w:bidi="hu-HU"/>
              </w:rPr>
              <w:t>A csecsemő és kisgyermekellátás ismerete és gyakorlata</w:t>
            </w:r>
          </w:p>
        </w:tc>
        <w:tc>
          <w:tcPr>
            <w:tcW w:w="3221" w:type="dxa"/>
          </w:tcPr>
          <w:p w:rsidR="00932213" w:rsidRPr="00932213" w:rsidRDefault="00932213" w:rsidP="00932213">
            <w:pPr>
              <w:widowControl/>
              <w:autoSpaceDE/>
              <w:autoSpaceDN/>
              <w:spacing w:after="160" w:line="259" w:lineRule="auto"/>
              <w:rPr>
                <w:b/>
                <w:lang w:val="hu-HU" w:bidi="hu-HU"/>
              </w:rPr>
            </w:pPr>
            <w:r w:rsidRPr="00932213">
              <w:rPr>
                <w:b/>
                <w:lang w:val="hu-HU" w:bidi="hu-HU"/>
              </w:rPr>
              <w:t>Az egészséges csecsemő és kisgyermek fejlődése</w:t>
            </w:r>
          </w:p>
        </w:tc>
        <w:tc>
          <w:tcPr>
            <w:tcW w:w="818" w:type="dxa"/>
            <w:shd w:val="clear" w:color="auto" w:fill="F2F2F2"/>
          </w:tcPr>
          <w:p w:rsidR="00932213" w:rsidRPr="00932213" w:rsidRDefault="00932213" w:rsidP="00932213">
            <w:pPr>
              <w:widowControl/>
              <w:autoSpaceDE/>
              <w:autoSpaceDN/>
              <w:spacing w:after="160" w:line="259" w:lineRule="auto"/>
              <w:rPr>
                <w:lang w:val="hu-HU" w:bidi="hu-HU"/>
              </w:rPr>
            </w:pPr>
          </w:p>
          <w:p w:rsidR="00932213" w:rsidRPr="00932213" w:rsidRDefault="00932213" w:rsidP="00932213">
            <w:pPr>
              <w:widowControl/>
              <w:autoSpaceDE/>
              <w:autoSpaceDN/>
              <w:spacing w:after="160" w:line="259" w:lineRule="auto"/>
              <w:rPr>
                <w:b/>
                <w:lang w:bidi="hu-HU"/>
              </w:rPr>
            </w:pPr>
            <w:r w:rsidRPr="00932213">
              <w:rPr>
                <w:b/>
                <w:lang w:bidi="hu-HU"/>
              </w:rPr>
              <w:t>59</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49</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108</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egészséges és átlagostól eltérő fejlődés megítélése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16</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Méhen belüli fejlődés szakaszai és a fejlődést befolyásoló tényezők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w:t>
            </w:r>
          </w:p>
        </w:tc>
      </w:tr>
      <w:tr w:rsidR="00932213" w:rsidRPr="00932213" w:rsidTr="003237EB">
        <w:trPr>
          <w:trHeight w:val="480"/>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Méhen kívüli fejlődést befolyásoló tényezők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13</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testi fejlődés nyomon követésének és mérésének gyakorlata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481"/>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csecsemő és kisgyermek mozgásfejlődése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16</w:t>
            </w:r>
          </w:p>
        </w:tc>
      </w:tr>
      <w:tr w:rsidR="00932213" w:rsidRPr="00932213" w:rsidTr="003237EB">
        <w:trPr>
          <w:trHeight w:val="482"/>
          <w:jc w:val="center"/>
        </w:trPr>
        <w:tc>
          <w:tcPr>
            <w:tcW w:w="1658" w:type="dxa"/>
            <w:vMerge w:val="restart"/>
          </w:tcPr>
          <w:p w:rsidR="00932213" w:rsidRPr="00932213" w:rsidRDefault="00932213" w:rsidP="00932213">
            <w:pPr>
              <w:widowControl/>
              <w:autoSpaceDE/>
              <w:autoSpaceDN/>
              <w:spacing w:after="160" w:line="259" w:lineRule="auto"/>
              <w:rPr>
                <w:lang w:bidi="hu-HU"/>
              </w:rPr>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csecsemő és kisgyermek kognitív fejlődése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47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csecsemő és kisgyermek érzelmi fejlődése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673"/>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A játéktevékenység fejlődése</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97</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47</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144</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játék elméleti megközelítése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42"/>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Játékelméletek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22</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játék fejlődése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26</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38</w:t>
            </w:r>
          </w:p>
        </w:tc>
      </w:tr>
      <w:tr w:rsidR="00932213" w:rsidRPr="00932213" w:rsidTr="003237EB">
        <w:trPr>
          <w:trHeight w:val="240"/>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Nehézségek a játékban</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játékpedagógia elvi alapjai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47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kisgyermeknevelő feladata a játéktevékenységgel kapcsolatban</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szülők bevonása a játékba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242"/>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Első lépések a művészetek felé</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30</w:t>
            </w:r>
          </w:p>
        </w:tc>
      </w:tr>
      <w:tr w:rsidR="00932213" w:rsidRPr="00932213" w:rsidTr="003237EB">
        <w:trPr>
          <w:trHeight w:val="674"/>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A kisgyermek gondozása</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78</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102</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180</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gondozás fogalma, célja, feltételei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14</w:t>
            </w:r>
          </w:p>
        </w:tc>
      </w:tr>
      <w:tr w:rsidR="00932213" w:rsidRPr="00932213" w:rsidTr="003237EB">
        <w:trPr>
          <w:trHeight w:val="240"/>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gondozás, mint tevékenység</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26</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58</w:t>
            </w:r>
          </w:p>
        </w:tc>
      </w:tr>
      <w:tr w:rsidR="00932213" w:rsidRPr="00932213" w:rsidTr="003237EB">
        <w:trPr>
          <w:trHeight w:val="47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gyermeki kompetenciafejlődés támogatása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34</w:t>
            </w:r>
          </w:p>
        </w:tc>
      </w:tr>
      <w:tr w:rsidR="00932213" w:rsidRPr="00932213" w:rsidTr="003237EB">
        <w:trPr>
          <w:trHeight w:val="242"/>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Folyamatos napirend a bölcsődében</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22</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gondozási tevékenység módszertana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26</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52</w:t>
            </w:r>
          </w:p>
        </w:tc>
      </w:tr>
      <w:tr w:rsidR="00932213" w:rsidRPr="00932213" w:rsidTr="003237EB">
        <w:trPr>
          <w:trHeight w:val="674"/>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A kisgyermek táplálása</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62</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62</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táplálék útja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8</w:t>
            </w:r>
          </w:p>
        </w:tc>
      </w:tr>
      <w:tr w:rsidR="00932213" w:rsidRPr="00932213" w:rsidTr="003237EB">
        <w:trPr>
          <w:trHeight w:val="482"/>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táplálás metodikája, a természetes táplálás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8</w:t>
            </w:r>
          </w:p>
        </w:tc>
      </w:tr>
      <w:tr w:rsidR="00932213" w:rsidRPr="00932213" w:rsidTr="003237EB">
        <w:trPr>
          <w:trHeight w:val="480"/>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táplálás metodikája, a mesterséges táplálás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8</w:t>
            </w:r>
          </w:p>
        </w:tc>
      </w:tr>
      <w:tr w:rsidR="00932213" w:rsidRPr="00932213" w:rsidTr="003237EB">
        <w:trPr>
          <w:trHeight w:val="47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kevert táplálás és az elválasztás folya-</w:t>
            </w:r>
          </w:p>
          <w:p w:rsidR="00932213" w:rsidRPr="00932213" w:rsidRDefault="00932213" w:rsidP="00932213">
            <w:pPr>
              <w:widowControl/>
              <w:autoSpaceDE/>
              <w:autoSpaceDN/>
              <w:spacing w:after="160" w:line="259" w:lineRule="auto"/>
              <w:rPr>
                <w:lang w:bidi="hu-HU"/>
              </w:rPr>
            </w:pPr>
            <w:r w:rsidRPr="00932213">
              <w:rPr>
                <w:lang w:bidi="hu-HU"/>
              </w:rPr>
              <w:t>mata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tápanyag összetevői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8</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evést is tanulni kell</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8</w:t>
            </w:r>
          </w:p>
        </w:tc>
      </w:tr>
      <w:tr w:rsidR="00932213" w:rsidRPr="00932213" w:rsidTr="003237EB">
        <w:trPr>
          <w:trHeight w:val="242"/>
          <w:jc w:val="center"/>
        </w:trPr>
        <w:tc>
          <w:tcPr>
            <w:tcW w:w="1658" w:type="dxa"/>
            <w:vMerge w:val="restart"/>
          </w:tcPr>
          <w:p w:rsidR="00932213" w:rsidRPr="00932213" w:rsidRDefault="00932213" w:rsidP="00932213">
            <w:pPr>
              <w:widowControl/>
              <w:autoSpaceDE/>
              <w:autoSpaceDN/>
              <w:spacing w:after="160" w:line="259" w:lineRule="auto"/>
              <w:rPr>
                <w:lang w:bidi="hu-HU"/>
              </w:rPr>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táplálási tevékenység módszertana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7</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7</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beteg gyermek táplálása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w:t>
            </w:r>
          </w:p>
        </w:tc>
      </w:tr>
      <w:tr w:rsidR="00932213" w:rsidRPr="00932213" w:rsidTr="003237EB">
        <w:trPr>
          <w:trHeight w:val="673"/>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Beteg gyermek ápolása a bölcsődében</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48</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60</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108</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beteg megfigyelése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42"/>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Az ápolás fogalma és folyamata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16</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Lázas beteg ellátása, lázcsillapítás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8</w:t>
            </w:r>
          </w:p>
        </w:tc>
      </w:tr>
      <w:tr w:rsidR="00932213" w:rsidRPr="00932213" w:rsidTr="003237EB">
        <w:trPr>
          <w:trHeight w:val="47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Emésztőrendszeri és anyagcsere betegsé-</w:t>
            </w:r>
          </w:p>
          <w:p w:rsidR="00932213" w:rsidRPr="00932213" w:rsidRDefault="00932213" w:rsidP="00932213">
            <w:pPr>
              <w:widowControl/>
              <w:autoSpaceDE/>
              <w:autoSpaceDN/>
              <w:spacing w:after="160" w:line="259" w:lineRule="auto"/>
              <w:rPr>
                <w:lang w:bidi="hu-HU"/>
              </w:rPr>
            </w:pPr>
            <w:r w:rsidRPr="00932213">
              <w:rPr>
                <w:lang w:bidi="hu-HU"/>
              </w:rPr>
              <w:t>gek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40"/>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Veleszületett és szerzett betegségek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Gyermekkori betegségek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Szűrővizsgálatok és védőoltások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42"/>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Balesetek gyermekintézményekben</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Tanulási terület összóraszáma</w:t>
            </w:r>
          </w:p>
        </w:tc>
        <w:tc>
          <w:tcPr>
            <w:tcW w:w="818"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344</w:t>
            </w:r>
          </w:p>
        </w:tc>
        <w:tc>
          <w:tcPr>
            <w:tcW w:w="820"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258</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602</w:t>
            </w:r>
          </w:p>
        </w:tc>
      </w:tr>
      <w:tr w:rsidR="00932213" w:rsidRPr="00932213" w:rsidTr="003237EB">
        <w:trPr>
          <w:trHeight w:val="674"/>
          <w:jc w:val="center"/>
        </w:trPr>
        <w:tc>
          <w:tcPr>
            <w:tcW w:w="1658" w:type="dxa"/>
            <w:vMerge w:val="restart"/>
            <w:textDirection w:val="btLr"/>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r w:rsidRPr="00932213">
              <w:rPr>
                <w:lang w:bidi="hu-HU"/>
              </w:rPr>
              <w:t>Differenciált szakmai ismeretek</w:t>
            </w: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Gyógypedagógiai ismeretek</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62</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62</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Gyógypedagógiai alapismeretek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Gyógypedagógia területei</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242"/>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Specifikus ellátási szükségletek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674"/>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r w:rsidRPr="00932213">
              <w:rPr>
                <w:b/>
                <w:lang w:bidi="hu-HU"/>
              </w:rPr>
              <w:t>Kisgyermeknevelő dokumentációs</w:t>
            </w:r>
          </w:p>
          <w:p w:rsidR="00932213" w:rsidRPr="00932213" w:rsidRDefault="00932213" w:rsidP="00932213">
            <w:pPr>
              <w:widowControl/>
              <w:autoSpaceDE/>
              <w:autoSpaceDN/>
              <w:spacing w:after="160" w:line="259" w:lineRule="auto"/>
              <w:rPr>
                <w:b/>
                <w:lang w:bidi="hu-HU"/>
              </w:rPr>
            </w:pPr>
            <w:r w:rsidRPr="00932213">
              <w:rPr>
                <w:b/>
                <w:lang w:bidi="hu-HU"/>
              </w:rPr>
              <w:t>feladatai</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46</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93</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139</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bölcsőde működésével kapcsolatos dokumentáció</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32</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kisgyermeknevelő szakmai dokumentációs feladatai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34</w:t>
            </w:r>
          </w:p>
        </w:tc>
      </w:tr>
      <w:tr w:rsidR="00932213" w:rsidRPr="00932213" w:rsidTr="003237EB">
        <w:trPr>
          <w:trHeight w:val="242"/>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Gyermekotthoni dokumentáció ismeretei</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kisgyermek megfigyelése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22</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31</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53</w:t>
            </w:r>
          </w:p>
        </w:tc>
      </w:tr>
      <w:tr w:rsidR="00932213" w:rsidRPr="00932213" w:rsidTr="003237EB">
        <w:trPr>
          <w:trHeight w:val="676"/>
          <w:jc w:val="center"/>
        </w:trPr>
        <w:tc>
          <w:tcPr>
            <w:tcW w:w="1658" w:type="dxa"/>
            <w:vMerge w:val="restart"/>
          </w:tcPr>
          <w:p w:rsidR="00932213" w:rsidRPr="00932213" w:rsidRDefault="00932213" w:rsidP="00932213">
            <w:pPr>
              <w:widowControl/>
              <w:autoSpaceDE/>
              <w:autoSpaceDN/>
              <w:spacing w:after="160" w:line="259" w:lineRule="auto"/>
              <w:rPr>
                <w:lang w:bidi="hu-HU"/>
              </w:rPr>
            </w:pPr>
          </w:p>
        </w:tc>
        <w:tc>
          <w:tcPr>
            <w:tcW w:w="3221" w:type="dxa"/>
          </w:tcPr>
          <w:p w:rsidR="00932213" w:rsidRPr="00932213" w:rsidRDefault="00932213" w:rsidP="00932213">
            <w:pPr>
              <w:widowControl/>
              <w:autoSpaceDE/>
              <w:autoSpaceDN/>
              <w:spacing w:after="160" w:line="259" w:lineRule="auto"/>
              <w:rPr>
                <w:b/>
                <w:lang w:bidi="hu-HU"/>
              </w:rPr>
            </w:pPr>
            <w:r w:rsidRPr="00932213">
              <w:rPr>
                <w:b/>
                <w:lang w:bidi="hu-HU"/>
              </w:rPr>
              <w:t>Kutatási módszerek a kisgyermeknevelés gyakorlatában</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23</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95</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pedagógiai kutatás jellemzői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pedagógiai kutatás lépései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7</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15</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22</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Hogyan készítsek portfóliót?</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4</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15</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19</w:t>
            </w:r>
          </w:p>
        </w:tc>
      </w:tr>
      <w:tr w:rsidR="00932213" w:rsidRPr="00932213" w:rsidTr="003237EB">
        <w:trPr>
          <w:trHeight w:val="242"/>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Szociometria készítésének gyakorlata</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42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42</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Tanulási terület összóraszáma</w:t>
            </w:r>
          </w:p>
        </w:tc>
        <w:tc>
          <w:tcPr>
            <w:tcW w:w="818"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69</w:t>
            </w:r>
          </w:p>
        </w:tc>
        <w:tc>
          <w:tcPr>
            <w:tcW w:w="820"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227</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296</w:t>
            </w:r>
          </w:p>
        </w:tc>
      </w:tr>
      <w:tr w:rsidR="00932213" w:rsidRPr="00932213" w:rsidTr="003237EB">
        <w:trPr>
          <w:trHeight w:val="674"/>
          <w:jc w:val="center"/>
        </w:trPr>
        <w:tc>
          <w:tcPr>
            <w:tcW w:w="1658" w:type="dxa"/>
            <w:vMerge w:val="restart"/>
            <w:textDirection w:val="btLr"/>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r w:rsidRPr="00932213">
              <w:rPr>
                <w:lang w:bidi="hu-HU"/>
              </w:rPr>
              <w:t>Családpedagógiai ismeretek</w:t>
            </w: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Pszichológiai és pedagógiai ismeretek</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személyiség fejlődéséről tanult alapismeretek összefoglalása</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26</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Szociálpszichológiai ismeretek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46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46</w:t>
            </w:r>
          </w:p>
        </w:tc>
      </w:tr>
      <w:tr w:rsidR="00932213" w:rsidRPr="00932213" w:rsidTr="003237EB">
        <w:trPr>
          <w:trHeight w:val="676"/>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Családi mentálhigiéné</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92</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92</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családról szerzett alapismeretek összefoglalása</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Családi mentálhigiéné</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család elégtelen működése</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242"/>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kisgyermekkori nevelés gyakorlata</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42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42</w:t>
            </w:r>
          </w:p>
        </w:tc>
      </w:tr>
      <w:tr w:rsidR="00932213" w:rsidRPr="00932213" w:rsidTr="003237EB">
        <w:trPr>
          <w:trHeight w:val="674"/>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Családközpontú nevelés a bölcsődében</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80</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80</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nevelés-gondozás alapelvei</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szülői kompetencia támogatása</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30</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Kapcsolattartási formák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30</w:t>
            </w:r>
          </w:p>
        </w:tc>
      </w:tr>
      <w:tr w:rsidR="00932213" w:rsidRPr="00932213" w:rsidTr="003237EB">
        <w:trPr>
          <w:trHeight w:val="242"/>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Tanulási terület összóraszáma</w:t>
            </w:r>
          </w:p>
        </w:tc>
        <w:tc>
          <w:tcPr>
            <w:tcW w:w="818"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0</w:t>
            </w:r>
          </w:p>
        </w:tc>
        <w:tc>
          <w:tcPr>
            <w:tcW w:w="820"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244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244</w:t>
            </w:r>
          </w:p>
        </w:tc>
      </w:tr>
      <w:tr w:rsidR="00932213" w:rsidRPr="00932213" w:rsidTr="003237EB">
        <w:trPr>
          <w:trHeight w:val="239"/>
          <w:jc w:val="center"/>
        </w:trPr>
        <w:tc>
          <w:tcPr>
            <w:tcW w:w="4879" w:type="dxa"/>
            <w:gridSpan w:val="2"/>
            <w:shd w:val="clear" w:color="auto" w:fill="F2F2F2"/>
          </w:tcPr>
          <w:p w:rsidR="00932213" w:rsidRPr="00932213" w:rsidRDefault="00932213" w:rsidP="00932213">
            <w:pPr>
              <w:widowControl/>
              <w:autoSpaceDE/>
              <w:autoSpaceDN/>
              <w:spacing w:after="160" w:line="259" w:lineRule="auto"/>
              <w:rPr>
                <w:lang w:bidi="hu-HU"/>
              </w:rPr>
            </w:pPr>
            <w:r w:rsidRPr="00932213">
              <w:rPr>
                <w:lang w:bidi="hu-HU"/>
              </w:rPr>
              <w:t>Egybefüggő szakmai gyakorlat:</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200</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p>
        </w:tc>
      </w:tr>
    </w:tbl>
    <w:p w:rsidR="00932213" w:rsidRPr="00932213" w:rsidRDefault="00932213" w:rsidP="00932213"/>
    <w:p w:rsidR="00932213" w:rsidRPr="00932213" w:rsidRDefault="00932213" w:rsidP="00932213"/>
    <w:p w:rsidR="00932213" w:rsidRPr="00932213" w:rsidRDefault="00932213" w:rsidP="00932213"/>
    <w:p w:rsidR="00932213" w:rsidRPr="00932213" w:rsidRDefault="00932213" w:rsidP="00932213"/>
    <w:p w:rsidR="00932213" w:rsidRPr="00932213" w:rsidRDefault="00932213" w:rsidP="00932213"/>
    <w:p w:rsidR="00932213" w:rsidRPr="00932213" w:rsidRDefault="00932213" w:rsidP="00932213"/>
    <w:p w:rsidR="00932213" w:rsidRPr="00932213" w:rsidRDefault="00932213" w:rsidP="00932213">
      <w:r w:rsidRPr="00932213">
        <w:br w:type="page"/>
      </w:r>
    </w:p>
    <w:p w:rsidR="00932213" w:rsidRPr="00932213" w:rsidRDefault="00932213" w:rsidP="00453E0F">
      <w:pPr>
        <w:pStyle w:val="Cmsor3"/>
      </w:pPr>
      <w:bookmarkStart w:id="230" w:name="_Toc44267135"/>
      <w:bookmarkStart w:id="231" w:name="_Toc147956956"/>
      <w:r w:rsidRPr="00932213">
        <w:t>Fitness-wellness instruktor</w:t>
      </w:r>
      <w:bookmarkEnd w:id="230"/>
      <w:bookmarkEnd w:id="231"/>
    </w:p>
    <w:p w:rsidR="00932213" w:rsidRPr="00932213" w:rsidRDefault="00932213" w:rsidP="00932213"/>
    <w:p w:rsidR="00932213" w:rsidRPr="00932213" w:rsidRDefault="00932213" w:rsidP="00932213">
      <w:r w:rsidRPr="00932213">
        <w:t>1 A SZAKMA ALAPADATAI</w:t>
      </w:r>
    </w:p>
    <w:p w:rsidR="00932213" w:rsidRPr="00932213" w:rsidRDefault="00932213" w:rsidP="00932213">
      <w:r w:rsidRPr="00932213">
        <w:t>1.1 Az ágazat megnevezése: Sport</w:t>
      </w:r>
    </w:p>
    <w:p w:rsidR="00932213" w:rsidRPr="00932213" w:rsidRDefault="00932213" w:rsidP="00932213">
      <w:r w:rsidRPr="00932213">
        <w:t>1.2 A szakma megnevezése: Fitness-wellness instruktor</w:t>
      </w:r>
    </w:p>
    <w:p w:rsidR="00932213" w:rsidRPr="00932213" w:rsidRDefault="00932213" w:rsidP="00932213">
      <w:r w:rsidRPr="00932213">
        <w:t>1.3 A szakma azonosító száma: 5 1014 20 01</w:t>
      </w:r>
    </w:p>
    <w:p w:rsidR="00932213" w:rsidRPr="00932213" w:rsidRDefault="00932213" w:rsidP="00932213">
      <w:r w:rsidRPr="00932213">
        <w:t>1.4 A szakma szakmairányai: —</w:t>
      </w:r>
    </w:p>
    <w:p w:rsidR="00932213" w:rsidRPr="00932213" w:rsidRDefault="00932213" w:rsidP="00932213">
      <w:r w:rsidRPr="00932213">
        <w:t>1.5 A szakma Európai Képesítési Keretrendszer szerinti szintje: 5</w:t>
      </w:r>
    </w:p>
    <w:p w:rsidR="00932213" w:rsidRPr="00932213" w:rsidRDefault="00932213" w:rsidP="00932213">
      <w:r w:rsidRPr="00932213">
        <w:t>1.6 A szakma Magyar Képesítési Keretrendszer szerinti szintje: 5</w:t>
      </w:r>
    </w:p>
    <w:p w:rsidR="00932213" w:rsidRPr="00932213" w:rsidRDefault="00932213" w:rsidP="00932213">
      <w:r w:rsidRPr="00932213">
        <w:t>1.7 Ágazati alapoktatás megnevezése: Sport ágazati alapoktatás</w:t>
      </w:r>
    </w:p>
    <w:p w:rsidR="00932213" w:rsidRPr="00932213" w:rsidRDefault="00932213" w:rsidP="00932213">
      <w:r w:rsidRPr="00932213">
        <w:t>1.8 Kapcsolódó részszakmák megnevezése: —</w:t>
      </w:r>
    </w:p>
    <w:p w:rsidR="00932213" w:rsidRPr="00932213" w:rsidRDefault="00932213" w:rsidP="00932213"/>
    <w:p w:rsidR="00932213" w:rsidRPr="00932213" w:rsidRDefault="00932213" w:rsidP="00932213">
      <w:pPr>
        <w:rPr>
          <w:b/>
        </w:rPr>
      </w:pPr>
      <w:r w:rsidRPr="00932213">
        <w:rPr>
          <w:b/>
        </w:rPr>
        <w:t>A tanulási területekhez rendelt tantárgyak és témakörök óraszáma évfolyamonként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8"/>
        <w:gridCol w:w="3221"/>
        <w:gridCol w:w="818"/>
        <w:gridCol w:w="820"/>
        <w:gridCol w:w="919"/>
      </w:tblGrid>
      <w:tr w:rsidR="00932213" w:rsidRPr="00932213" w:rsidTr="003237EB">
        <w:trPr>
          <w:trHeight w:val="1065"/>
          <w:jc w:val="center"/>
        </w:trPr>
        <w:tc>
          <w:tcPr>
            <w:tcW w:w="4879" w:type="dxa"/>
            <w:gridSpan w:val="2"/>
          </w:tcPr>
          <w:p w:rsidR="00932213" w:rsidRPr="00932213" w:rsidRDefault="00932213" w:rsidP="00932213">
            <w:pPr>
              <w:widowControl/>
              <w:autoSpaceDE/>
              <w:autoSpaceDN/>
              <w:spacing w:after="160" w:line="259" w:lineRule="auto"/>
              <w:rPr>
                <w:b/>
                <w:lang w:val="hu-HU" w:bidi="hu-HU"/>
              </w:rPr>
            </w:pPr>
          </w:p>
          <w:p w:rsidR="00932213" w:rsidRPr="00932213" w:rsidRDefault="00932213" w:rsidP="00932213">
            <w:pPr>
              <w:widowControl/>
              <w:autoSpaceDE/>
              <w:autoSpaceDN/>
              <w:spacing w:after="160" w:line="259" w:lineRule="auto"/>
              <w:rPr>
                <w:b/>
                <w:lang w:val="hu-HU" w:bidi="hu-HU"/>
              </w:rPr>
            </w:pPr>
          </w:p>
          <w:p w:rsidR="00932213" w:rsidRPr="00932213" w:rsidRDefault="00932213" w:rsidP="00932213">
            <w:pPr>
              <w:widowControl/>
              <w:autoSpaceDE/>
              <w:autoSpaceDN/>
              <w:spacing w:after="160" w:line="259" w:lineRule="auto"/>
              <w:rPr>
                <w:lang w:bidi="hu-HU"/>
              </w:rPr>
            </w:pPr>
            <w:r w:rsidRPr="00932213">
              <w:rPr>
                <w:lang w:bidi="hu-HU"/>
              </w:rPr>
              <w:t>Évfolyam</w:t>
            </w:r>
          </w:p>
        </w:tc>
        <w:tc>
          <w:tcPr>
            <w:tcW w:w="818"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1/13.</w:t>
            </w:r>
          </w:p>
        </w:tc>
        <w:tc>
          <w:tcPr>
            <w:tcW w:w="820"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2/14.</w:t>
            </w:r>
          </w:p>
        </w:tc>
        <w:tc>
          <w:tcPr>
            <w:tcW w:w="919"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A képzés összes óraszáma</w:t>
            </w:r>
          </w:p>
        </w:tc>
      </w:tr>
      <w:tr w:rsidR="00932213" w:rsidRPr="00932213" w:rsidTr="003237EB">
        <w:trPr>
          <w:trHeight w:val="405"/>
          <w:jc w:val="center"/>
        </w:trPr>
        <w:tc>
          <w:tcPr>
            <w:tcW w:w="4879" w:type="dxa"/>
            <w:gridSpan w:val="2"/>
          </w:tcPr>
          <w:p w:rsidR="00932213" w:rsidRPr="00932213" w:rsidRDefault="00932213" w:rsidP="00932213">
            <w:pPr>
              <w:widowControl/>
              <w:autoSpaceDE/>
              <w:autoSpaceDN/>
              <w:spacing w:after="160" w:line="259" w:lineRule="auto"/>
              <w:rPr>
                <w:lang w:bidi="hu-HU"/>
              </w:rPr>
            </w:pPr>
            <w:r w:rsidRPr="00932213">
              <w:rPr>
                <w:lang w:bidi="hu-HU"/>
              </w:rPr>
              <w:t>Évfolyam összes óraszáma</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r w:rsidRPr="00932213">
              <w:rPr>
                <w:b/>
                <w:lang w:bidi="hu-HU"/>
              </w:rPr>
              <w:t>1188</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r w:rsidRPr="00932213">
              <w:rPr>
                <w:b/>
                <w:lang w:bidi="hu-HU"/>
              </w:rPr>
              <w:t>973</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r w:rsidRPr="00932213">
              <w:rPr>
                <w:b/>
                <w:lang w:bidi="hu-HU"/>
              </w:rPr>
              <w:t>2161</w:t>
            </w:r>
          </w:p>
        </w:tc>
      </w:tr>
      <w:tr w:rsidR="00932213" w:rsidRPr="00932213" w:rsidTr="003237EB">
        <w:trPr>
          <w:trHeight w:val="676"/>
          <w:jc w:val="center"/>
        </w:trPr>
        <w:tc>
          <w:tcPr>
            <w:tcW w:w="1658" w:type="dxa"/>
            <w:vMerge w:val="restart"/>
            <w:shd w:val="clear" w:color="auto" w:fill="BEBEBE"/>
            <w:textDirection w:val="btLr"/>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Munkavállalói ismeretek</w:t>
            </w: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Munkavállalói ismeretek</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18</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18</w:t>
            </w:r>
          </w:p>
        </w:tc>
      </w:tr>
      <w:tr w:rsidR="00932213" w:rsidRPr="00932213" w:rsidTr="003237EB">
        <w:trPr>
          <w:trHeight w:val="239"/>
          <w:jc w:val="center"/>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Álláskeresés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w:t>
            </w:r>
          </w:p>
        </w:tc>
      </w:tr>
      <w:tr w:rsidR="00932213" w:rsidRPr="00932213" w:rsidTr="003237EB">
        <w:trPr>
          <w:trHeight w:val="239"/>
          <w:jc w:val="center"/>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Munkajogi alapismeretek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w:t>
            </w:r>
          </w:p>
        </w:tc>
      </w:tr>
      <w:tr w:rsidR="00932213" w:rsidRPr="00932213" w:rsidTr="003237EB">
        <w:trPr>
          <w:trHeight w:val="239"/>
          <w:jc w:val="center"/>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Munkaviszony létesítése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w:t>
            </w:r>
          </w:p>
        </w:tc>
      </w:tr>
      <w:tr w:rsidR="00932213" w:rsidRPr="00932213" w:rsidTr="003237EB">
        <w:trPr>
          <w:trHeight w:val="239"/>
          <w:jc w:val="center"/>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Munkanélküliség</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3</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w:t>
            </w:r>
          </w:p>
        </w:tc>
      </w:tr>
      <w:tr w:rsidR="00932213" w:rsidRPr="00932213" w:rsidTr="003237EB">
        <w:trPr>
          <w:trHeight w:val="676"/>
          <w:jc w:val="center"/>
        </w:trPr>
        <w:tc>
          <w:tcPr>
            <w:tcW w:w="1658" w:type="dxa"/>
            <w:vMerge w:val="restart"/>
            <w:shd w:val="clear" w:color="auto" w:fill="BEBEBE"/>
            <w:textDirection w:val="btLr"/>
          </w:tcPr>
          <w:p w:rsidR="00932213" w:rsidRPr="00932213" w:rsidRDefault="00932213" w:rsidP="00932213">
            <w:pPr>
              <w:widowControl/>
              <w:autoSpaceDE/>
              <w:autoSpaceDN/>
              <w:spacing w:after="160" w:line="259" w:lineRule="auto"/>
              <w:rPr>
                <w:b/>
                <w:lang w:val="hu-HU" w:bidi="hu-HU"/>
              </w:rPr>
            </w:pPr>
          </w:p>
          <w:p w:rsidR="00932213" w:rsidRPr="00932213" w:rsidRDefault="00932213" w:rsidP="00932213">
            <w:pPr>
              <w:widowControl/>
              <w:autoSpaceDE/>
              <w:autoSpaceDN/>
              <w:spacing w:after="160" w:line="259" w:lineRule="auto"/>
              <w:rPr>
                <w:lang w:val="hu-HU" w:bidi="hu-HU"/>
              </w:rPr>
            </w:pPr>
            <w:r w:rsidRPr="00932213">
              <w:rPr>
                <w:lang w:val="hu-HU" w:bidi="hu-HU"/>
              </w:rPr>
              <w:t>Munkavállalói idegen</w:t>
            </w:r>
          </w:p>
          <w:p w:rsidR="00932213" w:rsidRPr="00932213" w:rsidRDefault="00932213" w:rsidP="00932213">
            <w:pPr>
              <w:widowControl/>
              <w:autoSpaceDE/>
              <w:autoSpaceDN/>
              <w:spacing w:after="160" w:line="259" w:lineRule="auto"/>
              <w:rPr>
                <w:lang w:val="hu-HU" w:bidi="hu-HU"/>
              </w:rPr>
            </w:pPr>
            <w:r w:rsidRPr="00932213">
              <w:rPr>
                <w:lang w:val="hu-HU" w:bidi="hu-HU"/>
              </w:rPr>
              <w:t>nyelv</w:t>
            </w:r>
          </w:p>
          <w:p w:rsidR="00932213" w:rsidRPr="00932213" w:rsidRDefault="00932213" w:rsidP="00932213">
            <w:pPr>
              <w:widowControl/>
              <w:autoSpaceDE/>
              <w:autoSpaceDN/>
              <w:spacing w:after="160" w:line="259" w:lineRule="auto"/>
              <w:rPr>
                <w:lang w:val="hu-HU" w:bidi="hu-HU"/>
              </w:rPr>
            </w:pPr>
            <w:r w:rsidRPr="00932213">
              <w:rPr>
                <w:lang w:val="hu-HU" w:bidi="hu-HU"/>
              </w:rPr>
              <w:t>(technikus szakmák esetén)</w:t>
            </w:r>
          </w:p>
        </w:tc>
        <w:tc>
          <w:tcPr>
            <w:tcW w:w="3221" w:type="dxa"/>
          </w:tcPr>
          <w:p w:rsidR="00932213" w:rsidRPr="00932213" w:rsidRDefault="00932213" w:rsidP="00932213">
            <w:pPr>
              <w:widowControl/>
              <w:autoSpaceDE/>
              <w:autoSpaceDN/>
              <w:spacing w:after="160" w:line="259" w:lineRule="auto"/>
              <w:rPr>
                <w:b/>
                <w:lang w:val="hu-HU" w:bidi="hu-HU"/>
              </w:rPr>
            </w:pPr>
          </w:p>
          <w:p w:rsidR="00932213" w:rsidRPr="00932213" w:rsidRDefault="00932213" w:rsidP="00932213">
            <w:pPr>
              <w:widowControl/>
              <w:autoSpaceDE/>
              <w:autoSpaceDN/>
              <w:spacing w:after="160" w:line="259" w:lineRule="auto"/>
              <w:rPr>
                <w:b/>
                <w:lang w:bidi="hu-HU"/>
              </w:rPr>
            </w:pPr>
            <w:r w:rsidRPr="00932213">
              <w:rPr>
                <w:b/>
                <w:lang w:bidi="hu-HU"/>
              </w:rPr>
              <w:t>Munkavállalói idegen nyelv</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62</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62</w:t>
            </w:r>
          </w:p>
        </w:tc>
      </w:tr>
      <w:tr w:rsidR="00932213" w:rsidRPr="00932213" w:rsidTr="003237EB">
        <w:trPr>
          <w:trHeight w:val="240"/>
          <w:jc w:val="center"/>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álláskeresés lépései, álláshirdetések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11</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11</w:t>
            </w:r>
          </w:p>
        </w:tc>
      </w:tr>
      <w:tr w:rsidR="00932213" w:rsidRPr="00932213" w:rsidTr="003237EB">
        <w:trPr>
          <w:trHeight w:val="239"/>
          <w:jc w:val="center"/>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Önéletrajz és motivációs levél</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239"/>
          <w:jc w:val="center"/>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„Small talk” – általános társalgás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11</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11</w:t>
            </w:r>
          </w:p>
        </w:tc>
      </w:tr>
      <w:tr w:rsidR="00932213" w:rsidRPr="00932213" w:rsidTr="003237EB">
        <w:trPr>
          <w:trHeight w:val="239"/>
          <w:jc w:val="center"/>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Állásinterjú</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676"/>
          <w:jc w:val="center"/>
        </w:trPr>
        <w:tc>
          <w:tcPr>
            <w:tcW w:w="1658" w:type="dxa"/>
            <w:vMerge w:val="restart"/>
            <w:shd w:val="clear" w:color="auto" w:fill="9C9C9C"/>
            <w:textDirection w:val="btLr"/>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Sport ágazati alapoktatás</w:t>
            </w: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Anatómiai-élettani ismeretek</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144</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144</w:t>
            </w:r>
          </w:p>
        </w:tc>
      </w:tr>
      <w:tr w:rsidR="00932213" w:rsidRPr="00932213" w:rsidTr="003237EB">
        <w:trPr>
          <w:trHeight w:val="479"/>
          <w:jc w:val="center"/>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anatómia és az élettan tárgya, módszere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w:t>
            </w:r>
          </w:p>
        </w:tc>
      </w:tr>
      <w:tr w:rsidR="00932213" w:rsidRPr="00932213" w:rsidTr="003237EB">
        <w:trPr>
          <w:trHeight w:val="239"/>
          <w:jc w:val="center"/>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emberi szervezet szövetei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480"/>
          <w:jc w:val="center"/>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mozgató szervrendszer felépítésének és működésének alapja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8</w:t>
            </w:r>
          </w:p>
        </w:tc>
      </w:tr>
      <w:tr w:rsidR="00932213" w:rsidRPr="00932213" w:rsidTr="003237EB">
        <w:trPr>
          <w:trHeight w:val="239"/>
          <w:jc w:val="center"/>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vázrendszer felépítése és működése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17</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17</w:t>
            </w:r>
          </w:p>
        </w:tc>
      </w:tr>
      <w:tr w:rsidR="00932213" w:rsidRPr="00932213" w:rsidTr="003237EB">
        <w:trPr>
          <w:trHeight w:val="241"/>
          <w:jc w:val="center"/>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izomzat felépítése és működése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17</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17</w:t>
            </w:r>
          </w:p>
        </w:tc>
      </w:tr>
      <w:tr w:rsidR="00932213" w:rsidRPr="00932213" w:rsidTr="003237EB">
        <w:trPr>
          <w:trHeight w:val="479"/>
          <w:jc w:val="center"/>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légzés szervrendszerének felépítése és működése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14</w:t>
            </w:r>
          </w:p>
        </w:tc>
      </w:tr>
      <w:tr w:rsidR="00932213" w:rsidRPr="00932213" w:rsidTr="003237EB">
        <w:trPr>
          <w:trHeight w:val="481"/>
          <w:jc w:val="center"/>
        </w:trPr>
        <w:tc>
          <w:tcPr>
            <w:tcW w:w="1658" w:type="dxa"/>
            <w:vMerge w:val="restart"/>
            <w:shd w:val="clear" w:color="auto" w:fill="9C9C9C"/>
          </w:tcPr>
          <w:p w:rsidR="00932213" w:rsidRPr="00932213" w:rsidRDefault="00932213" w:rsidP="00932213">
            <w:pPr>
              <w:widowControl/>
              <w:autoSpaceDE/>
              <w:autoSpaceDN/>
              <w:spacing w:after="160" w:line="259" w:lineRule="auto"/>
              <w:rPr>
                <w:lang w:bidi="hu-HU"/>
              </w:rPr>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szív és a keringési rendszer felépítése, működése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47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kiválasztás szervrendszerének felépítése, működése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8</w:t>
            </w:r>
          </w:p>
        </w:tc>
      </w:tr>
      <w:tr w:rsidR="00932213" w:rsidRPr="00932213" w:rsidTr="003237EB">
        <w:trPr>
          <w:trHeight w:val="47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szabályozás élettani törvényszerűségei, a hormonrendszer működése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22</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Az idegrendszer felépítése és működése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22</w:t>
            </w:r>
          </w:p>
        </w:tc>
      </w:tr>
      <w:tr w:rsidR="00932213" w:rsidRPr="00932213" w:rsidTr="003237EB">
        <w:trPr>
          <w:trHeight w:val="676"/>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Egészségtan</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Sport és életmód</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tápcsatorna felépítése és működése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egészséges táplálkozás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16</w:t>
            </w:r>
          </w:p>
        </w:tc>
      </w:tr>
      <w:tr w:rsidR="00932213" w:rsidRPr="00932213" w:rsidTr="003237EB">
        <w:trPr>
          <w:trHeight w:val="47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immunológia alapjai, egészségtani vonatkozásai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Sportsérülések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676"/>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Edzéselmélet I.</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108</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108</w:t>
            </w:r>
          </w:p>
        </w:tc>
      </w:tr>
      <w:tr w:rsidR="00932213" w:rsidRPr="00932213" w:rsidTr="003237EB">
        <w:trPr>
          <w:trHeight w:val="240"/>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Edzéselméleti alapfogalmak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Motoros képességek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40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40</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edzés és versenyzés összefüggései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16</w:t>
            </w:r>
          </w:p>
        </w:tc>
      </w:tr>
      <w:tr w:rsidR="00932213" w:rsidRPr="00932213" w:rsidTr="003237EB">
        <w:trPr>
          <w:trHeight w:val="47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edzésfolyamatot befolyásoló tényezők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16</w:t>
            </w:r>
          </w:p>
        </w:tc>
      </w:tr>
      <w:tr w:rsidR="00932213" w:rsidRPr="00932213" w:rsidTr="003237EB">
        <w:trPr>
          <w:trHeight w:val="676"/>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Edzésprogramok I.</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108</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108</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Motoros képességfejlesztés 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477"/>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Borders>
              <w:bottom w:val="single" w:sz="6" w:space="0" w:color="000000"/>
            </w:tcBorders>
          </w:tcPr>
          <w:p w:rsidR="00932213" w:rsidRPr="00932213" w:rsidRDefault="00932213" w:rsidP="00932213">
            <w:pPr>
              <w:widowControl/>
              <w:autoSpaceDE/>
              <w:autoSpaceDN/>
              <w:spacing w:after="160" w:line="259" w:lineRule="auto"/>
              <w:rPr>
                <w:lang w:val="pt-PT" w:bidi="hu-HU"/>
              </w:rPr>
            </w:pPr>
            <w:r w:rsidRPr="00932213">
              <w:rPr>
                <w:lang w:val="pt-PT" w:bidi="hu-HU"/>
              </w:rPr>
              <w:t>Edzés (foglalkozás) látogatás, dokumentálás I.</w:t>
            </w:r>
          </w:p>
        </w:tc>
        <w:tc>
          <w:tcPr>
            <w:tcW w:w="818" w:type="dxa"/>
            <w:tcBorders>
              <w:bottom w:val="single" w:sz="6" w:space="0" w:color="000000"/>
            </w:tcBorders>
          </w:tcPr>
          <w:p w:rsidR="00932213" w:rsidRPr="00932213" w:rsidRDefault="00932213" w:rsidP="00932213">
            <w:pPr>
              <w:widowControl/>
              <w:autoSpaceDE/>
              <w:autoSpaceDN/>
              <w:spacing w:after="160" w:line="259" w:lineRule="auto"/>
              <w:rPr>
                <w:lang w:bidi="hu-HU"/>
              </w:rPr>
            </w:pPr>
            <w:r w:rsidRPr="00932213">
              <w:rPr>
                <w:lang w:bidi="hu-HU"/>
              </w:rPr>
              <w:t>72</w:t>
            </w:r>
          </w:p>
        </w:tc>
        <w:tc>
          <w:tcPr>
            <w:tcW w:w="820" w:type="dxa"/>
            <w:tcBorders>
              <w:bottom w:val="single" w:sz="6" w:space="0" w:color="000000"/>
            </w:tcBorders>
          </w:tcPr>
          <w:p w:rsidR="00932213" w:rsidRPr="00932213" w:rsidRDefault="00932213" w:rsidP="00932213">
            <w:pPr>
              <w:widowControl/>
              <w:autoSpaceDE/>
              <w:autoSpaceDN/>
              <w:spacing w:after="160" w:line="259" w:lineRule="auto"/>
              <w:rPr>
                <w:lang w:bidi="hu-HU"/>
              </w:rPr>
            </w:pPr>
          </w:p>
        </w:tc>
        <w:tc>
          <w:tcPr>
            <w:tcW w:w="919" w:type="dxa"/>
            <w:tcBorders>
              <w:bottom w:val="single" w:sz="6" w:space="0" w:color="000000"/>
            </w:tcBorders>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72</w:t>
            </w:r>
          </w:p>
        </w:tc>
      </w:tr>
      <w:tr w:rsidR="00932213" w:rsidRPr="00932213" w:rsidTr="003237EB">
        <w:trPr>
          <w:trHeight w:val="674"/>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Borders>
              <w:top w:val="single" w:sz="6" w:space="0" w:color="000000"/>
            </w:tcBorders>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Gimnasztika I.</w:t>
            </w:r>
          </w:p>
        </w:tc>
        <w:tc>
          <w:tcPr>
            <w:tcW w:w="818" w:type="dxa"/>
            <w:tcBorders>
              <w:top w:val="single" w:sz="6" w:space="0" w:color="000000"/>
            </w:tcBorders>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126</w:t>
            </w:r>
          </w:p>
        </w:tc>
        <w:tc>
          <w:tcPr>
            <w:tcW w:w="820" w:type="dxa"/>
            <w:tcBorders>
              <w:top w:val="single" w:sz="6" w:space="0" w:color="000000"/>
            </w:tcBorders>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tcBorders>
              <w:top w:val="single" w:sz="6" w:space="0" w:color="000000"/>
            </w:tcBorders>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126</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gimnasztika mozgásrendszere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54</w:t>
            </w:r>
          </w:p>
        </w:tc>
      </w:tr>
      <w:tr w:rsidR="00932213" w:rsidRPr="00932213" w:rsidTr="003237EB">
        <w:trPr>
          <w:trHeight w:val="47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Gimnasztikai gyakorlattervezés és gyakorlatvezetés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72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72</w:t>
            </w:r>
          </w:p>
        </w:tc>
      </w:tr>
      <w:tr w:rsidR="00932213" w:rsidRPr="00932213" w:rsidTr="003237EB">
        <w:trPr>
          <w:trHeight w:val="239"/>
          <w:jc w:val="center"/>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Tanulási terület összóraszáma</w:t>
            </w:r>
          </w:p>
        </w:tc>
        <w:tc>
          <w:tcPr>
            <w:tcW w:w="818"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558</w:t>
            </w:r>
          </w:p>
        </w:tc>
        <w:tc>
          <w:tcPr>
            <w:tcW w:w="820"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558</w:t>
            </w:r>
          </w:p>
        </w:tc>
      </w:tr>
      <w:tr w:rsidR="00932213" w:rsidRPr="00932213" w:rsidTr="003237EB">
        <w:trPr>
          <w:trHeight w:val="676"/>
          <w:jc w:val="center"/>
        </w:trPr>
        <w:tc>
          <w:tcPr>
            <w:tcW w:w="1658" w:type="dxa"/>
            <w:vMerge w:val="restart"/>
            <w:textDirection w:val="btLr"/>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Sport ágazati közös tartalmak</w:t>
            </w: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Elsősegélynyújtás</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31</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31</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Újraélesztés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14</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Sebzések, sebellátás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9</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9</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Traumás sérülések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8</w:t>
            </w:r>
          </w:p>
        </w:tc>
      </w:tr>
      <w:tr w:rsidR="00932213" w:rsidRPr="00932213" w:rsidTr="003237EB">
        <w:trPr>
          <w:trHeight w:val="676"/>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Funkcionális anatómia</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62</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62</w:t>
            </w:r>
          </w:p>
        </w:tc>
      </w:tr>
      <w:tr w:rsidR="00932213" w:rsidRPr="00932213" w:rsidTr="003237EB">
        <w:trPr>
          <w:trHeight w:val="240"/>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Szöveti struktúrák élettani vetületei</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vázrendszer felépítése és működése</w:t>
            </w:r>
          </w:p>
        </w:tc>
        <w:tc>
          <w:tcPr>
            <w:tcW w:w="818" w:type="dxa"/>
          </w:tcPr>
          <w:p w:rsidR="00932213" w:rsidRPr="00932213" w:rsidRDefault="00932213" w:rsidP="00932213">
            <w:pPr>
              <w:widowControl/>
              <w:autoSpaceDE/>
              <w:autoSpaceDN/>
              <w:spacing w:after="160" w:line="259" w:lineRule="auto"/>
              <w:rPr>
                <w:lang w:val="pt-PT"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izomrendszer felépítése és működése</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Keringési rendszer részeinek szerepe az életműködések fenntartásában</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481"/>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Légzőrendszer részeinek szerepe az életműködések fenntartásában</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9</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9</w:t>
            </w:r>
          </w:p>
        </w:tc>
      </w:tr>
      <w:tr w:rsidR="00932213" w:rsidRPr="00932213" w:rsidTr="003237EB">
        <w:trPr>
          <w:trHeight w:val="71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Szabályzórendszer egyes elemeinek szerepe az érző és mozgató területek működésének összehangolásában</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14</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14</w:t>
            </w:r>
          </w:p>
        </w:tc>
      </w:tr>
      <w:tr w:rsidR="00932213" w:rsidRPr="00932213" w:rsidTr="003237EB">
        <w:trPr>
          <w:trHeight w:val="674"/>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Terhelésélettan</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71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Edzéselméleti összefoglalás, a terhelés során a szervezetben végbemenő változások</w:t>
            </w:r>
          </w:p>
        </w:tc>
        <w:tc>
          <w:tcPr>
            <w:tcW w:w="818"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6</w:t>
            </w:r>
          </w:p>
        </w:tc>
      </w:tr>
      <w:tr w:rsidR="00932213" w:rsidRPr="00932213" w:rsidTr="003237EB">
        <w:trPr>
          <w:trHeight w:val="481"/>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Energiaszolgáltató folyamatok a szervezetben</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Terhelés hatása a mozgató szervrendszerre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Terhelés hatása a légzési szervrendszerre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6</w:t>
            </w:r>
          </w:p>
        </w:tc>
      </w:tr>
      <w:tr w:rsidR="00932213" w:rsidRPr="00932213" w:rsidTr="003237EB">
        <w:trPr>
          <w:trHeight w:val="240"/>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Terhelés hatása a keringési rendszerre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terhelés és a szabályozó rendszer kapcsolata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terhelés és a táplálkozás kapcsolata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w:t>
            </w:r>
          </w:p>
        </w:tc>
      </w:tr>
      <w:tr w:rsidR="00932213" w:rsidRPr="00932213" w:rsidTr="003237EB">
        <w:trPr>
          <w:trHeight w:val="481"/>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Különböző életkorok terhelésélettani sajátosságai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8</w:t>
            </w:r>
          </w:p>
        </w:tc>
      </w:tr>
      <w:tr w:rsidR="00932213" w:rsidRPr="00932213" w:rsidTr="003237EB">
        <w:trPr>
          <w:trHeight w:val="481"/>
          <w:jc w:val="center"/>
        </w:trPr>
        <w:tc>
          <w:tcPr>
            <w:tcW w:w="1658" w:type="dxa"/>
            <w:vMerge w:val="restart"/>
          </w:tcPr>
          <w:p w:rsidR="00932213" w:rsidRPr="00932213" w:rsidRDefault="00932213" w:rsidP="00932213">
            <w:pPr>
              <w:widowControl/>
              <w:autoSpaceDE/>
              <w:autoSpaceDN/>
              <w:spacing w:after="160" w:line="259" w:lineRule="auto"/>
              <w:rPr>
                <w:lang w:bidi="hu-HU"/>
              </w:rPr>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Fogyatékkal élők, krónikus betegek és terhesek terhelésének sajátossága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6</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teljesítményfokozás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6</w:t>
            </w:r>
          </w:p>
        </w:tc>
      </w:tr>
      <w:tr w:rsidR="00932213" w:rsidRPr="00932213" w:rsidTr="003237EB">
        <w:trPr>
          <w:trHeight w:val="673"/>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Edzéselmélet II.</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47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motoros képességfejlesztés módszertana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40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40</w:t>
            </w:r>
          </w:p>
        </w:tc>
      </w:tr>
      <w:tr w:rsidR="00932213" w:rsidRPr="00932213" w:rsidTr="003237EB">
        <w:trPr>
          <w:trHeight w:val="241"/>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mozgástanulás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40"/>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Edzéstervezés, foglalkozástervezés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673"/>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Edzésprogramok II.</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108</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108</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Motoros képességfejlesztés II.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72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72</w:t>
            </w:r>
          </w:p>
        </w:tc>
      </w:tr>
      <w:tr w:rsidR="00932213" w:rsidRPr="00932213" w:rsidTr="003237EB">
        <w:trPr>
          <w:trHeight w:val="47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Edzés (foglalkozás) látogatás, dokumentálás II.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676"/>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Gimnasztika II.</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36</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36</w:t>
            </w:r>
          </w:p>
        </w:tc>
      </w:tr>
      <w:tr w:rsidR="00932213" w:rsidRPr="00932213" w:rsidTr="003237EB">
        <w:trPr>
          <w:trHeight w:val="480"/>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Kéziszerrelés egyéb szerrel végzett</w:t>
            </w:r>
          </w:p>
          <w:p w:rsidR="00932213" w:rsidRPr="00932213" w:rsidRDefault="00932213" w:rsidP="00932213">
            <w:pPr>
              <w:widowControl/>
              <w:autoSpaceDE/>
              <w:autoSpaceDN/>
              <w:spacing w:after="160" w:line="259" w:lineRule="auto"/>
              <w:rPr>
                <w:lang w:bidi="hu-HU"/>
              </w:rPr>
            </w:pPr>
            <w:r w:rsidRPr="00932213">
              <w:rPr>
                <w:lang w:bidi="hu-HU"/>
              </w:rPr>
              <w:t>gyakorlatok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673"/>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Kommunikáció</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241"/>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kommunikáció szerepe és alapformái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47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Befolyásolás, meggyőzés és asszertivitás a kommunikációs folyamatokban</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26</w:t>
            </w:r>
          </w:p>
        </w:tc>
      </w:tr>
      <w:tr w:rsidR="00932213" w:rsidRPr="00932213" w:rsidTr="003237EB">
        <w:trPr>
          <w:trHeight w:val="47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szakmaspecifikus interakciók hatékony kezelése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674"/>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Sportszervezési ismeretek</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36</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36</w:t>
            </w:r>
          </w:p>
        </w:tc>
      </w:tr>
      <w:tr w:rsidR="00932213" w:rsidRPr="00932213" w:rsidTr="003237EB">
        <w:trPr>
          <w:trHeight w:val="481"/>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magyar testnevelés és sport területei és</w:t>
            </w:r>
          </w:p>
          <w:p w:rsidR="00932213" w:rsidRPr="00932213" w:rsidRDefault="00932213" w:rsidP="00932213">
            <w:pPr>
              <w:widowControl/>
              <w:autoSpaceDE/>
              <w:autoSpaceDN/>
              <w:spacing w:after="160" w:line="259" w:lineRule="auto"/>
              <w:rPr>
                <w:lang w:bidi="hu-HU"/>
              </w:rPr>
            </w:pPr>
            <w:r w:rsidRPr="00932213">
              <w:rPr>
                <w:lang w:bidi="hu-HU"/>
              </w:rPr>
              <w:t>szervezetei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Sportesemények szervezése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676"/>
          <w:jc w:val="center"/>
        </w:trPr>
        <w:tc>
          <w:tcPr>
            <w:tcW w:w="1658" w:type="dxa"/>
            <w:vMerge w:val="restart"/>
          </w:tcPr>
          <w:p w:rsidR="00932213" w:rsidRPr="00932213" w:rsidRDefault="00932213" w:rsidP="00932213">
            <w:pPr>
              <w:widowControl/>
              <w:autoSpaceDE/>
              <w:autoSpaceDN/>
              <w:spacing w:after="160" w:line="259" w:lineRule="auto"/>
              <w:rPr>
                <w:lang w:bidi="hu-HU"/>
              </w:rPr>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Sporttörténet</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36</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36</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Olimpiatörténet</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Sportági ismeretek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26</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Tanulási terület összóraszáma</w:t>
            </w:r>
          </w:p>
        </w:tc>
        <w:tc>
          <w:tcPr>
            <w:tcW w:w="818"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432</w:t>
            </w:r>
          </w:p>
        </w:tc>
        <w:tc>
          <w:tcPr>
            <w:tcW w:w="820"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93</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525</w:t>
            </w:r>
          </w:p>
        </w:tc>
      </w:tr>
      <w:tr w:rsidR="00932213" w:rsidRPr="00932213" w:rsidTr="003237EB">
        <w:trPr>
          <w:trHeight w:val="676"/>
          <w:jc w:val="center"/>
        </w:trPr>
        <w:tc>
          <w:tcPr>
            <w:tcW w:w="1658" w:type="dxa"/>
            <w:vMerge w:val="restart"/>
            <w:textDirection w:val="btLr"/>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Sportszakmai ismeretek FWI</w:t>
            </w: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Pedagógia</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36</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36</w:t>
            </w:r>
          </w:p>
        </w:tc>
      </w:tr>
      <w:tr w:rsidR="00932213" w:rsidRPr="00932213" w:rsidTr="003237EB">
        <w:trPr>
          <w:trHeight w:val="240"/>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oktatás-nevelés folyamata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9</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9</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Edzői szerepek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9</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9</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edző-sportoló kapcsolat jellemzői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9</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9</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Tehetség, tehetséggondozás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9</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9</w:t>
            </w:r>
          </w:p>
        </w:tc>
      </w:tr>
      <w:tr w:rsidR="00932213" w:rsidRPr="00932213" w:rsidTr="003237EB">
        <w:trPr>
          <w:trHeight w:val="676"/>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Pszichológia</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36</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36</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személyiség jellemző jegyei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sporttevékenység pszichológiai jellemzői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676"/>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Sportmenedzsment és marketing</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62</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62</w:t>
            </w:r>
          </w:p>
        </w:tc>
      </w:tr>
      <w:tr w:rsidR="00932213" w:rsidRPr="00932213" w:rsidTr="003237EB">
        <w:trPr>
          <w:trHeight w:val="47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Általános szervezésiés vezetési ismeretek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40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40</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Sportmarketing</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8</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Eseményszervezés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14</w:t>
            </w:r>
          </w:p>
        </w:tc>
      </w:tr>
      <w:tr w:rsidR="00932213" w:rsidRPr="00932213" w:rsidTr="003237EB">
        <w:trPr>
          <w:trHeight w:val="676"/>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Sportági alapok</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144</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144</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Aerobik, mint versenysport</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40"/>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Fitnesz, mint versenysport</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Testépítés, mint versenysport</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Labdajátékok, mint szabadidősportok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239"/>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Ütős sportok, mint szabadidősportok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481"/>
          <w:jc w:val="center"/>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Állóképességi sportok, mint szabadidő-</w:t>
            </w:r>
          </w:p>
          <w:p w:rsidR="00932213" w:rsidRPr="00932213" w:rsidRDefault="00932213" w:rsidP="00932213">
            <w:pPr>
              <w:widowControl/>
              <w:autoSpaceDE/>
              <w:autoSpaceDN/>
              <w:spacing w:after="160" w:line="259" w:lineRule="auto"/>
              <w:rPr>
                <w:lang w:bidi="hu-HU"/>
              </w:rPr>
            </w:pPr>
            <w:r w:rsidRPr="00932213">
              <w:rPr>
                <w:lang w:bidi="hu-HU"/>
              </w:rPr>
              <w:t>sportok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676"/>
          <w:jc w:val="center"/>
        </w:trPr>
        <w:tc>
          <w:tcPr>
            <w:tcW w:w="1658" w:type="dxa"/>
            <w:vMerge w:val="restart"/>
          </w:tcPr>
          <w:p w:rsidR="00932213" w:rsidRPr="00932213" w:rsidRDefault="00932213" w:rsidP="00932213">
            <w:pPr>
              <w:widowControl/>
              <w:autoSpaceDE/>
              <w:autoSpaceDN/>
              <w:spacing w:after="160" w:line="259" w:lineRule="auto"/>
              <w:rPr>
                <w:lang w:bidi="hu-HU"/>
              </w:rPr>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Aqua tréning</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Vízi mozgásés foglalkozásformák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vízi foglalkozások módszertana</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Vízi gimnasztika</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241"/>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Speciális vízi foglalkozások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674"/>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Csoportos és speciális óratípusok</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108</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180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288</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csoportos órák módszertana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Alapóra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72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72</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Speciális órák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72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72</w:t>
            </w:r>
          </w:p>
        </w:tc>
      </w:tr>
      <w:tr w:rsidR="00932213" w:rsidRPr="00932213" w:rsidTr="003237EB">
        <w:trPr>
          <w:trHeight w:val="241"/>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Speciális fittségi programok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Gyermekés szeniorfoglalkozások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Egyéb óratípusok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673"/>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Egyéni kondícionálás</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216</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216</w:t>
            </w:r>
          </w:p>
        </w:tc>
      </w:tr>
      <w:tr w:rsidR="00932213" w:rsidRPr="00932213" w:rsidTr="003237EB">
        <w:trPr>
          <w:trHeight w:val="242"/>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testformálás elmélete</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Edzéstervezés, edzésvezetés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Erőfejlesztés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72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72</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Kardiotréning</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72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72</w:t>
            </w:r>
          </w:p>
        </w:tc>
      </w:tr>
      <w:tr w:rsidR="00932213" w:rsidRPr="00932213" w:rsidTr="003237EB">
        <w:trPr>
          <w:trHeight w:val="673"/>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Ügyfélszolgálat</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144</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144</w:t>
            </w:r>
          </w:p>
        </w:tc>
      </w:tr>
      <w:tr w:rsidR="00932213" w:rsidRPr="00932213" w:rsidTr="003237EB">
        <w:trPr>
          <w:trHeight w:val="241"/>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Létesítményüzemeltetés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Alkalmazott kommunikáció</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Ügyvitel, értékesítés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237"/>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Borders>
              <w:bottom w:val="single" w:sz="6" w:space="0" w:color="000000"/>
            </w:tcBorders>
          </w:tcPr>
          <w:p w:rsidR="00932213" w:rsidRPr="00932213" w:rsidRDefault="00932213" w:rsidP="00932213">
            <w:pPr>
              <w:widowControl/>
              <w:autoSpaceDE/>
              <w:autoSpaceDN/>
              <w:spacing w:after="160" w:line="259" w:lineRule="auto"/>
              <w:rPr>
                <w:lang w:bidi="hu-HU"/>
              </w:rPr>
            </w:pPr>
            <w:r w:rsidRPr="00932213">
              <w:rPr>
                <w:lang w:bidi="hu-HU"/>
              </w:rPr>
              <w:t>Wellness szolgáltatások</w:t>
            </w:r>
          </w:p>
        </w:tc>
        <w:tc>
          <w:tcPr>
            <w:tcW w:w="818" w:type="dxa"/>
            <w:tcBorders>
              <w:bottom w:val="single" w:sz="6" w:space="0" w:color="000000"/>
            </w:tcBorders>
          </w:tcPr>
          <w:p w:rsidR="00932213" w:rsidRPr="00932213" w:rsidRDefault="00932213" w:rsidP="00932213">
            <w:pPr>
              <w:widowControl/>
              <w:autoSpaceDE/>
              <w:autoSpaceDN/>
              <w:spacing w:after="160" w:line="259" w:lineRule="auto"/>
              <w:rPr>
                <w:lang w:bidi="hu-HU"/>
              </w:rPr>
            </w:pPr>
          </w:p>
        </w:tc>
        <w:tc>
          <w:tcPr>
            <w:tcW w:w="820" w:type="dxa"/>
            <w:tcBorders>
              <w:bottom w:val="single" w:sz="6" w:space="0" w:color="000000"/>
            </w:tcBorders>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tcBorders>
              <w:bottom w:val="single" w:sz="6" w:space="0" w:color="000000"/>
            </w:tcBorders>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237"/>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Borders>
              <w:top w:val="single" w:sz="6" w:space="0" w:color="000000"/>
            </w:tcBorders>
          </w:tcPr>
          <w:p w:rsidR="00932213" w:rsidRPr="00932213" w:rsidRDefault="00932213" w:rsidP="00932213">
            <w:pPr>
              <w:widowControl/>
              <w:autoSpaceDE/>
              <w:autoSpaceDN/>
              <w:spacing w:after="160" w:line="259" w:lineRule="auto"/>
              <w:rPr>
                <w:lang w:bidi="hu-HU"/>
              </w:rPr>
            </w:pPr>
            <w:r w:rsidRPr="00932213">
              <w:rPr>
                <w:lang w:bidi="hu-HU"/>
              </w:rPr>
              <w:t>Az asszisztens munkaköre</w:t>
            </w:r>
          </w:p>
        </w:tc>
        <w:tc>
          <w:tcPr>
            <w:tcW w:w="818" w:type="dxa"/>
            <w:tcBorders>
              <w:top w:val="single" w:sz="6" w:space="0" w:color="000000"/>
            </w:tcBorders>
          </w:tcPr>
          <w:p w:rsidR="00932213" w:rsidRPr="00932213" w:rsidRDefault="00932213" w:rsidP="00932213">
            <w:pPr>
              <w:widowControl/>
              <w:autoSpaceDE/>
              <w:autoSpaceDN/>
              <w:spacing w:after="160" w:line="259" w:lineRule="auto"/>
              <w:rPr>
                <w:lang w:bidi="hu-HU"/>
              </w:rPr>
            </w:pPr>
          </w:p>
        </w:tc>
        <w:tc>
          <w:tcPr>
            <w:tcW w:w="820" w:type="dxa"/>
            <w:tcBorders>
              <w:top w:val="single" w:sz="6" w:space="0" w:color="000000"/>
            </w:tcBorders>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tcBorders>
              <w:top w:val="single" w:sz="6" w:space="0" w:color="000000"/>
            </w:tcBorders>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239"/>
          <w:jc w:val="center"/>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Tanulási terület összóraszáma</w:t>
            </w:r>
          </w:p>
        </w:tc>
        <w:tc>
          <w:tcPr>
            <w:tcW w:w="818"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180</w:t>
            </w:r>
          </w:p>
        </w:tc>
        <w:tc>
          <w:tcPr>
            <w:tcW w:w="820"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818</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998</w:t>
            </w:r>
          </w:p>
        </w:tc>
      </w:tr>
      <w:tr w:rsidR="00932213" w:rsidRPr="00932213" w:rsidTr="003237EB">
        <w:trPr>
          <w:trHeight w:val="241"/>
          <w:jc w:val="center"/>
        </w:trPr>
        <w:tc>
          <w:tcPr>
            <w:tcW w:w="4879" w:type="dxa"/>
            <w:gridSpan w:val="2"/>
            <w:shd w:val="clear" w:color="auto" w:fill="F2F2F2"/>
          </w:tcPr>
          <w:p w:rsidR="00932213" w:rsidRPr="00932213" w:rsidRDefault="00932213" w:rsidP="00932213">
            <w:pPr>
              <w:widowControl/>
              <w:autoSpaceDE/>
              <w:autoSpaceDN/>
              <w:spacing w:after="160" w:line="259" w:lineRule="auto"/>
              <w:rPr>
                <w:lang w:bidi="hu-HU"/>
              </w:rPr>
            </w:pPr>
            <w:r w:rsidRPr="00932213">
              <w:rPr>
                <w:lang w:bidi="hu-HU"/>
              </w:rPr>
              <w:t>Egybefüggő szakmai gyakorlat:</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70</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p>
        </w:tc>
      </w:tr>
    </w:tbl>
    <w:p w:rsidR="00932213" w:rsidRPr="00932213" w:rsidRDefault="00932213" w:rsidP="00932213">
      <w:r w:rsidRPr="00932213">
        <w:br w:type="page"/>
      </w:r>
    </w:p>
    <w:p w:rsidR="00932213" w:rsidRPr="00932213" w:rsidRDefault="00932213" w:rsidP="00453E0F">
      <w:pPr>
        <w:pStyle w:val="Cmsor3"/>
      </w:pPr>
      <w:bookmarkStart w:id="232" w:name="_Toc44267136"/>
      <w:bookmarkStart w:id="233" w:name="_Toc147956957"/>
      <w:r w:rsidRPr="00932213">
        <w:t>LOGISZTIKAI TECHNIKUS</w:t>
      </w:r>
      <w:bookmarkEnd w:id="232"/>
      <w:bookmarkEnd w:id="233"/>
    </w:p>
    <w:p w:rsidR="00932213" w:rsidRPr="00932213" w:rsidRDefault="00932213" w:rsidP="00932213"/>
    <w:p w:rsidR="00932213" w:rsidRPr="00932213" w:rsidRDefault="00932213" w:rsidP="00932213">
      <w:r w:rsidRPr="00932213">
        <w:t>1 A SZAKMA ALAPADATAI</w:t>
      </w:r>
    </w:p>
    <w:p w:rsidR="00932213" w:rsidRPr="00932213" w:rsidRDefault="00932213" w:rsidP="00932213">
      <w:r w:rsidRPr="00932213">
        <w:t>1.1 Az ágazat megnevezése: Közlekedés és szállítmányozás</w:t>
      </w:r>
    </w:p>
    <w:p w:rsidR="00932213" w:rsidRPr="00932213" w:rsidRDefault="00932213" w:rsidP="00932213">
      <w:r w:rsidRPr="00932213">
        <w:t>1.2 A szakma megnevezése: Logisztikai technikus</w:t>
      </w:r>
    </w:p>
    <w:p w:rsidR="00932213" w:rsidRPr="00932213" w:rsidRDefault="00932213" w:rsidP="00932213">
      <w:r w:rsidRPr="00932213">
        <w:t>1.3 A szakma azonosító száma: 5 1041 15 06</w:t>
      </w:r>
    </w:p>
    <w:p w:rsidR="00932213" w:rsidRPr="00932213" w:rsidRDefault="00932213" w:rsidP="00932213">
      <w:r w:rsidRPr="00932213">
        <w:t>1.4 A szakma szakmairányai: Logisztika és szállítmányozás, Vasúti árufuvarozás</w:t>
      </w:r>
    </w:p>
    <w:p w:rsidR="00932213" w:rsidRPr="00932213" w:rsidRDefault="00932213" w:rsidP="00932213">
      <w:r w:rsidRPr="00932213">
        <w:t>1.5 A szakma Európai Képesítési Keretrendszer szerinti szintje: 5</w:t>
      </w:r>
    </w:p>
    <w:p w:rsidR="00932213" w:rsidRPr="00932213" w:rsidRDefault="00932213" w:rsidP="00932213">
      <w:r w:rsidRPr="00932213">
        <w:t>1.6 A szakma Magyar Képesítési Keretrendszer szerinti szintje: 5</w:t>
      </w:r>
    </w:p>
    <w:p w:rsidR="00932213" w:rsidRPr="00932213" w:rsidRDefault="00932213" w:rsidP="00932213">
      <w:r w:rsidRPr="00932213">
        <w:t>1.7 Ágazati alapoktatás megnevezése: Kereskedelem ágazati alapoktatás</w:t>
      </w:r>
    </w:p>
    <w:p w:rsidR="00932213" w:rsidRPr="00932213" w:rsidRDefault="00932213" w:rsidP="00932213">
      <w:r w:rsidRPr="00932213">
        <w:t>1.8 Kapcsolódó részszakmák megnevezése: Logisztikai feldolgozó, Raktáros</w:t>
      </w:r>
    </w:p>
    <w:p w:rsidR="00932213" w:rsidRPr="00932213" w:rsidRDefault="00932213" w:rsidP="00932213">
      <w:pPr>
        <w:rPr>
          <w:b/>
        </w:rPr>
      </w:pPr>
      <w:r w:rsidRPr="00932213">
        <w:rPr>
          <w:b/>
        </w:rPr>
        <w:t>A tanulási területekhez rendelt tantárgyak és témakörök óraszáma évfolyamonként a Logisztika és szállítmányozás szakmairány számára</w:t>
      </w:r>
    </w:p>
    <w:tbl>
      <w:tblPr>
        <w:tblStyle w:val="TableNormal"/>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8"/>
        <w:gridCol w:w="3221"/>
        <w:gridCol w:w="818"/>
        <w:gridCol w:w="820"/>
        <w:gridCol w:w="919"/>
      </w:tblGrid>
      <w:tr w:rsidR="00932213" w:rsidRPr="00932213" w:rsidTr="003237EB">
        <w:trPr>
          <w:trHeight w:val="1065"/>
        </w:trPr>
        <w:tc>
          <w:tcPr>
            <w:tcW w:w="4879" w:type="dxa"/>
            <w:gridSpan w:val="2"/>
          </w:tcPr>
          <w:p w:rsidR="00932213" w:rsidRPr="00932213" w:rsidRDefault="00932213" w:rsidP="00932213">
            <w:pPr>
              <w:widowControl/>
              <w:autoSpaceDE/>
              <w:autoSpaceDN/>
              <w:spacing w:after="160" w:line="259" w:lineRule="auto"/>
              <w:rPr>
                <w:b/>
                <w:lang w:val="hu-HU" w:bidi="hu-HU"/>
              </w:rPr>
            </w:pPr>
          </w:p>
          <w:p w:rsidR="00932213" w:rsidRPr="00932213" w:rsidRDefault="00932213" w:rsidP="00932213">
            <w:pPr>
              <w:widowControl/>
              <w:autoSpaceDE/>
              <w:autoSpaceDN/>
              <w:spacing w:after="160" w:line="259" w:lineRule="auto"/>
              <w:rPr>
                <w:b/>
                <w:lang w:val="hu-HU" w:bidi="hu-HU"/>
              </w:rPr>
            </w:pPr>
          </w:p>
          <w:p w:rsidR="00932213" w:rsidRPr="00932213" w:rsidRDefault="00932213" w:rsidP="00932213">
            <w:pPr>
              <w:widowControl/>
              <w:autoSpaceDE/>
              <w:autoSpaceDN/>
              <w:spacing w:after="160" w:line="259" w:lineRule="auto"/>
              <w:rPr>
                <w:lang w:bidi="hu-HU"/>
              </w:rPr>
            </w:pPr>
            <w:r w:rsidRPr="00932213">
              <w:rPr>
                <w:lang w:bidi="hu-HU"/>
              </w:rPr>
              <w:t>Évfolyam</w:t>
            </w:r>
          </w:p>
        </w:tc>
        <w:tc>
          <w:tcPr>
            <w:tcW w:w="818"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1/13.</w:t>
            </w:r>
          </w:p>
        </w:tc>
        <w:tc>
          <w:tcPr>
            <w:tcW w:w="820"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2/14.</w:t>
            </w:r>
          </w:p>
        </w:tc>
        <w:tc>
          <w:tcPr>
            <w:tcW w:w="919"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A képzés összes óraszáma</w:t>
            </w:r>
          </w:p>
        </w:tc>
      </w:tr>
      <w:tr w:rsidR="00932213" w:rsidRPr="00932213" w:rsidTr="003237EB">
        <w:trPr>
          <w:trHeight w:val="405"/>
        </w:trPr>
        <w:tc>
          <w:tcPr>
            <w:tcW w:w="4879" w:type="dxa"/>
            <w:gridSpan w:val="2"/>
          </w:tcPr>
          <w:p w:rsidR="00932213" w:rsidRPr="00932213" w:rsidRDefault="00932213" w:rsidP="00932213">
            <w:pPr>
              <w:widowControl/>
              <w:autoSpaceDE/>
              <w:autoSpaceDN/>
              <w:spacing w:after="160" w:line="259" w:lineRule="auto"/>
              <w:rPr>
                <w:lang w:bidi="hu-HU"/>
              </w:rPr>
            </w:pPr>
            <w:r w:rsidRPr="00932213">
              <w:rPr>
                <w:lang w:bidi="hu-HU"/>
              </w:rPr>
              <w:t>Évfolyam összes óraszáma</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r w:rsidRPr="00932213">
              <w:rPr>
                <w:b/>
                <w:lang w:bidi="hu-HU"/>
              </w:rPr>
              <w:t>1097</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r w:rsidRPr="00932213">
              <w:rPr>
                <w:b/>
                <w:lang w:bidi="hu-HU"/>
              </w:rPr>
              <w:t>989</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r w:rsidRPr="00932213">
              <w:rPr>
                <w:b/>
                <w:lang w:bidi="hu-HU"/>
              </w:rPr>
              <w:t>2086</w:t>
            </w:r>
          </w:p>
        </w:tc>
      </w:tr>
      <w:tr w:rsidR="00932213" w:rsidRPr="00932213" w:rsidTr="003237EB">
        <w:trPr>
          <w:trHeight w:val="676"/>
        </w:trPr>
        <w:tc>
          <w:tcPr>
            <w:tcW w:w="1658" w:type="dxa"/>
            <w:vMerge w:val="restart"/>
            <w:shd w:val="clear" w:color="auto" w:fill="BEBEBE"/>
            <w:textDirection w:val="btLr"/>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Munkavállalói ismere-</w:t>
            </w:r>
          </w:p>
          <w:p w:rsidR="00932213" w:rsidRPr="00932213" w:rsidRDefault="00932213" w:rsidP="00932213">
            <w:pPr>
              <w:widowControl/>
              <w:autoSpaceDE/>
              <w:autoSpaceDN/>
              <w:spacing w:after="160" w:line="259" w:lineRule="auto"/>
              <w:rPr>
                <w:lang w:bidi="hu-HU"/>
              </w:rPr>
            </w:pPr>
            <w:r w:rsidRPr="00932213">
              <w:rPr>
                <w:lang w:bidi="hu-HU"/>
              </w:rPr>
              <w:t>tek</w:t>
            </w: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Munkavállalói ismeretek</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18</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18</w:t>
            </w:r>
          </w:p>
        </w:tc>
      </w:tr>
      <w:tr w:rsidR="00932213" w:rsidRPr="00932213" w:rsidTr="003237EB">
        <w:trPr>
          <w:trHeight w:val="239"/>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Álláskeresés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w:t>
            </w:r>
          </w:p>
        </w:tc>
      </w:tr>
      <w:tr w:rsidR="00932213" w:rsidRPr="00932213" w:rsidTr="003237EB">
        <w:trPr>
          <w:trHeight w:val="239"/>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Munkajogi alapismeretek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w:t>
            </w:r>
          </w:p>
        </w:tc>
      </w:tr>
      <w:tr w:rsidR="00932213" w:rsidRPr="00932213" w:rsidTr="003237EB">
        <w:trPr>
          <w:trHeight w:val="239"/>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Munkaviszony létesítése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w:t>
            </w:r>
          </w:p>
        </w:tc>
      </w:tr>
      <w:tr w:rsidR="00932213" w:rsidRPr="00932213" w:rsidTr="003237EB">
        <w:trPr>
          <w:trHeight w:val="239"/>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Munkanélküliség</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3</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w:t>
            </w:r>
          </w:p>
        </w:tc>
      </w:tr>
      <w:tr w:rsidR="00932213" w:rsidRPr="00932213" w:rsidTr="003237EB">
        <w:trPr>
          <w:trHeight w:val="676"/>
        </w:trPr>
        <w:tc>
          <w:tcPr>
            <w:tcW w:w="1658" w:type="dxa"/>
            <w:vMerge w:val="restart"/>
            <w:shd w:val="clear" w:color="auto" w:fill="BEBEBE"/>
            <w:textDirection w:val="btLr"/>
          </w:tcPr>
          <w:p w:rsidR="00932213" w:rsidRPr="00932213" w:rsidRDefault="00932213" w:rsidP="00932213">
            <w:pPr>
              <w:widowControl/>
              <w:autoSpaceDE/>
              <w:autoSpaceDN/>
              <w:spacing w:after="160" w:line="259" w:lineRule="auto"/>
              <w:rPr>
                <w:b/>
                <w:lang w:val="hu-HU" w:bidi="hu-HU"/>
              </w:rPr>
            </w:pPr>
          </w:p>
          <w:p w:rsidR="00932213" w:rsidRPr="00932213" w:rsidRDefault="00932213" w:rsidP="00932213">
            <w:pPr>
              <w:widowControl/>
              <w:autoSpaceDE/>
              <w:autoSpaceDN/>
              <w:spacing w:after="160" w:line="259" w:lineRule="auto"/>
              <w:rPr>
                <w:b/>
                <w:lang w:val="hu-HU" w:bidi="hu-HU"/>
              </w:rPr>
            </w:pPr>
          </w:p>
          <w:p w:rsidR="00932213" w:rsidRPr="00932213" w:rsidRDefault="00932213" w:rsidP="00932213">
            <w:pPr>
              <w:widowControl/>
              <w:autoSpaceDE/>
              <w:autoSpaceDN/>
              <w:spacing w:after="160" w:line="259" w:lineRule="auto"/>
              <w:rPr>
                <w:lang w:val="hu-HU" w:bidi="hu-HU"/>
              </w:rPr>
            </w:pPr>
            <w:r w:rsidRPr="00932213">
              <w:rPr>
                <w:lang w:val="hu-HU" w:bidi="hu-HU"/>
              </w:rPr>
              <w:t>Munkavállalói idegen</w:t>
            </w:r>
          </w:p>
          <w:p w:rsidR="00932213" w:rsidRPr="00932213" w:rsidRDefault="00932213" w:rsidP="00932213">
            <w:pPr>
              <w:widowControl/>
              <w:autoSpaceDE/>
              <w:autoSpaceDN/>
              <w:spacing w:after="160" w:line="259" w:lineRule="auto"/>
              <w:rPr>
                <w:lang w:val="hu-HU" w:bidi="hu-HU"/>
              </w:rPr>
            </w:pPr>
            <w:r w:rsidRPr="00932213">
              <w:rPr>
                <w:lang w:val="hu-HU" w:bidi="hu-HU"/>
              </w:rPr>
              <w:t>nyelv</w:t>
            </w:r>
          </w:p>
          <w:p w:rsidR="00932213" w:rsidRPr="00932213" w:rsidRDefault="00932213" w:rsidP="00932213">
            <w:pPr>
              <w:widowControl/>
              <w:autoSpaceDE/>
              <w:autoSpaceDN/>
              <w:spacing w:after="160" w:line="259" w:lineRule="auto"/>
              <w:rPr>
                <w:lang w:val="hu-HU" w:bidi="hu-HU"/>
              </w:rPr>
            </w:pPr>
            <w:r w:rsidRPr="00932213">
              <w:rPr>
                <w:lang w:val="hu-HU" w:bidi="hu-HU"/>
              </w:rPr>
              <w:t>(technikus szakmák esetén)</w:t>
            </w:r>
          </w:p>
        </w:tc>
        <w:tc>
          <w:tcPr>
            <w:tcW w:w="3221" w:type="dxa"/>
          </w:tcPr>
          <w:p w:rsidR="00932213" w:rsidRPr="00932213" w:rsidRDefault="00932213" w:rsidP="00932213">
            <w:pPr>
              <w:widowControl/>
              <w:autoSpaceDE/>
              <w:autoSpaceDN/>
              <w:spacing w:after="160" w:line="259" w:lineRule="auto"/>
              <w:rPr>
                <w:b/>
                <w:lang w:val="hu-HU" w:bidi="hu-HU"/>
              </w:rPr>
            </w:pPr>
          </w:p>
          <w:p w:rsidR="00932213" w:rsidRPr="00932213" w:rsidRDefault="00932213" w:rsidP="00932213">
            <w:pPr>
              <w:widowControl/>
              <w:autoSpaceDE/>
              <w:autoSpaceDN/>
              <w:spacing w:after="160" w:line="259" w:lineRule="auto"/>
              <w:rPr>
                <w:b/>
                <w:lang w:bidi="hu-HU"/>
              </w:rPr>
            </w:pPr>
            <w:r w:rsidRPr="00932213">
              <w:rPr>
                <w:b/>
                <w:lang w:bidi="hu-HU"/>
              </w:rPr>
              <w:t>Munkavállalói idegen nyelv</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62</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62</w:t>
            </w:r>
          </w:p>
        </w:tc>
      </w:tr>
      <w:tr w:rsidR="00932213" w:rsidRPr="00932213" w:rsidTr="003237EB">
        <w:trPr>
          <w:trHeight w:val="240"/>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álláskeresés lépései, álláshirdetések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11</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11</w:t>
            </w:r>
          </w:p>
        </w:tc>
      </w:tr>
      <w:tr w:rsidR="00932213" w:rsidRPr="00932213" w:rsidTr="003237EB">
        <w:trPr>
          <w:trHeight w:val="239"/>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Önéletrajz és motivációs levél</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239"/>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„Small talk” – általános társalgás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11</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11</w:t>
            </w:r>
          </w:p>
        </w:tc>
      </w:tr>
      <w:tr w:rsidR="00932213" w:rsidRPr="00932213" w:rsidTr="003237EB">
        <w:trPr>
          <w:trHeight w:val="239"/>
        </w:trPr>
        <w:tc>
          <w:tcPr>
            <w:tcW w:w="1658" w:type="dxa"/>
            <w:vMerge/>
            <w:tcBorders>
              <w:top w:val="nil"/>
            </w:tcBorders>
            <w:shd w:val="clear" w:color="auto" w:fill="BEBEBE"/>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Állásinterjú</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676"/>
        </w:trPr>
        <w:tc>
          <w:tcPr>
            <w:tcW w:w="1658" w:type="dxa"/>
            <w:vMerge w:val="restart"/>
            <w:shd w:val="clear" w:color="auto" w:fill="9C9C9C"/>
            <w:textDirection w:val="btLr"/>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lang w:bidi="hu-HU"/>
              </w:rPr>
            </w:pPr>
            <w:r w:rsidRPr="00932213">
              <w:rPr>
                <w:lang w:bidi="hu-HU"/>
              </w:rPr>
              <w:t>Gazdálkodási tevékenység ellátása</w:t>
            </w:r>
          </w:p>
        </w:tc>
        <w:tc>
          <w:tcPr>
            <w:tcW w:w="3221" w:type="dxa"/>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Gazdasági ismeretek</w:t>
            </w:r>
          </w:p>
        </w:tc>
        <w:tc>
          <w:tcPr>
            <w:tcW w:w="818"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108</w:t>
            </w:r>
          </w:p>
        </w:tc>
        <w:tc>
          <w:tcPr>
            <w:tcW w:w="820" w:type="dxa"/>
            <w:shd w:val="clear" w:color="auto" w:fill="F2F2F2"/>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b/>
                <w:lang w:bidi="hu-HU"/>
              </w:rPr>
            </w:pPr>
          </w:p>
          <w:p w:rsidR="00932213" w:rsidRPr="00932213" w:rsidRDefault="00932213" w:rsidP="00932213">
            <w:pPr>
              <w:widowControl/>
              <w:autoSpaceDE/>
              <w:autoSpaceDN/>
              <w:spacing w:after="160" w:line="259" w:lineRule="auto"/>
              <w:rPr>
                <w:b/>
                <w:lang w:bidi="hu-HU"/>
              </w:rPr>
            </w:pPr>
            <w:r w:rsidRPr="00932213">
              <w:rPr>
                <w:b/>
                <w:lang w:bidi="hu-HU"/>
              </w:rPr>
              <w:t>108</w:t>
            </w:r>
          </w:p>
        </w:tc>
      </w:tr>
      <w:tr w:rsidR="00932213" w:rsidRPr="00932213" w:rsidTr="003237EB">
        <w:trPr>
          <w:trHeight w:val="239"/>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Gazdasági alapfogalmak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háztartás gazdálkodása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vállalat termelői magatartása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40"/>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Az állam gazdasági szerepe, feladatai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242"/>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Jogi alapfogalmak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239"/>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Tudatos fogyasztói magatartás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w:t>
            </w:r>
          </w:p>
        </w:tc>
      </w:tr>
      <w:tr w:rsidR="00932213" w:rsidRPr="00932213" w:rsidTr="003237EB">
        <w:trPr>
          <w:trHeight w:val="239"/>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Marketing alapfogalmak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17</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17</w:t>
            </w:r>
          </w:p>
        </w:tc>
      </w:tr>
      <w:tr w:rsidR="00932213" w:rsidRPr="00932213" w:rsidTr="003237EB">
        <w:trPr>
          <w:trHeight w:val="239"/>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Nemzetközi gazdasági kapcsolatok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25</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25</w:t>
            </w:r>
          </w:p>
        </w:tc>
      </w:tr>
      <w:tr w:rsidR="00932213" w:rsidRPr="00932213" w:rsidTr="003237EB">
        <w:trPr>
          <w:trHeight w:val="676"/>
        </w:trPr>
        <w:tc>
          <w:tcPr>
            <w:tcW w:w="1658" w:type="dxa"/>
            <w:vMerge w:val="restart"/>
            <w:shd w:val="clear" w:color="auto" w:fill="9C9C9C"/>
          </w:tcPr>
          <w:p w:rsidR="00932213" w:rsidRPr="00932213" w:rsidRDefault="00932213" w:rsidP="00932213">
            <w:pPr>
              <w:widowControl/>
              <w:autoSpaceDE/>
              <w:autoSpaceDN/>
              <w:spacing w:after="160" w:line="259" w:lineRule="auto"/>
              <w:rPr>
                <w:lang w:bidi="hu-HU"/>
              </w:rPr>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Vállalkozások működtetése</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239"/>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vállalkozások gazdálkodása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9</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9</w:t>
            </w:r>
          </w:p>
        </w:tc>
      </w:tr>
      <w:tr w:rsidR="00932213" w:rsidRPr="00932213" w:rsidTr="003237EB">
        <w:trPr>
          <w:trHeight w:val="239"/>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gazdálkodási folyamatok elszámolása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27</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27</w:t>
            </w:r>
          </w:p>
        </w:tc>
      </w:tr>
      <w:tr w:rsidR="00932213" w:rsidRPr="00932213" w:rsidTr="003237EB">
        <w:trPr>
          <w:trHeight w:val="239"/>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Statisztikai alapfogalmak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242"/>
        </w:trPr>
        <w:tc>
          <w:tcPr>
            <w:tcW w:w="1658" w:type="dxa"/>
            <w:vMerge/>
            <w:tcBorders>
              <w:top w:val="nil"/>
            </w:tcBorders>
            <w:shd w:val="clear" w:color="auto" w:fill="9C9C9C"/>
          </w:tcPr>
          <w:p w:rsidR="00932213" w:rsidRPr="00932213" w:rsidRDefault="00932213" w:rsidP="00932213">
            <w:pPr>
              <w:widowControl/>
              <w:autoSpaceDE/>
              <w:autoSpaceDN/>
              <w:spacing w:after="160" w:line="259" w:lineRule="auto"/>
            </w:pPr>
          </w:p>
        </w:tc>
        <w:tc>
          <w:tcPr>
            <w:tcW w:w="3221"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Tanulási terület összóraszáma</w:t>
            </w:r>
          </w:p>
        </w:tc>
        <w:tc>
          <w:tcPr>
            <w:tcW w:w="818"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180</w:t>
            </w:r>
          </w:p>
        </w:tc>
        <w:tc>
          <w:tcPr>
            <w:tcW w:w="820"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180</w:t>
            </w:r>
          </w:p>
        </w:tc>
      </w:tr>
      <w:tr w:rsidR="00932213" w:rsidRPr="00932213" w:rsidTr="003237EB">
        <w:trPr>
          <w:trHeight w:val="674"/>
        </w:trPr>
        <w:tc>
          <w:tcPr>
            <w:tcW w:w="1658" w:type="dxa"/>
            <w:vMerge w:val="restart"/>
            <w:shd w:val="clear" w:color="auto" w:fill="9C9C9C"/>
            <w:textDirection w:val="btLr"/>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r w:rsidRPr="00932213">
              <w:rPr>
                <w:lang w:bidi="hu-HU"/>
              </w:rPr>
              <w:t>Üzleti kultúra és információkezelés</w:t>
            </w: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Kommunikáció</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240"/>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Kapcsolatok a mindennapokban</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8</w:t>
            </w:r>
          </w:p>
        </w:tc>
      </w:tr>
      <w:tr w:rsidR="00932213" w:rsidRPr="00932213" w:rsidTr="003237EB">
        <w:trPr>
          <w:trHeight w:val="239"/>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munkahelyi kapcsolattartás szabályai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239"/>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Kommunikációs folyamat</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22</w:t>
            </w:r>
          </w:p>
        </w:tc>
      </w:tr>
      <w:tr w:rsidR="00932213" w:rsidRPr="00932213" w:rsidTr="003237EB">
        <w:trPr>
          <w:trHeight w:val="242"/>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Önés társismeret fejlesztése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674"/>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Digitális alkalmazások</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162</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162</w:t>
            </w:r>
          </w:p>
        </w:tc>
      </w:tr>
      <w:tr w:rsidR="00932213" w:rsidRPr="00932213" w:rsidTr="003237EB">
        <w:trPr>
          <w:trHeight w:val="239"/>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Munkavédelmi ismeretek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w:t>
            </w:r>
          </w:p>
        </w:tc>
      </w:tr>
      <w:tr w:rsidR="00932213" w:rsidRPr="00932213" w:rsidTr="003237EB">
        <w:trPr>
          <w:trHeight w:val="239"/>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Tízujjas vakírás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104</w:t>
            </w:r>
          </w:p>
        </w:tc>
      </w:tr>
      <w:tr w:rsidR="00932213" w:rsidRPr="00932213" w:rsidTr="003237EB">
        <w:trPr>
          <w:trHeight w:val="242"/>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Digitális alkalmazások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54</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54</w:t>
            </w:r>
          </w:p>
        </w:tc>
      </w:tr>
      <w:tr w:rsidR="00932213" w:rsidRPr="00932213" w:rsidTr="003237EB">
        <w:trPr>
          <w:trHeight w:val="240"/>
        </w:trPr>
        <w:tc>
          <w:tcPr>
            <w:tcW w:w="1658" w:type="dxa"/>
            <w:vMerge/>
            <w:tcBorders>
              <w:top w:val="nil"/>
            </w:tcBorders>
            <w:shd w:val="clear" w:color="auto" w:fill="9C9C9C"/>
            <w:textDirection w:val="btLr"/>
          </w:tcPr>
          <w:p w:rsidR="00932213" w:rsidRPr="00932213" w:rsidRDefault="00932213" w:rsidP="00932213">
            <w:pPr>
              <w:widowControl/>
              <w:autoSpaceDE/>
              <w:autoSpaceDN/>
              <w:spacing w:after="160" w:line="259" w:lineRule="auto"/>
            </w:pPr>
          </w:p>
        </w:tc>
        <w:tc>
          <w:tcPr>
            <w:tcW w:w="3221"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Tanulási terület összóraszáma</w:t>
            </w:r>
          </w:p>
        </w:tc>
        <w:tc>
          <w:tcPr>
            <w:tcW w:w="818"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234</w:t>
            </w:r>
          </w:p>
        </w:tc>
        <w:tc>
          <w:tcPr>
            <w:tcW w:w="820"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234</w:t>
            </w:r>
          </w:p>
        </w:tc>
      </w:tr>
      <w:tr w:rsidR="00932213" w:rsidRPr="00932213" w:rsidTr="003237EB">
        <w:trPr>
          <w:trHeight w:val="674"/>
        </w:trPr>
        <w:tc>
          <w:tcPr>
            <w:tcW w:w="1658" w:type="dxa"/>
            <w:vMerge w:val="restart"/>
            <w:textDirection w:val="btLr"/>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r w:rsidRPr="00932213">
              <w:rPr>
                <w:lang w:bidi="hu-HU"/>
              </w:rPr>
              <w:t>Közlekedés</w:t>
            </w: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Közlekedési alapok</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108</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közlekedési alágazatok átfogó ismerete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Közlekedésbiztonság</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6</w:t>
            </w:r>
          </w:p>
        </w:tc>
      </w:tr>
      <w:tr w:rsidR="00932213" w:rsidRPr="00932213" w:rsidTr="003237EB">
        <w:trPr>
          <w:trHeight w:val="242"/>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val="pt-PT" w:bidi="hu-HU"/>
              </w:rPr>
            </w:pPr>
            <w:r w:rsidRPr="00932213">
              <w:rPr>
                <w:lang w:val="pt-PT" w:bidi="hu-HU"/>
              </w:rPr>
              <w:t>A közlekedés hatása a környezetre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6</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Közlekedési számítások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30</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Közlekedésinformatika</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6</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Közlekedésföldrajz</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42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42</w:t>
            </w:r>
          </w:p>
        </w:tc>
      </w:tr>
      <w:tr w:rsidR="00932213" w:rsidRPr="00932213" w:rsidTr="003237EB">
        <w:trPr>
          <w:trHeight w:val="677"/>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Közlekedés technikája és üzemvitele</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132</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132</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Vasúti közlekedés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30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30</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Közúti közlekedés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30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30</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Légi közlekedés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Belvízi közlekedés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242"/>
        </w:trPr>
        <w:tc>
          <w:tcPr>
            <w:tcW w:w="1658" w:type="dxa"/>
            <w:vMerge w:val="restart"/>
          </w:tcPr>
          <w:p w:rsidR="00932213" w:rsidRPr="00932213" w:rsidRDefault="00932213" w:rsidP="00932213">
            <w:pPr>
              <w:widowControl/>
              <w:autoSpaceDE/>
              <w:autoSpaceDN/>
              <w:spacing w:after="160" w:line="259" w:lineRule="auto"/>
              <w:rPr>
                <w:lang w:bidi="hu-HU"/>
              </w:rPr>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Tengeri közlekedés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239"/>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Csővezetékes szállítás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239"/>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Tanulási terület összóraszáma</w:t>
            </w:r>
          </w:p>
        </w:tc>
        <w:tc>
          <w:tcPr>
            <w:tcW w:w="818"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204</w:t>
            </w:r>
          </w:p>
        </w:tc>
        <w:tc>
          <w:tcPr>
            <w:tcW w:w="820"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240</w:t>
            </w:r>
          </w:p>
        </w:tc>
      </w:tr>
      <w:tr w:rsidR="00932213" w:rsidRPr="00932213" w:rsidTr="003237EB">
        <w:trPr>
          <w:trHeight w:val="673"/>
        </w:trPr>
        <w:tc>
          <w:tcPr>
            <w:tcW w:w="1658" w:type="dxa"/>
            <w:vMerge w:val="restart"/>
            <w:textDirection w:val="btLr"/>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r w:rsidRPr="00932213">
              <w:rPr>
                <w:lang w:bidi="hu-HU"/>
              </w:rPr>
              <w:t>Szállítmányozás</w:t>
            </w: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Külkereskedelmi és vámismeretek</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39</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33</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242"/>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Külkereskedelmi ügyletek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Nemzetközi pénzügyek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Külkereskedelmi szokványok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15</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15</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30</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Vámismeretek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674"/>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Általános szállítmányozás</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36</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144</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180</w:t>
            </w:r>
          </w:p>
        </w:tc>
      </w:tr>
      <w:tr w:rsidR="00932213" w:rsidRPr="00932213" w:rsidTr="003237EB">
        <w:trPr>
          <w:trHeight w:val="242"/>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Szállítmányozási alapok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Szállítmánybiztosítás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47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Magyarország szállítmányozási, közlekedési földrajza</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47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Európa szállítmányozási, közlekedési földrajza</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48</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48</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Szakmai idegen nyelv</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30</w:t>
            </w:r>
          </w:p>
        </w:tc>
      </w:tr>
      <w:tr w:rsidR="00932213" w:rsidRPr="00932213" w:rsidTr="003237EB">
        <w:trPr>
          <w:trHeight w:val="240"/>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Idegen nyelvű szakmai levelezés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30</w:t>
            </w:r>
          </w:p>
        </w:tc>
      </w:tr>
      <w:tr w:rsidR="00932213" w:rsidRPr="00932213" w:rsidTr="003237EB">
        <w:trPr>
          <w:trHeight w:val="676"/>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Ágazati szabályozások</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108</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144</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Vasúti szabályozás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26</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34</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Közúti szabályozás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26</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8</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34</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Légi szabályozás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16</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21</w:t>
            </w:r>
          </w:p>
        </w:tc>
      </w:tr>
      <w:tr w:rsidR="00932213" w:rsidRPr="00932213" w:rsidTr="003237EB">
        <w:trPr>
          <w:trHeight w:val="242"/>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Belvízi szabályozás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15</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Tengeri szabályozás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15</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20</w:t>
            </w:r>
          </w:p>
        </w:tc>
      </w:tr>
      <w:tr w:rsidR="00932213" w:rsidRPr="00932213" w:rsidTr="003237EB">
        <w:trPr>
          <w:trHeight w:val="47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Veszélyes küldemények fuvarozásának szabályozása</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10</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15</w:t>
            </w:r>
          </w:p>
        </w:tc>
      </w:tr>
      <w:tr w:rsidR="00932213" w:rsidRPr="00932213" w:rsidTr="003237EB">
        <w:trPr>
          <w:trHeight w:val="674"/>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Szállítmányozói feladatok</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174</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174</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Vasúti árutovábbítás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42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42</w:t>
            </w:r>
          </w:p>
        </w:tc>
      </w:tr>
      <w:tr w:rsidR="00932213" w:rsidRPr="00932213" w:rsidTr="003237EB">
        <w:trPr>
          <w:trHeight w:val="241"/>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Közúti árutovábbítás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Légi árutovábbítás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242"/>
        </w:trPr>
        <w:tc>
          <w:tcPr>
            <w:tcW w:w="1658" w:type="dxa"/>
            <w:vMerge w:val="restart"/>
          </w:tcPr>
          <w:p w:rsidR="00932213" w:rsidRPr="00932213" w:rsidRDefault="00932213" w:rsidP="00932213">
            <w:pPr>
              <w:widowControl/>
              <w:autoSpaceDE/>
              <w:autoSpaceDN/>
              <w:spacing w:after="160" w:line="259" w:lineRule="auto"/>
              <w:rPr>
                <w:lang w:bidi="hu-HU"/>
              </w:rPr>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Belvízi árutovábbítás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239"/>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Tengerentúli árutovábbítás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479"/>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Multimodális és kombinált árutovábbítási</w:t>
            </w:r>
          </w:p>
          <w:p w:rsidR="00932213" w:rsidRPr="00932213" w:rsidRDefault="00932213" w:rsidP="00932213">
            <w:pPr>
              <w:widowControl/>
              <w:autoSpaceDE/>
              <w:autoSpaceDN/>
              <w:spacing w:after="160" w:line="259" w:lineRule="auto"/>
              <w:rPr>
                <w:lang w:bidi="hu-HU"/>
              </w:rPr>
            </w:pPr>
            <w:r w:rsidRPr="00932213">
              <w:rPr>
                <w:lang w:bidi="hu-HU"/>
              </w:rPr>
              <w:t>rendszerek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239"/>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Tanulási terület összóraszáma</w:t>
            </w:r>
          </w:p>
        </w:tc>
        <w:tc>
          <w:tcPr>
            <w:tcW w:w="818"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183</w:t>
            </w:r>
          </w:p>
        </w:tc>
        <w:tc>
          <w:tcPr>
            <w:tcW w:w="820"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387</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570</w:t>
            </w:r>
          </w:p>
        </w:tc>
      </w:tr>
      <w:tr w:rsidR="00932213" w:rsidRPr="00932213" w:rsidTr="003237EB">
        <w:trPr>
          <w:trHeight w:val="676"/>
        </w:trPr>
        <w:tc>
          <w:tcPr>
            <w:tcW w:w="1658" w:type="dxa"/>
            <w:vMerge w:val="restart"/>
            <w:textDirection w:val="btLr"/>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r w:rsidRPr="00932213">
              <w:rPr>
                <w:lang w:bidi="hu-HU"/>
              </w:rPr>
              <w:t>Raktározás</w:t>
            </w: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Raktározási alapok</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Raktárak helye, szerepe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Raktározási folyamatok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30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30</w:t>
            </w:r>
          </w:p>
        </w:tc>
      </w:tr>
      <w:tr w:rsidR="00932213" w:rsidRPr="00932213" w:rsidTr="003237EB">
        <w:trPr>
          <w:trHeight w:val="240"/>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Anyag és áruismeret</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30</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30</w:t>
            </w:r>
          </w:p>
        </w:tc>
      </w:tr>
      <w:tr w:rsidR="00932213" w:rsidRPr="00932213" w:rsidTr="003237EB">
        <w:trPr>
          <w:trHeight w:val="674"/>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Raktári tárolás és anyagmozgatás</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242"/>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raktári tárolás rendszere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47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raktári folyamatok anyagmozgató és mérőeszközei</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674"/>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Raktári mutatószámok</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30</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42</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Matematikai, fizikai alapok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6</w:t>
            </w:r>
          </w:p>
        </w:tc>
      </w:tr>
      <w:tr w:rsidR="00932213" w:rsidRPr="00932213" w:rsidTr="003237EB">
        <w:trPr>
          <w:trHeight w:val="242"/>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Statikus mutatószámok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Dinamikus mutatószámok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Minőségi mutatószámok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18</w:t>
            </w:r>
          </w:p>
        </w:tc>
      </w:tr>
      <w:tr w:rsidR="00932213" w:rsidRPr="00932213" w:rsidTr="003237EB">
        <w:trPr>
          <w:trHeight w:val="674"/>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A raktárirányítás rendszere</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60</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60</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információ</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42"/>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Raktárnyilvántartás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Raktárirányítás</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674"/>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Raktárvezetés</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48</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48</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raktár működtetése</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242"/>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Ellenőrzési, szabályozási feladatok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Tanulási terület összóraszáma</w:t>
            </w:r>
          </w:p>
        </w:tc>
        <w:tc>
          <w:tcPr>
            <w:tcW w:w="818"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174</w:t>
            </w:r>
          </w:p>
        </w:tc>
        <w:tc>
          <w:tcPr>
            <w:tcW w:w="820"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150</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324</w:t>
            </w:r>
          </w:p>
        </w:tc>
      </w:tr>
      <w:tr w:rsidR="00932213" w:rsidRPr="00932213" w:rsidTr="003237EB">
        <w:trPr>
          <w:trHeight w:val="676"/>
        </w:trPr>
        <w:tc>
          <w:tcPr>
            <w:tcW w:w="1658" w:type="dxa"/>
            <w:vMerge w:val="restart"/>
            <w:textDirection w:val="btLr"/>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lang w:bidi="hu-HU"/>
              </w:rPr>
            </w:pPr>
            <w:r w:rsidRPr="00932213">
              <w:rPr>
                <w:lang w:bidi="hu-HU"/>
              </w:rPr>
              <w:t>Logisztika</w:t>
            </w: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Logisztikai alapok</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14</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86</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logisztikai rendszer felépítése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7</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31</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logisztika információs rendszere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7</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19</w:t>
            </w:r>
          </w:p>
        </w:tc>
      </w:tr>
      <w:tr w:rsidR="00932213" w:rsidRPr="00932213" w:rsidTr="003237EB">
        <w:trPr>
          <w:trHeight w:val="47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logisztikai teljesítmények mutatószámai</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676"/>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Beszerzési logisztika</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36</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46</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82</w:t>
            </w:r>
          </w:p>
        </w:tc>
      </w:tr>
      <w:tr w:rsidR="00932213" w:rsidRPr="00932213" w:rsidTr="003237EB">
        <w:trPr>
          <w:trHeight w:val="240"/>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beszerzési folyamat</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24</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29</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Beszerzési stratégiák</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5</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17</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beszerzési logisztika gyakorlata</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676"/>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Készletezési logisztika</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18</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54</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készletezés szerepe</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Készletgazdálkodás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készletezési logisztika gyakorlata</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676"/>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Termelési logisztika</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18</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54</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72</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Termeléstervezés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820" w:type="dxa"/>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Termelésirányítás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6</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24</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termelési logisztika gyakorlata</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676"/>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Elosztási logisztika</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18</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68</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86</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Disztribúció és értékesítés</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18</w:t>
            </w: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50</w:t>
            </w:r>
          </w:p>
        </w:tc>
      </w:tr>
      <w:tr w:rsidR="00932213" w:rsidRPr="00932213" w:rsidTr="003237EB">
        <w:trPr>
          <w:trHeight w:val="239"/>
        </w:trPr>
        <w:tc>
          <w:tcPr>
            <w:tcW w:w="1658" w:type="dxa"/>
            <w:vMerge/>
            <w:tcBorders>
              <w:top w:val="nil"/>
            </w:tcBorders>
            <w:textDirection w:val="btLr"/>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Az elosztási logisztika gyakorlata</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676"/>
        </w:trPr>
        <w:tc>
          <w:tcPr>
            <w:tcW w:w="1658" w:type="dxa"/>
            <w:vMerge w:val="restart"/>
          </w:tcPr>
          <w:p w:rsidR="00932213" w:rsidRPr="00932213" w:rsidRDefault="00932213" w:rsidP="00932213">
            <w:pPr>
              <w:widowControl/>
              <w:autoSpaceDE/>
              <w:autoSpaceDN/>
              <w:spacing w:after="160" w:line="259" w:lineRule="auto"/>
              <w:rPr>
                <w:lang w:bidi="hu-HU"/>
              </w:rPr>
            </w:pPr>
          </w:p>
        </w:tc>
        <w:tc>
          <w:tcPr>
            <w:tcW w:w="3221" w:type="dxa"/>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Minőség a logisztikában</w:t>
            </w:r>
          </w:p>
        </w:tc>
        <w:tc>
          <w:tcPr>
            <w:tcW w:w="818"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0</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60</w:t>
            </w:r>
          </w:p>
        </w:tc>
        <w:tc>
          <w:tcPr>
            <w:tcW w:w="919" w:type="dxa"/>
            <w:shd w:val="clear" w:color="auto" w:fill="D9D9D9"/>
          </w:tcPr>
          <w:p w:rsidR="00932213" w:rsidRPr="00932213" w:rsidRDefault="00932213" w:rsidP="00932213">
            <w:pPr>
              <w:widowControl/>
              <w:autoSpaceDE/>
              <w:autoSpaceDN/>
              <w:spacing w:after="160" w:line="259" w:lineRule="auto"/>
              <w:rPr>
                <w:lang w:bidi="hu-HU"/>
              </w:rPr>
            </w:pPr>
          </w:p>
          <w:p w:rsidR="00932213" w:rsidRPr="00932213" w:rsidRDefault="00932213" w:rsidP="00932213">
            <w:pPr>
              <w:widowControl/>
              <w:autoSpaceDE/>
              <w:autoSpaceDN/>
              <w:spacing w:after="160" w:line="259" w:lineRule="auto"/>
              <w:rPr>
                <w:b/>
                <w:lang w:bidi="hu-HU"/>
              </w:rPr>
            </w:pPr>
            <w:r w:rsidRPr="00932213">
              <w:rPr>
                <w:b/>
                <w:lang w:bidi="hu-HU"/>
              </w:rPr>
              <w:t>60</w:t>
            </w:r>
          </w:p>
        </w:tc>
      </w:tr>
      <w:tr w:rsidR="00932213" w:rsidRPr="00932213" w:rsidTr="003237EB">
        <w:trPr>
          <w:trHeight w:val="239"/>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Minőségi alapismeretek</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479"/>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minőségmenedzsment fejlesztésének eszközei</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12</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12</w:t>
            </w:r>
          </w:p>
        </w:tc>
      </w:tr>
      <w:tr w:rsidR="00932213" w:rsidRPr="00932213" w:rsidTr="003237EB">
        <w:trPr>
          <w:trHeight w:val="239"/>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tcPr>
          <w:p w:rsidR="00932213" w:rsidRPr="00932213" w:rsidRDefault="00932213" w:rsidP="00932213">
            <w:pPr>
              <w:widowControl/>
              <w:autoSpaceDE/>
              <w:autoSpaceDN/>
              <w:spacing w:after="160" w:line="259" w:lineRule="auto"/>
              <w:rPr>
                <w:lang w:bidi="hu-HU"/>
              </w:rPr>
            </w:pPr>
            <w:r w:rsidRPr="00932213">
              <w:rPr>
                <w:lang w:bidi="hu-HU"/>
              </w:rPr>
              <w:t>A logisztika minőségi mutatói</w:t>
            </w:r>
          </w:p>
        </w:tc>
        <w:tc>
          <w:tcPr>
            <w:tcW w:w="818" w:type="dxa"/>
          </w:tcPr>
          <w:p w:rsidR="00932213" w:rsidRPr="00932213" w:rsidRDefault="00932213" w:rsidP="00932213">
            <w:pPr>
              <w:widowControl/>
              <w:autoSpaceDE/>
              <w:autoSpaceDN/>
              <w:spacing w:after="160" w:line="259" w:lineRule="auto"/>
              <w:rPr>
                <w:lang w:bidi="hu-HU"/>
              </w:rPr>
            </w:pPr>
          </w:p>
        </w:tc>
        <w:tc>
          <w:tcPr>
            <w:tcW w:w="820" w:type="dxa"/>
          </w:tcPr>
          <w:p w:rsidR="00932213" w:rsidRPr="00932213" w:rsidRDefault="00932213" w:rsidP="00932213">
            <w:pPr>
              <w:widowControl/>
              <w:autoSpaceDE/>
              <w:autoSpaceDN/>
              <w:spacing w:after="160" w:line="259" w:lineRule="auto"/>
              <w:rPr>
                <w:lang w:bidi="hu-HU"/>
              </w:rPr>
            </w:pPr>
            <w:r w:rsidRPr="00932213">
              <w:rPr>
                <w:lang w:bidi="hu-HU"/>
              </w:rPr>
              <w:t>36</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36</w:t>
            </w:r>
          </w:p>
        </w:tc>
      </w:tr>
      <w:tr w:rsidR="00932213" w:rsidRPr="00932213" w:rsidTr="003237EB">
        <w:trPr>
          <w:trHeight w:val="242"/>
        </w:trPr>
        <w:tc>
          <w:tcPr>
            <w:tcW w:w="1658" w:type="dxa"/>
            <w:vMerge/>
            <w:tcBorders>
              <w:top w:val="nil"/>
            </w:tcBorders>
          </w:tcPr>
          <w:p w:rsidR="00932213" w:rsidRPr="00932213" w:rsidRDefault="00932213" w:rsidP="00932213">
            <w:pPr>
              <w:widowControl/>
              <w:autoSpaceDE/>
              <w:autoSpaceDN/>
              <w:spacing w:after="160" w:line="259" w:lineRule="auto"/>
            </w:pPr>
          </w:p>
        </w:tc>
        <w:tc>
          <w:tcPr>
            <w:tcW w:w="3221"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Tanulási terület összóraszáma</w:t>
            </w:r>
          </w:p>
        </w:tc>
        <w:tc>
          <w:tcPr>
            <w:tcW w:w="818"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104</w:t>
            </w:r>
          </w:p>
        </w:tc>
        <w:tc>
          <w:tcPr>
            <w:tcW w:w="820" w:type="dxa"/>
            <w:shd w:val="clear" w:color="auto" w:fill="BEBEBE"/>
          </w:tcPr>
          <w:p w:rsidR="00932213" w:rsidRPr="00932213" w:rsidRDefault="00932213" w:rsidP="00932213">
            <w:pPr>
              <w:widowControl/>
              <w:autoSpaceDE/>
              <w:autoSpaceDN/>
              <w:spacing w:after="160" w:line="259" w:lineRule="auto"/>
              <w:rPr>
                <w:lang w:bidi="hu-HU"/>
              </w:rPr>
            </w:pPr>
            <w:r w:rsidRPr="00932213">
              <w:rPr>
                <w:lang w:bidi="hu-HU"/>
              </w:rPr>
              <w:t>354</w:t>
            </w:r>
          </w:p>
        </w:tc>
        <w:tc>
          <w:tcPr>
            <w:tcW w:w="919" w:type="dxa"/>
            <w:shd w:val="clear" w:color="auto" w:fill="D9D9D9"/>
          </w:tcPr>
          <w:p w:rsidR="00932213" w:rsidRPr="00932213" w:rsidRDefault="00932213" w:rsidP="00932213">
            <w:pPr>
              <w:widowControl/>
              <w:autoSpaceDE/>
              <w:autoSpaceDN/>
              <w:spacing w:after="160" w:line="259" w:lineRule="auto"/>
              <w:rPr>
                <w:lang w:bidi="hu-HU"/>
              </w:rPr>
            </w:pPr>
            <w:r w:rsidRPr="00932213">
              <w:rPr>
                <w:lang w:bidi="hu-HU"/>
              </w:rPr>
              <w:t>458</w:t>
            </w:r>
          </w:p>
        </w:tc>
      </w:tr>
      <w:tr w:rsidR="00932213" w:rsidRPr="00932213" w:rsidTr="003237EB">
        <w:trPr>
          <w:trHeight w:val="239"/>
        </w:trPr>
        <w:tc>
          <w:tcPr>
            <w:tcW w:w="4879" w:type="dxa"/>
            <w:gridSpan w:val="2"/>
            <w:shd w:val="clear" w:color="auto" w:fill="F2F2F2"/>
          </w:tcPr>
          <w:p w:rsidR="00932213" w:rsidRPr="00932213" w:rsidRDefault="00932213" w:rsidP="00932213">
            <w:pPr>
              <w:widowControl/>
              <w:autoSpaceDE/>
              <w:autoSpaceDN/>
              <w:spacing w:after="160" w:line="259" w:lineRule="auto"/>
              <w:rPr>
                <w:lang w:bidi="hu-HU"/>
              </w:rPr>
            </w:pPr>
            <w:r w:rsidRPr="00932213">
              <w:rPr>
                <w:lang w:bidi="hu-HU"/>
              </w:rPr>
              <w:t>Egybefüggő szakmai gyakorlat:</w:t>
            </w:r>
          </w:p>
        </w:tc>
        <w:tc>
          <w:tcPr>
            <w:tcW w:w="818" w:type="dxa"/>
          </w:tcPr>
          <w:p w:rsidR="00932213" w:rsidRPr="00932213" w:rsidRDefault="00932213" w:rsidP="00932213">
            <w:pPr>
              <w:widowControl/>
              <w:autoSpaceDE/>
              <w:autoSpaceDN/>
              <w:spacing w:after="160" w:line="259" w:lineRule="auto"/>
              <w:rPr>
                <w:lang w:bidi="hu-HU"/>
              </w:rPr>
            </w:pPr>
            <w:r w:rsidRPr="00932213">
              <w:rPr>
                <w:lang w:bidi="hu-HU"/>
              </w:rPr>
              <w:t>160</w:t>
            </w:r>
          </w:p>
        </w:tc>
        <w:tc>
          <w:tcPr>
            <w:tcW w:w="820" w:type="dxa"/>
            <w:shd w:val="clear" w:color="auto" w:fill="F2F2F2"/>
          </w:tcPr>
          <w:p w:rsidR="00932213" w:rsidRPr="00932213" w:rsidRDefault="00932213" w:rsidP="00932213">
            <w:pPr>
              <w:widowControl/>
              <w:autoSpaceDE/>
              <w:autoSpaceDN/>
              <w:spacing w:after="160" w:line="259" w:lineRule="auto"/>
              <w:rPr>
                <w:lang w:bidi="hu-HU"/>
              </w:rPr>
            </w:pPr>
          </w:p>
        </w:tc>
        <w:tc>
          <w:tcPr>
            <w:tcW w:w="919" w:type="dxa"/>
            <w:shd w:val="clear" w:color="auto" w:fill="D9D9D9"/>
          </w:tcPr>
          <w:p w:rsidR="00932213" w:rsidRPr="00932213" w:rsidRDefault="00932213" w:rsidP="00932213">
            <w:pPr>
              <w:widowControl/>
              <w:autoSpaceDE/>
              <w:autoSpaceDN/>
              <w:spacing w:after="160" w:line="259" w:lineRule="auto"/>
              <w:rPr>
                <w:lang w:bidi="hu-HU"/>
              </w:rPr>
            </w:pPr>
          </w:p>
        </w:tc>
      </w:tr>
    </w:tbl>
    <w:p w:rsidR="00932213" w:rsidRPr="00932213" w:rsidRDefault="00932213" w:rsidP="00932213"/>
    <w:p w:rsidR="00932213" w:rsidRPr="00932213" w:rsidRDefault="00932213" w:rsidP="00932213">
      <w:r w:rsidRPr="00932213">
        <w:br w:type="page"/>
      </w:r>
    </w:p>
    <w:p w:rsidR="00932213" w:rsidRPr="00932213" w:rsidRDefault="00932213" w:rsidP="00453E0F">
      <w:pPr>
        <w:pStyle w:val="Cmsor3"/>
      </w:pPr>
      <w:bookmarkStart w:id="234" w:name="_Toc44267137"/>
      <w:bookmarkStart w:id="235" w:name="_Toc147956958"/>
      <w:r w:rsidRPr="00932213">
        <w:t>TURISZTIKAI TECHNIKUS</w:t>
      </w:r>
      <w:bookmarkEnd w:id="234"/>
      <w:bookmarkEnd w:id="235"/>
      <w:r w:rsidRPr="00932213">
        <w:t xml:space="preserve"> </w:t>
      </w:r>
    </w:p>
    <w:p w:rsidR="00932213" w:rsidRPr="00932213" w:rsidRDefault="00932213" w:rsidP="00932213">
      <w:pPr>
        <w:rPr>
          <w:bCs/>
        </w:rPr>
      </w:pPr>
    </w:p>
    <w:p w:rsidR="00932213" w:rsidRPr="00932213" w:rsidRDefault="00932213" w:rsidP="00081627">
      <w:pPr>
        <w:numPr>
          <w:ilvl w:val="0"/>
          <w:numId w:val="118"/>
        </w:numPr>
        <w:rPr>
          <w:b/>
          <w:bCs/>
          <w:lang w:bidi="hu-HU"/>
        </w:rPr>
      </w:pPr>
      <w:r w:rsidRPr="00932213">
        <w:rPr>
          <w:b/>
          <w:bCs/>
          <w:lang w:bidi="hu-HU"/>
        </w:rPr>
        <w:t>A szakma alapadatai</w:t>
      </w:r>
    </w:p>
    <w:p w:rsidR="00932213" w:rsidRPr="00932213" w:rsidRDefault="00932213" w:rsidP="00081627">
      <w:pPr>
        <w:numPr>
          <w:ilvl w:val="1"/>
          <w:numId w:val="118"/>
        </w:numPr>
        <w:rPr>
          <w:bCs/>
          <w:lang w:bidi="hu-HU"/>
        </w:rPr>
      </w:pPr>
      <w:r w:rsidRPr="00932213">
        <w:rPr>
          <w:bCs/>
          <w:lang w:bidi="hu-HU"/>
        </w:rPr>
        <w:t>Az ágazat megnevezése:Turizmus-vendéglátás</w:t>
      </w:r>
    </w:p>
    <w:p w:rsidR="00932213" w:rsidRPr="00932213" w:rsidRDefault="00932213" w:rsidP="00081627">
      <w:pPr>
        <w:numPr>
          <w:ilvl w:val="1"/>
          <w:numId w:val="118"/>
        </w:numPr>
        <w:rPr>
          <w:bCs/>
          <w:lang w:bidi="hu-HU"/>
        </w:rPr>
      </w:pPr>
      <w:r w:rsidRPr="00932213">
        <w:rPr>
          <w:bCs/>
          <w:lang w:bidi="hu-HU"/>
        </w:rPr>
        <w:t>A szakma megnevezése: Turisztikai technikus</w:t>
      </w:r>
    </w:p>
    <w:p w:rsidR="00932213" w:rsidRPr="00932213" w:rsidRDefault="00932213" w:rsidP="00081627">
      <w:pPr>
        <w:numPr>
          <w:ilvl w:val="1"/>
          <w:numId w:val="118"/>
        </w:numPr>
        <w:rPr>
          <w:bCs/>
          <w:lang w:bidi="hu-HU"/>
        </w:rPr>
      </w:pPr>
      <w:r w:rsidRPr="00932213">
        <w:rPr>
          <w:bCs/>
          <w:lang w:bidi="hu-HU"/>
        </w:rPr>
        <w:t>A szakma azonosító száma: 5 1015 23 07</w:t>
      </w:r>
    </w:p>
    <w:p w:rsidR="00932213" w:rsidRPr="00932213" w:rsidRDefault="00932213" w:rsidP="00081627">
      <w:pPr>
        <w:numPr>
          <w:ilvl w:val="1"/>
          <w:numId w:val="118"/>
        </w:numPr>
        <w:rPr>
          <w:bCs/>
          <w:lang w:bidi="hu-HU"/>
        </w:rPr>
      </w:pPr>
      <w:r w:rsidRPr="00932213">
        <w:rPr>
          <w:bCs/>
          <w:lang w:bidi="hu-HU"/>
        </w:rPr>
        <w:t>A szakma szakmairányai: Idegenvezető, Turisztikai szervező</w:t>
      </w:r>
    </w:p>
    <w:p w:rsidR="00932213" w:rsidRPr="00932213" w:rsidRDefault="00932213" w:rsidP="00081627">
      <w:pPr>
        <w:numPr>
          <w:ilvl w:val="1"/>
          <w:numId w:val="118"/>
        </w:numPr>
        <w:rPr>
          <w:bCs/>
          <w:lang w:bidi="hu-HU"/>
        </w:rPr>
      </w:pPr>
      <w:r w:rsidRPr="00932213">
        <w:rPr>
          <w:bCs/>
          <w:lang w:bidi="hu-HU"/>
        </w:rPr>
        <w:t>A szakma Európai Képesítési Keretrendszer szerinti szintje: 5</w:t>
      </w:r>
    </w:p>
    <w:p w:rsidR="00932213" w:rsidRPr="00932213" w:rsidRDefault="00932213" w:rsidP="00081627">
      <w:pPr>
        <w:numPr>
          <w:ilvl w:val="1"/>
          <w:numId w:val="118"/>
        </w:numPr>
        <w:rPr>
          <w:bCs/>
          <w:lang w:bidi="hu-HU"/>
        </w:rPr>
      </w:pPr>
      <w:r w:rsidRPr="00932213">
        <w:rPr>
          <w:bCs/>
          <w:lang w:bidi="hu-HU"/>
        </w:rPr>
        <w:t>A szakma Magyar Képesítési Keretrendszer szerinti szintje: 5</w:t>
      </w:r>
    </w:p>
    <w:p w:rsidR="00932213" w:rsidRPr="00932213" w:rsidRDefault="00932213" w:rsidP="00081627">
      <w:pPr>
        <w:numPr>
          <w:ilvl w:val="1"/>
          <w:numId w:val="118"/>
        </w:numPr>
        <w:rPr>
          <w:bCs/>
          <w:lang w:bidi="hu-HU"/>
        </w:rPr>
      </w:pPr>
      <w:r w:rsidRPr="00932213">
        <w:rPr>
          <w:bCs/>
          <w:lang w:bidi="hu-HU"/>
        </w:rPr>
        <w:t>Ágazati alapoktatás megnevezése: Turizmus-vendéglátás ágazati alapkoktatás</w:t>
      </w:r>
    </w:p>
    <w:p w:rsidR="00932213" w:rsidRPr="00932213" w:rsidRDefault="00932213" w:rsidP="00081627">
      <w:pPr>
        <w:numPr>
          <w:ilvl w:val="1"/>
          <w:numId w:val="118"/>
        </w:numPr>
        <w:rPr>
          <w:bCs/>
          <w:lang w:bidi="hu-HU"/>
        </w:rPr>
      </w:pPr>
      <w:r w:rsidRPr="00932213">
        <w:rPr>
          <w:bCs/>
          <w:lang w:bidi="hu-HU"/>
        </w:rPr>
        <w:t>Kapcsolódó részszakmák megnevezése: -</w:t>
      </w:r>
    </w:p>
    <w:p w:rsidR="00932213" w:rsidRPr="00932213" w:rsidRDefault="00932213" w:rsidP="00081627">
      <w:pPr>
        <w:numPr>
          <w:ilvl w:val="1"/>
          <w:numId w:val="118"/>
        </w:numPr>
        <w:rPr>
          <w:bCs/>
          <w:lang w:bidi="hu-HU"/>
        </w:rPr>
      </w:pPr>
      <w:r w:rsidRPr="00932213">
        <w:rPr>
          <w:bCs/>
          <w:lang w:bidi="hu-HU"/>
        </w:rPr>
        <w:t>Egybefüggő szakmai gyakorlat időtartama: Szakképző iskolai oktatásban: -, Technikumi oktatásban: 375 óra, Érettségire épülő oktatásban: 200 óra</w:t>
      </w:r>
    </w:p>
    <w:p w:rsidR="00932213" w:rsidRPr="00932213" w:rsidRDefault="00932213" w:rsidP="00932213">
      <w:pPr>
        <w:rPr>
          <w:b/>
          <w:bCs/>
          <w:i/>
          <w:lang w:bidi="hu-HU"/>
        </w:rPr>
      </w:pPr>
      <w:r w:rsidRPr="00932213">
        <w:rPr>
          <w:b/>
          <w:bCs/>
          <w:i/>
          <w:lang w:bidi="hu-HU"/>
        </w:rPr>
        <w:t xml:space="preserve">A tanulási területekhez rendelt tantárgyak és témakörök óraszáma évfolyamonként az </w:t>
      </w:r>
      <w:bookmarkStart w:id="236" w:name="_Toc44265699"/>
      <w:r w:rsidRPr="00932213">
        <w:rPr>
          <w:b/>
        </w:rPr>
        <w:t xml:space="preserve">Idegenvezető </w:t>
      </w:r>
      <w:bookmarkEnd w:id="236"/>
      <w:r w:rsidRPr="00932213">
        <w:rPr>
          <w:b/>
        </w:rPr>
        <w:t>szakmairány</w:t>
      </w:r>
      <w:r w:rsidRPr="00932213">
        <w:rPr>
          <w:bCs/>
        </w:rPr>
        <w:t xml:space="preserve"> </w:t>
      </w:r>
      <w:r w:rsidRPr="00932213">
        <w:rPr>
          <w:b/>
          <w:bCs/>
          <w:i/>
          <w:lang w:bidi="hu-HU"/>
        </w:rPr>
        <w:t>számára</w:t>
      </w:r>
    </w:p>
    <w:p w:rsidR="00932213" w:rsidRPr="00932213" w:rsidRDefault="00932213" w:rsidP="00932213">
      <w:pPr>
        <w:rPr>
          <w:bC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2"/>
        <w:gridCol w:w="3219"/>
        <w:gridCol w:w="800"/>
        <w:gridCol w:w="802"/>
        <w:gridCol w:w="901"/>
      </w:tblGrid>
      <w:tr w:rsidR="00932213" w:rsidRPr="00932213" w:rsidTr="003237EB">
        <w:trPr>
          <w:trHeight w:val="1065"/>
          <w:jc w:val="center"/>
        </w:trPr>
        <w:tc>
          <w:tcPr>
            <w:tcW w:w="4861" w:type="dxa"/>
            <w:gridSpan w:val="2"/>
          </w:tcPr>
          <w:p w:rsidR="00932213" w:rsidRPr="00932213" w:rsidRDefault="00932213" w:rsidP="00932213">
            <w:pPr>
              <w:widowControl/>
              <w:autoSpaceDE/>
              <w:autoSpaceDN/>
              <w:spacing w:after="160" w:line="259" w:lineRule="auto"/>
              <w:rPr>
                <w:b/>
                <w:bCs/>
                <w:lang w:val="hu-HU"/>
              </w:rPr>
            </w:pPr>
          </w:p>
          <w:p w:rsidR="00932213" w:rsidRPr="00932213" w:rsidRDefault="00932213" w:rsidP="00932213">
            <w:pPr>
              <w:widowControl/>
              <w:autoSpaceDE/>
              <w:autoSpaceDN/>
              <w:spacing w:after="160" w:line="259" w:lineRule="auto"/>
              <w:rPr>
                <w:b/>
                <w:bCs/>
                <w:lang w:val="hu-HU"/>
              </w:rPr>
            </w:pPr>
          </w:p>
          <w:p w:rsidR="00932213" w:rsidRPr="00932213" w:rsidRDefault="00932213" w:rsidP="00932213">
            <w:pPr>
              <w:widowControl/>
              <w:autoSpaceDE/>
              <w:autoSpaceDN/>
              <w:spacing w:after="160" w:line="259" w:lineRule="auto"/>
              <w:rPr>
                <w:bCs/>
              </w:rPr>
            </w:pPr>
            <w:r w:rsidRPr="00932213">
              <w:rPr>
                <w:bCs/>
              </w:rPr>
              <w:t>Évfolyam</w:t>
            </w:r>
          </w:p>
        </w:tc>
        <w:tc>
          <w:tcPr>
            <w:tcW w:w="800" w:type="dxa"/>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Cs/>
              </w:rPr>
            </w:pPr>
            <w:r w:rsidRPr="00932213">
              <w:rPr>
                <w:bCs/>
              </w:rPr>
              <w:t>1/13.</w:t>
            </w:r>
          </w:p>
        </w:tc>
        <w:tc>
          <w:tcPr>
            <w:tcW w:w="802" w:type="dxa"/>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Cs/>
              </w:rPr>
            </w:pPr>
            <w:r w:rsidRPr="00932213">
              <w:rPr>
                <w:bCs/>
              </w:rPr>
              <w:t>2/14.</w:t>
            </w:r>
          </w:p>
        </w:tc>
        <w:tc>
          <w:tcPr>
            <w:tcW w:w="901" w:type="dxa"/>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Cs/>
              </w:rPr>
            </w:pPr>
            <w:r w:rsidRPr="00932213">
              <w:rPr>
                <w:bCs/>
              </w:rPr>
              <w:t>A képzés összes óraszáma</w:t>
            </w:r>
          </w:p>
        </w:tc>
      </w:tr>
      <w:tr w:rsidR="00932213" w:rsidRPr="00932213" w:rsidTr="003237EB">
        <w:trPr>
          <w:trHeight w:val="405"/>
          <w:jc w:val="center"/>
        </w:trPr>
        <w:tc>
          <w:tcPr>
            <w:tcW w:w="4861" w:type="dxa"/>
            <w:gridSpan w:val="2"/>
          </w:tcPr>
          <w:p w:rsidR="00932213" w:rsidRPr="00932213" w:rsidRDefault="00932213" w:rsidP="00932213">
            <w:pPr>
              <w:widowControl/>
              <w:autoSpaceDE/>
              <w:autoSpaceDN/>
              <w:spacing w:after="160" w:line="259" w:lineRule="auto"/>
              <w:rPr>
                <w:bCs/>
              </w:rPr>
            </w:pPr>
            <w:r w:rsidRPr="00932213">
              <w:rPr>
                <w:bCs/>
              </w:rPr>
              <w:t>Évfolyam összes óraszáma</w:t>
            </w:r>
          </w:p>
        </w:tc>
        <w:tc>
          <w:tcPr>
            <w:tcW w:w="800" w:type="dxa"/>
            <w:shd w:val="clear" w:color="auto" w:fill="F1F1F1"/>
          </w:tcPr>
          <w:p w:rsidR="00932213" w:rsidRPr="00932213" w:rsidRDefault="00932213" w:rsidP="00932213">
            <w:pPr>
              <w:widowControl/>
              <w:autoSpaceDE/>
              <w:autoSpaceDN/>
              <w:spacing w:after="160" w:line="259" w:lineRule="auto"/>
              <w:rPr>
                <w:b/>
                <w:bCs/>
              </w:rPr>
            </w:pPr>
            <w:r w:rsidRPr="00932213">
              <w:rPr>
                <w:b/>
                <w:bCs/>
              </w:rPr>
              <w:t>1152</w:t>
            </w:r>
          </w:p>
        </w:tc>
        <w:tc>
          <w:tcPr>
            <w:tcW w:w="802" w:type="dxa"/>
            <w:shd w:val="clear" w:color="auto" w:fill="F1F1F1"/>
          </w:tcPr>
          <w:p w:rsidR="00932213" w:rsidRPr="00932213" w:rsidRDefault="00932213" w:rsidP="00932213">
            <w:pPr>
              <w:widowControl/>
              <w:autoSpaceDE/>
              <w:autoSpaceDN/>
              <w:spacing w:after="160" w:line="259" w:lineRule="auto"/>
              <w:rPr>
                <w:b/>
                <w:bCs/>
              </w:rPr>
            </w:pPr>
            <w:r w:rsidRPr="00932213">
              <w:rPr>
                <w:b/>
                <w:bCs/>
              </w:rPr>
              <w:t>1006</w:t>
            </w:r>
          </w:p>
        </w:tc>
        <w:tc>
          <w:tcPr>
            <w:tcW w:w="901" w:type="dxa"/>
            <w:shd w:val="clear" w:color="auto" w:fill="D9D9D9"/>
          </w:tcPr>
          <w:p w:rsidR="00932213" w:rsidRPr="00932213" w:rsidRDefault="00932213" w:rsidP="00932213">
            <w:pPr>
              <w:widowControl/>
              <w:autoSpaceDE/>
              <w:autoSpaceDN/>
              <w:spacing w:after="160" w:line="259" w:lineRule="auto"/>
              <w:rPr>
                <w:b/>
                <w:bCs/>
              </w:rPr>
            </w:pPr>
            <w:r w:rsidRPr="00932213">
              <w:rPr>
                <w:b/>
                <w:bCs/>
              </w:rPr>
              <w:t>2158</w:t>
            </w:r>
          </w:p>
        </w:tc>
      </w:tr>
      <w:tr w:rsidR="00932213" w:rsidRPr="00932213" w:rsidTr="003237EB">
        <w:trPr>
          <w:trHeight w:val="676"/>
          <w:jc w:val="center"/>
        </w:trPr>
        <w:tc>
          <w:tcPr>
            <w:tcW w:w="1642" w:type="dxa"/>
            <w:vMerge w:val="restart"/>
            <w:shd w:val="clear" w:color="auto" w:fill="FFC000"/>
            <w:textDirection w:val="btLr"/>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Cs/>
              </w:rPr>
            </w:pPr>
            <w:r w:rsidRPr="00932213">
              <w:rPr>
                <w:bCs/>
              </w:rPr>
              <w:t>Munkavállalói ismere- tek</w:t>
            </w:r>
          </w:p>
        </w:tc>
        <w:tc>
          <w:tcPr>
            <w:tcW w:w="3219" w:type="dxa"/>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Munkavállalói ismeretek</w:t>
            </w:r>
          </w:p>
        </w:tc>
        <w:tc>
          <w:tcPr>
            <w:tcW w:w="800" w:type="dxa"/>
            <w:shd w:val="clear" w:color="auto" w:fill="F1F1F1"/>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18</w:t>
            </w:r>
          </w:p>
        </w:tc>
        <w:tc>
          <w:tcPr>
            <w:tcW w:w="802" w:type="dxa"/>
            <w:shd w:val="clear" w:color="auto" w:fill="F1F1F1"/>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0</w:t>
            </w:r>
          </w:p>
        </w:tc>
        <w:tc>
          <w:tcPr>
            <w:tcW w:w="901" w:type="dxa"/>
            <w:shd w:val="clear" w:color="auto" w:fill="D9D9D9"/>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18</w:t>
            </w:r>
          </w:p>
        </w:tc>
      </w:tr>
      <w:tr w:rsidR="00932213" w:rsidRPr="00932213" w:rsidTr="003237EB">
        <w:trPr>
          <w:trHeight w:val="239"/>
          <w:jc w:val="center"/>
        </w:trPr>
        <w:tc>
          <w:tcPr>
            <w:tcW w:w="1642" w:type="dxa"/>
            <w:vMerge/>
            <w:tcBorders>
              <w:top w:val="nil"/>
            </w:tcBorders>
            <w:shd w:val="clear" w:color="auto" w:fill="FFC000"/>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Álláskeresés</w:t>
            </w:r>
          </w:p>
        </w:tc>
        <w:tc>
          <w:tcPr>
            <w:tcW w:w="800" w:type="dxa"/>
          </w:tcPr>
          <w:p w:rsidR="00932213" w:rsidRPr="00932213" w:rsidRDefault="00932213" w:rsidP="00932213">
            <w:pPr>
              <w:widowControl/>
              <w:autoSpaceDE/>
              <w:autoSpaceDN/>
              <w:spacing w:after="160" w:line="259" w:lineRule="auto"/>
              <w:rPr>
                <w:bCs/>
              </w:rPr>
            </w:pPr>
            <w:r w:rsidRPr="00932213">
              <w:rPr>
                <w:bCs/>
              </w:rPr>
              <w:t>5</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5</w:t>
            </w:r>
          </w:p>
        </w:tc>
      </w:tr>
      <w:tr w:rsidR="00932213" w:rsidRPr="00932213" w:rsidTr="003237EB">
        <w:trPr>
          <w:trHeight w:val="239"/>
          <w:jc w:val="center"/>
        </w:trPr>
        <w:tc>
          <w:tcPr>
            <w:tcW w:w="1642" w:type="dxa"/>
            <w:vMerge/>
            <w:tcBorders>
              <w:top w:val="nil"/>
            </w:tcBorders>
            <w:shd w:val="clear" w:color="auto" w:fill="FFC000"/>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Munkajogi alapismeretek</w:t>
            </w:r>
          </w:p>
        </w:tc>
        <w:tc>
          <w:tcPr>
            <w:tcW w:w="800" w:type="dxa"/>
          </w:tcPr>
          <w:p w:rsidR="00932213" w:rsidRPr="00932213" w:rsidRDefault="00932213" w:rsidP="00932213">
            <w:pPr>
              <w:widowControl/>
              <w:autoSpaceDE/>
              <w:autoSpaceDN/>
              <w:spacing w:after="160" w:line="259" w:lineRule="auto"/>
              <w:rPr>
                <w:bCs/>
              </w:rPr>
            </w:pPr>
            <w:r w:rsidRPr="00932213">
              <w:rPr>
                <w:bCs/>
              </w:rPr>
              <w:t>5</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5</w:t>
            </w:r>
          </w:p>
        </w:tc>
      </w:tr>
      <w:tr w:rsidR="00932213" w:rsidRPr="00932213" w:rsidTr="003237EB">
        <w:trPr>
          <w:trHeight w:val="239"/>
          <w:jc w:val="center"/>
        </w:trPr>
        <w:tc>
          <w:tcPr>
            <w:tcW w:w="1642" w:type="dxa"/>
            <w:vMerge/>
            <w:tcBorders>
              <w:top w:val="nil"/>
            </w:tcBorders>
            <w:shd w:val="clear" w:color="auto" w:fill="FFC000"/>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Munkaviszony létesítése</w:t>
            </w:r>
          </w:p>
        </w:tc>
        <w:tc>
          <w:tcPr>
            <w:tcW w:w="800" w:type="dxa"/>
          </w:tcPr>
          <w:p w:rsidR="00932213" w:rsidRPr="00932213" w:rsidRDefault="00932213" w:rsidP="00932213">
            <w:pPr>
              <w:widowControl/>
              <w:autoSpaceDE/>
              <w:autoSpaceDN/>
              <w:spacing w:after="160" w:line="259" w:lineRule="auto"/>
              <w:rPr>
                <w:bCs/>
              </w:rPr>
            </w:pPr>
            <w:r w:rsidRPr="00932213">
              <w:rPr>
                <w:bCs/>
              </w:rPr>
              <w:t>5</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5</w:t>
            </w:r>
          </w:p>
        </w:tc>
      </w:tr>
      <w:tr w:rsidR="00932213" w:rsidRPr="00932213" w:rsidTr="003237EB">
        <w:trPr>
          <w:trHeight w:val="239"/>
          <w:jc w:val="center"/>
        </w:trPr>
        <w:tc>
          <w:tcPr>
            <w:tcW w:w="1642" w:type="dxa"/>
            <w:vMerge/>
            <w:tcBorders>
              <w:top w:val="nil"/>
            </w:tcBorders>
            <w:shd w:val="clear" w:color="auto" w:fill="FFC000"/>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Munkanélküliség</w:t>
            </w:r>
          </w:p>
        </w:tc>
        <w:tc>
          <w:tcPr>
            <w:tcW w:w="800" w:type="dxa"/>
          </w:tcPr>
          <w:p w:rsidR="00932213" w:rsidRPr="00932213" w:rsidRDefault="00932213" w:rsidP="00932213">
            <w:pPr>
              <w:widowControl/>
              <w:autoSpaceDE/>
              <w:autoSpaceDN/>
              <w:spacing w:after="160" w:line="259" w:lineRule="auto"/>
              <w:rPr>
                <w:bCs/>
              </w:rPr>
            </w:pPr>
            <w:r w:rsidRPr="00932213">
              <w:rPr>
                <w:bCs/>
              </w:rPr>
              <w:t>3</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w:t>
            </w:r>
          </w:p>
        </w:tc>
      </w:tr>
      <w:tr w:rsidR="00932213" w:rsidRPr="00932213" w:rsidTr="003237EB">
        <w:trPr>
          <w:trHeight w:val="676"/>
          <w:jc w:val="center"/>
        </w:trPr>
        <w:tc>
          <w:tcPr>
            <w:tcW w:w="1642" w:type="dxa"/>
            <w:vMerge w:val="restart"/>
            <w:shd w:val="clear" w:color="auto" w:fill="FFC000"/>
            <w:textDirection w:val="btLr"/>
          </w:tcPr>
          <w:p w:rsidR="00932213" w:rsidRPr="00932213" w:rsidRDefault="00932213" w:rsidP="00932213">
            <w:pPr>
              <w:widowControl/>
              <w:autoSpaceDE/>
              <w:autoSpaceDN/>
              <w:spacing w:after="160" w:line="259" w:lineRule="auto"/>
              <w:rPr>
                <w:b/>
                <w:bCs/>
                <w:lang w:val="hu-HU"/>
              </w:rPr>
            </w:pPr>
          </w:p>
          <w:p w:rsidR="00932213" w:rsidRPr="00932213" w:rsidRDefault="00932213" w:rsidP="00932213">
            <w:pPr>
              <w:widowControl/>
              <w:autoSpaceDE/>
              <w:autoSpaceDN/>
              <w:spacing w:after="160" w:line="259" w:lineRule="auto"/>
              <w:rPr>
                <w:b/>
                <w:bCs/>
                <w:lang w:val="hu-HU"/>
              </w:rPr>
            </w:pPr>
          </w:p>
          <w:p w:rsidR="00932213" w:rsidRPr="00932213" w:rsidRDefault="00932213" w:rsidP="00932213">
            <w:pPr>
              <w:widowControl/>
              <w:autoSpaceDE/>
              <w:autoSpaceDN/>
              <w:spacing w:after="160" w:line="259" w:lineRule="auto"/>
              <w:rPr>
                <w:bCs/>
                <w:lang w:val="hu-HU"/>
              </w:rPr>
            </w:pPr>
            <w:r w:rsidRPr="00932213">
              <w:rPr>
                <w:bCs/>
                <w:lang w:val="hu-HU"/>
              </w:rPr>
              <w:t>Munkavállalói idegen nyelv</w:t>
            </w:r>
          </w:p>
          <w:p w:rsidR="00932213" w:rsidRPr="00932213" w:rsidRDefault="00932213" w:rsidP="00932213">
            <w:pPr>
              <w:widowControl/>
              <w:autoSpaceDE/>
              <w:autoSpaceDN/>
              <w:spacing w:after="160" w:line="259" w:lineRule="auto"/>
              <w:rPr>
                <w:bCs/>
                <w:lang w:val="hu-HU"/>
              </w:rPr>
            </w:pPr>
            <w:r w:rsidRPr="00932213">
              <w:rPr>
                <w:bCs/>
                <w:lang w:val="hu-HU"/>
              </w:rPr>
              <w:t>(technikus szakmák esetén)</w:t>
            </w:r>
          </w:p>
        </w:tc>
        <w:tc>
          <w:tcPr>
            <w:tcW w:w="3219" w:type="dxa"/>
          </w:tcPr>
          <w:p w:rsidR="00932213" w:rsidRPr="00932213" w:rsidRDefault="00932213" w:rsidP="00932213">
            <w:pPr>
              <w:widowControl/>
              <w:autoSpaceDE/>
              <w:autoSpaceDN/>
              <w:spacing w:after="160" w:line="259" w:lineRule="auto"/>
              <w:rPr>
                <w:b/>
                <w:bCs/>
                <w:lang w:val="hu-HU"/>
              </w:rPr>
            </w:pPr>
          </w:p>
          <w:p w:rsidR="00932213" w:rsidRPr="00932213" w:rsidRDefault="00932213" w:rsidP="00932213">
            <w:pPr>
              <w:widowControl/>
              <w:autoSpaceDE/>
              <w:autoSpaceDN/>
              <w:spacing w:after="160" w:line="259" w:lineRule="auto"/>
              <w:rPr>
                <w:b/>
                <w:bCs/>
              </w:rPr>
            </w:pPr>
            <w:r w:rsidRPr="00932213">
              <w:rPr>
                <w:b/>
                <w:bCs/>
              </w:rPr>
              <w:t>Munkavállalói idegen nyelv</w:t>
            </w:r>
          </w:p>
        </w:tc>
        <w:tc>
          <w:tcPr>
            <w:tcW w:w="800" w:type="dxa"/>
            <w:shd w:val="clear" w:color="auto" w:fill="F1F1F1"/>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0</w:t>
            </w:r>
          </w:p>
        </w:tc>
        <w:tc>
          <w:tcPr>
            <w:tcW w:w="802" w:type="dxa"/>
            <w:shd w:val="clear" w:color="auto" w:fill="F1F1F1"/>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62</w:t>
            </w:r>
          </w:p>
        </w:tc>
        <w:tc>
          <w:tcPr>
            <w:tcW w:w="901" w:type="dxa"/>
            <w:shd w:val="clear" w:color="auto" w:fill="D9D9D9"/>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62</w:t>
            </w:r>
          </w:p>
        </w:tc>
      </w:tr>
      <w:tr w:rsidR="00932213" w:rsidRPr="00932213" w:rsidTr="003237EB">
        <w:trPr>
          <w:trHeight w:val="239"/>
          <w:jc w:val="center"/>
        </w:trPr>
        <w:tc>
          <w:tcPr>
            <w:tcW w:w="1642" w:type="dxa"/>
            <w:vMerge/>
            <w:tcBorders>
              <w:top w:val="nil"/>
            </w:tcBorders>
            <w:shd w:val="clear" w:color="auto" w:fill="FFC000"/>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Az álláskeresés lépései, álláshirdetések</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11</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11</w:t>
            </w:r>
          </w:p>
        </w:tc>
      </w:tr>
      <w:tr w:rsidR="00932213" w:rsidRPr="00932213" w:rsidTr="003237EB">
        <w:trPr>
          <w:trHeight w:val="240"/>
          <w:jc w:val="center"/>
        </w:trPr>
        <w:tc>
          <w:tcPr>
            <w:tcW w:w="1642" w:type="dxa"/>
            <w:vMerge/>
            <w:tcBorders>
              <w:top w:val="nil"/>
            </w:tcBorders>
            <w:shd w:val="clear" w:color="auto" w:fill="FFC000"/>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Önéletrajz és motivációs levél</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20</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20</w:t>
            </w:r>
          </w:p>
        </w:tc>
      </w:tr>
      <w:tr w:rsidR="00932213" w:rsidRPr="00932213" w:rsidTr="003237EB">
        <w:trPr>
          <w:trHeight w:val="239"/>
          <w:jc w:val="center"/>
        </w:trPr>
        <w:tc>
          <w:tcPr>
            <w:tcW w:w="1642" w:type="dxa"/>
            <w:vMerge/>
            <w:tcBorders>
              <w:top w:val="nil"/>
            </w:tcBorders>
            <w:shd w:val="clear" w:color="auto" w:fill="FFC000"/>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„Small talk” – általános társalgás</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11</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11</w:t>
            </w:r>
          </w:p>
        </w:tc>
      </w:tr>
      <w:tr w:rsidR="00932213" w:rsidRPr="00932213" w:rsidTr="003237EB">
        <w:trPr>
          <w:trHeight w:val="239"/>
          <w:jc w:val="center"/>
        </w:trPr>
        <w:tc>
          <w:tcPr>
            <w:tcW w:w="1642" w:type="dxa"/>
            <w:vMerge/>
            <w:tcBorders>
              <w:top w:val="nil"/>
            </w:tcBorders>
            <w:shd w:val="clear" w:color="auto" w:fill="FFC000"/>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Állásinterjú</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20</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20</w:t>
            </w:r>
          </w:p>
        </w:tc>
      </w:tr>
      <w:tr w:rsidR="00932213" w:rsidRPr="00932213" w:rsidTr="003237EB">
        <w:trPr>
          <w:trHeight w:val="676"/>
          <w:jc w:val="center"/>
        </w:trPr>
        <w:tc>
          <w:tcPr>
            <w:tcW w:w="1642" w:type="dxa"/>
            <w:vMerge w:val="restart"/>
            <w:shd w:val="clear" w:color="auto" w:fill="F79546"/>
            <w:textDirection w:val="btLr"/>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Cs/>
              </w:rPr>
            </w:pPr>
            <w:r w:rsidRPr="00932213">
              <w:rPr>
                <w:bCs/>
              </w:rPr>
              <w:t>Turizmus-vendéglátás alapozás</w:t>
            </w:r>
          </w:p>
        </w:tc>
        <w:tc>
          <w:tcPr>
            <w:tcW w:w="3219" w:type="dxa"/>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A munka világa</w:t>
            </w:r>
          </w:p>
        </w:tc>
        <w:tc>
          <w:tcPr>
            <w:tcW w:w="800" w:type="dxa"/>
            <w:shd w:val="clear" w:color="auto" w:fill="F1F1F1"/>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54</w:t>
            </w:r>
          </w:p>
        </w:tc>
        <w:tc>
          <w:tcPr>
            <w:tcW w:w="802" w:type="dxa"/>
            <w:shd w:val="clear" w:color="auto" w:fill="F1F1F1"/>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0</w:t>
            </w:r>
          </w:p>
        </w:tc>
        <w:tc>
          <w:tcPr>
            <w:tcW w:w="901" w:type="dxa"/>
            <w:shd w:val="clear" w:color="auto" w:fill="D9D9D9"/>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54</w:t>
            </w:r>
          </w:p>
        </w:tc>
      </w:tr>
      <w:tr w:rsidR="00932213" w:rsidRPr="00932213" w:rsidTr="003237EB">
        <w:trPr>
          <w:trHeight w:val="239"/>
          <w:jc w:val="center"/>
        </w:trPr>
        <w:tc>
          <w:tcPr>
            <w:tcW w:w="1642" w:type="dxa"/>
            <w:vMerge/>
            <w:tcBorders>
              <w:top w:val="nil"/>
            </w:tcBorders>
            <w:shd w:val="clear" w:color="auto" w:fill="F79546"/>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Alapvető szakmai elvárások</w:t>
            </w:r>
          </w:p>
        </w:tc>
        <w:tc>
          <w:tcPr>
            <w:tcW w:w="800" w:type="dxa"/>
          </w:tcPr>
          <w:p w:rsidR="00932213" w:rsidRPr="00932213" w:rsidRDefault="00932213" w:rsidP="00932213">
            <w:pPr>
              <w:widowControl/>
              <w:autoSpaceDE/>
              <w:autoSpaceDN/>
              <w:spacing w:after="160" w:line="259" w:lineRule="auto"/>
              <w:rPr>
                <w:bCs/>
              </w:rPr>
            </w:pPr>
            <w:r w:rsidRPr="00932213">
              <w:rPr>
                <w:bCs/>
              </w:rPr>
              <w:t>9</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9</w:t>
            </w:r>
          </w:p>
        </w:tc>
      </w:tr>
      <w:tr w:rsidR="00932213" w:rsidRPr="00932213" w:rsidTr="003237EB">
        <w:trPr>
          <w:trHeight w:val="239"/>
          <w:jc w:val="center"/>
        </w:trPr>
        <w:tc>
          <w:tcPr>
            <w:tcW w:w="1642" w:type="dxa"/>
            <w:vMerge/>
            <w:tcBorders>
              <w:top w:val="nil"/>
            </w:tcBorders>
            <w:shd w:val="clear" w:color="auto" w:fill="F79546"/>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Kommunikáció és vendégkapcsolatok</w:t>
            </w:r>
          </w:p>
        </w:tc>
        <w:tc>
          <w:tcPr>
            <w:tcW w:w="800" w:type="dxa"/>
          </w:tcPr>
          <w:p w:rsidR="00932213" w:rsidRPr="00932213" w:rsidRDefault="00932213" w:rsidP="00932213">
            <w:pPr>
              <w:widowControl/>
              <w:autoSpaceDE/>
              <w:autoSpaceDN/>
              <w:spacing w:after="160" w:line="259" w:lineRule="auto"/>
              <w:rPr>
                <w:bCs/>
              </w:rPr>
            </w:pPr>
            <w:r w:rsidRPr="00932213">
              <w:rPr>
                <w:bCs/>
              </w:rPr>
              <w:t>36</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36</w:t>
            </w:r>
          </w:p>
        </w:tc>
      </w:tr>
      <w:tr w:rsidR="00932213" w:rsidRPr="00932213" w:rsidTr="003237EB">
        <w:trPr>
          <w:trHeight w:val="239"/>
          <w:jc w:val="center"/>
        </w:trPr>
        <w:tc>
          <w:tcPr>
            <w:tcW w:w="1642" w:type="dxa"/>
            <w:vMerge/>
            <w:tcBorders>
              <w:top w:val="nil"/>
            </w:tcBorders>
            <w:shd w:val="clear" w:color="auto" w:fill="F79546"/>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Munkabiztonság és egészségvédelem</w:t>
            </w:r>
          </w:p>
        </w:tc>
        <w:tc>
          <w:tcPr>
            <w:tcW w:w="800" w:type="dxa"/>
          </w:tcPr>
          <w:p w:rsidR="00932213" w:rsidRPr="00932213" w:rsidRDefault="00932213" w:rsidP="00932213">
            <w:pPr>
              <w:widowControl/>
              <w:autoSpaceDE/>
              <w:autoSpaceDN/>
              <w:spacing w:after="160" w:line="259" w:lineRule="auto"/>
              <w:rPr>
                <w:bCs/>
              </w:rPr>
            </w:pPr>
            <w:r w:rsidRPr="00932213">
              <w:rPr>
                <w:bCs/>
              </w:rPr>
              <w:t>9</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9</w:t>
            </w:r>
          </w:p>
        </w:tc>
      </w:tr>
      <w:tr w:rsidR="00932213" w:rsidRPr="00932213" w:rsidTr="003237EB">
        <w:trPr>
          <w:trHeight w:val="676"/>
          <w:jc w:val="center"/>
        </w:trPr>
        <w:tc>
          <w:tcPr>
            <w:tcW w:w="1642" w:type="dxa"/>
            <w:vMerge/>
            <w:tcBorders>
              <w:top w:val="nil"/>
            </w:tcBorders>
            <w:shd w:val="clear" w:color="auto" w:fill="F79546"/>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IKT a vendéglátásban</w:t>
            </w:r>
          </w:p>
        </w:tc>
        <w:tc>
          <w:tcPr>
            <w:tcW w:w="800" w:type="dxa"/>
            <w:shd w:val="clear" w:color="auto" w:fill="F1F1F1"/>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72</w:t>
            </w:r>
          </w:p>
        </w:tc>
        <w:tc>
          <w:tcPr>
            <w:tcW w:w="802" w:type="dxa"/>
            <w:shd w:val="clear" w:color="auto" w:fill="F1F1F1"/>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0</w:t>
            </w:r>
          </w:p>
        </w:tc>
        <w:tc>
          <w:tcPr>
            <w:tcW w:w="901" w:type="dxa"/>
            <w:shd w:val="clear" w:color="auto" w:fill="D9D9D9"/>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72</w:t>
            </w:r>
          </w:p>
        </w:tc>
      </w:tr>
      <w:tr w:rsidR="00932213" w:rsidRPr="00932213" w:rsidTr="003237EB">
        <w:trPr>
          <w:trHeight w:val="239"/>
          <w:jc w:val="center"/>
        </w:trPr>
        <w:tc>
          <w:tcPr>
            <w:tcW w:w="1642" w:type="dxa"/>
            <w:vMerge/>
            <w:tcBorders>
              <w:top w:val="nil"/>
            </w:tcBorders>
            <w:shd w:val="clear" w:color="auto" w:fill="F79546"/>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Digitális eszközök a vendéglátásban</w:t>
            </w:r>
          </w:p>
        </w:tc>
        <w:tc>
          <w:tcPr>
            <w:tcW w:w="800" w:type="dxa"/>
          </w:tcPr>
          <w:p w:rsidR="00932213" w:rsidRPr="00932213" w:rsidRDefault="00932213" w:rsidP="00932213">
            <w:pPr>
              <w:widowControl/>
              <w:autoSpaceDE/>
              <w:autoSpaceDN/>
              <w:spacing w:after="160" w:line="259" w:lineRule="auto"/>
              <w:rPr>
                <w:bCs/>
              </w:rPr>
            </w:pPr>
            <w:r w:rsidRPr="00932213">
              <w:rPr>
                <w:bCs/>
              </w:rPr>
              <w:t>36</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36</w:t>
            </w:r>
          </w:p>
        </w:tc>
      </w:tr>
      <w:tr w:rsidR="00932213" w:rsidRPr="00932213" w:rsidTr="003237EB">
        <w:trPr>
          <w:trHeight w:val="239"/>
          <w:jc w:val="center"/>
        </w:trPr>
        <w:tc>
          <w:tcPr>
            <w:tcW w:w="1642" w:type="dxa"/>
            <w:vMerge/>
            <w:tcBorders>
              <w:top w:val="nil"/>
            </w:tcBorders>
            <w:shd w:val="clear" w:color="auto" w:fill="F79546"/>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Digitális tananyagtartalmak alkalmazása</w:t>
            </w:r>
          </w:p>
        </w:tc>
        <w:tc>
          <w:tcPr>
            <w:tcW w:w="800" w:type="dxa"/>
          </w:tcPr>
          <w:p w:rsidR="00932213" w:rsidRPr="00932213" w:rsidRDefault="00932213" w:rsidP="00932213">
            <w:pPr>
              <w:widowControl/>
              <w:autoSpaceDE/>
              <w:autoSpaceDN/>
              <w:spacing w:after="160" w:line="259" w:lineRule="auto"/>
              <w:rPr>
                <w:bCs/>
              </w:rPr>
            </w:pPr>
            <w:r w:rsidRPr="00932213">
              <w:rPr>
                <w:bCs/>
              </w:rPr>
              <w:t>9</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9</w:t>
            </w:r>
          </w:p>
        </w:tc>
      </w:tr>
      <w:tr w:rsidR="00932213" w:rsidRPr="00932213" w:rsidTr="003237EB">
        <w:trPr>
          <w:trHeight w:val="239"/>
          <w:jc w:val="center"/>
        </w:trPr>
        <w:tc>
          <w:tcPr>
            <w:tcW w:w="1642" w:type="dxa"/>
            <w:vMerge/>
            <w:tcBorders>
              <w:top w:val="nil"/>
            </w:tcBorders>
            <w:shd w:val="clear" w:color="auto" w:fill="F79546"/>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Digitális eszközök a turizmusban</w:t>
            </w:r>
          </w:p>
        </w:tc>
        <w:tc>
          <w:tcPr>
            <w:tcW w:w="800" w:type="dxa"/>
          </w:tcPr>
          <w:p w:rsidR="00932213" w:rsidRPr="00932213" w:rsidRDefault="00932213" w:rsidP="00932213">
            <w:pPr>
              <w:widowControl/>
              <w:autoSpaceDE/>
              <w:autoSpaceDN/>
              <w:spacing w:after="160" w:line="259" w:lineRule="auto"/>
              <w:rPr>
                <w:bCs/>
              </w:rPr>
            </w:pPr>
            <w:r w:rsidRPr="00932213">
              <w:rPr>
                <w:bCs/>
              </w:rPr>
              <w:t>27</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27</w:t>
            </w:r>
          </w:p>
        </w:tc>
      </w:tr>
      <w:tr w:rsidR="00932213" w:rsidRPr="00932213" w:rsidTr="003237EB">
        <w:trPr>
          <w:trHeight w:val="676"/>
          <w:jc w:val="center"/>
        </w:trPr>
        <w:tc>
          <w:tcPr>
            <w:tcW w:w="1642" w:type="dxa"/>
            <w:vMerge w:val="restart"/>
            <w:shd w:val="clear" w:color="auto" w:fill="F79546"/>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
                <w:bCs/>
                <w:lang w:val="pt-PT"/>
              </w:rPr>
            </w:pPr>
            <w:r w:rsidRPr="00932213">
              <w:rPr>
                <w:b/>
                <w:bCs/>
                <w:lang w:val="pt-PT"/>
              </w:rPr>
              <w:t>Termelési, értékesítési és turisztikai alapismeretek</w:t>
            </w:r>
          </w:p>
        </w:tc>
        <w:tc>
          <w:tcPr>
            <w:tcW w:w="800" w:type="dxa"/>
            <w:shd w:val="clear" w:color="auto" w:fill="F1F1F1"/>
          </w:tcPr>
          <w:p w:rsidR="00932213" w:rsidRPr="00932213" w:rsidRDefault="00932213" w:rsidP="00932213">
            <w:pPr>
              <w:widowControl/>
              <w:autoSpaceDE/>
              <w:autoSpaceDN/>
              <w:spacing w:after="160" w:line="259" w:lineRule="auto"/>
              <w:rPr>
                <w:bCs/>
                <w:lang w:val="pt-PT"/>
              </w:rPr>
            </w:pPr>
          </w:p>
          <w:p w:rsidR="00932213" w:rsidRPr="00932213" w:rsidRDefault="00932213" w:rsidP="00932213">
            <w:pPr>
              <w:widowControl/>
              <w:autoSpaceDE/>
              <w:autoSpaceDN/>
              <w:spacing w:after="160" w:line="259" w:lineRule="auto"/>
              <w:rPr>
                <w:b/>
                <w:bCs/>
              </w:rPr>
            </w:pPr>
            <w:r w:rsidRPr="00932213">
              <w:rPr>
                <w:b/>
                <w:bCs/>
              </w:rPr>
              <w:t>432</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0</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432</w:t>
            </w:r>
          </w:p>
        </w:tc>
      </w:tr>
      <w:tr w:rsidR="00932213" w:rsidRPr="00932213" w:rsidTr="003237EB">
        <w:trPr>
          <w:trHeight w:val="239"/>
          <w:jc w:val="center"/>
        </w:trPr>
        <w:tc>
          <w:tcPr>
            <w:tcW w:w="1642" w:type="dxa"/>
            <w:vMerge/>
            <w:tcBorders>
              <w:top w:val="nil"/>
            </w:tcBorders>
            <w:shd w:val="clear" w:color="auto" w:fill="F79546"/>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 cukrászati termelés alapjai</w:t>
            </w:r>
          </w:p>
        </w:tc>
        <w:tc>
          <w:tcPr>
            <w:tcW w:w="800" w:type="dxa"/>
          </w:tcPr>
          <w:p w:rsidR="00932213" w:rsidRPr="00932213" w:rsidRDefault="00932213" w:rsidP="00932213">
            <w:pPr>
              <w:widowControl/>
              <w:autoSpaceDE/>
              <w:autoSpaceDN/>
              <w:spacing w:after="160" w:line="259" w:lineRule="auto"/>
              <w:rPr>
                <w:bCs/>
              </w:rPr>
            </w:pPr>
            <w:r w:rsidRPr="00932213">
              <w:rPr>
                <w:bCs/>
              </w:rPr>
              <w:t>108</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108</w:t>
            </w:r>
          </w:p>
        </w:tc>
      </w:tr>
      <w:tr w:rsidR="00932213" w:rsidRPr="00932213" w:rsidTr="003237EB">
        <w:trPr>
          <w:trHeight w:val="239"/>
          <w:jc w:val="center"/>
        </w:trPr>
        <w:tc>
          <w:tcPr>
            <w:tcW w:w="1642" w:type="dxa"/>
            <w:vMerge/>
            <w:tcBorders>
              <w:top w:val="nil"/>
            </w:tcBorders>
            <w:shd w:val="clear" w:color="auto" w:fill="F79546"/>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Az ételkészítés alapjai</w:t>
            </w:r>
          </w:p>
        </w:tc>
        <w:tc>
          <w:tcPr>
            <w:tcW w:w="800" w:type="dxa"/>
          </w:tcPr>
          <w:p w:rsidR="00932213" w:rsidRPr="00932213" w:rsidRDefault="00932213" w:rsidP="00932213">
            <w:pPr>
              <w:widowControl/>
              <w:autoSpaceDE/>
              <w:autoSpaceDN/>
              <w:spacing w:after="160" w:line="259" w:lineRule="auto"/>
              <w:rPr>
                <w:bCs/>
              </w:rPr>
            </w:pPr>
            <w:r w:rsidRPr="00932213">
              <w:rPr>
                <w:bCs/>
              </w:rPr>
              <w:t>108</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108</w:t>
            </w:r>
          </w:p>
        </w:tc>
      </w:tr>
      <w:tr w:rsidR="00932213" w:rsidRPr="00932213" w:rsidTr="003237EB">
        <w:trPr>
          <w:trHeight w:val="239"/>
          <w:jc w:val="center"/>
        </w:trPr>
        <w:tc>
          <w:tcPr>
            <w:tcW w:w="1642" w:type="dxa"/>
            <w:vMerge/>
            <w:tcBorders>
              <w:top w:val="nil"/>
            </w:tcBorders>
            <w:shd w:val="clear" w:color="auto" w:fill="F79546"/>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 vendégtéri értékesítés alapjai</w:t>
            </w:r>
          </w:p>
        </w:tc>
        <w:tc>
          <w:tcPr>
            <w:tcW w:w="800" w:type="dxa"/>
          </w:tcPr>
          <w:p w:rsidR="00932213" w:rsidRPr="00932213" w:rsidRDefault="00932213" w:rsidP="00932213">
            <w:pPr>
              <w:widowControl/>
              <w:autoSpaceDE/>
              <w:autoSpaceDN/>
              <w:spacing w:after="160" w:line="259" w:lineRule="auto"/>
              <w:rPr>
                <w:bCs/>
              </w:rPr>
            </w:pPr>
            <w:r w:rsidRPr="00932213">
              <w:rPr>
                <w:bCs/>
              </w:rPr>
              <w:t>108</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108</w:t>
            </w:r>
          </w:p>
        </w:tc>
      </w:tr>
      <w:tr w:rsidR="00932213" w:rsidRPr="00932213" w:rsidTr="003237EB">
        <w:trPr>
          <w:trHeight w:val="481"/>
          <w:jc w:val="center"/>
        </w:trPr>
        <w:tc>
          <w:tcPr>
            <w:tcW w:w="1642" w:type="dxa"/>
            <w:vMerge/>
            <w:tcBorders>
              <w:top w:val="nil"/>
            </w:tcBorders>
            <w:shd w:val="clear" w:color="auto" w:fill="F79546"/>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 turisztikai és szálláshelyi tevékenység alapjai</w:t>
            </w:r>
          </w:p>
        </w:tc>
        <w:tc>
          <w:tcPr>
            <w:tcW w:w="800" w:type="dxa"/>
          </w:tcPr>
          <w:p w:rsidR="00932213" w:rsidRPr="00932213" w:rsidRDefault="00932213" w:rsidP="00932213">
            <w:pPr>
              <w:widowControl/>
              <w:autoSpaceDE/>
              <w:autoSpaceDN/>
              <w:spacing w:after="160" w:line="259" w:lineRule="auto"/>
              <w:rPr>
                <w:bCs/>
              </w:rPr>
            </w:pPr>
            <w:r w:rsidRPr="00932213">
              <w:rPr>
                <w:bCs/>
              </w:rPr>
              <w:t>108</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108</w:t>
            </w:r>
          </w:p>
        </w:tc>
      </w:tr>
      <w:tr w:rsidR="00932213" w:rsidRPr="00932213" w:rsidTr="003237EB">
        <w:trPr>
          <w:trHeight w:val="239"/>
          <w:jc w:val="center"/>
        </w:trPr>
        <w:tc>
          <w:tcPr>
            <w:tcW w:w="1642" w:type="dxa"/>
            <w:vMerge/>
            <w:tcBorders>
              <w:top w:val="nil"/>
            </w:tcBorders>
            <w:shd w:val="clear" w:color="auto" w:fill="F79546"/>
          </w:tcPr>
          <w:p w:rsidR="00932213" w:rsidRPr="00932213" w:rsidRDefault="00932213" w:rsidP="00932213">
            <w:pPr>
              <w:widowControl/>
              <w:autoSpaceDE/>
              <w:autoSpaceDN/>
              <w:spacing w:after="160" w:line="259" w:lineRule="auto"/>
              <w:rPr>
                <w:bCs/>
              </w:rPr>
            </w:pPr>
          </w:p>
        </w:tc>
        <w:tc>
          <w:tcPr>
            <w:tcW w:w="3219" w:type="dxa"/>
            <w:shd w:val="clear" w:color="auto" w:fill="BEBEBE"/>
          </w:tcPr>
          <w:p w:rsidR="00932213" w:rsidRPr="00932213" w:rsidRDefault="00932213" w:rsidP="00932213">
            <w:pPr>
              <w:widowControl/>
              <w:autoSpaceDE/>
              <w:autoSpaceDN/>
              <w:spacing w:after="160" w:line="259" w:lineRule="auto"/>
              <w:rPr>
                <w:bCs/>
              </w:rPr>
            </w:pPr>
            <w:r w:rsidRPr="00932213">
              <w:rPr>
                <w:bCs/>
              </w:rPr>
              <w:t>Tanulási terület összóraszáma</w:t>
            </w:r>
          </w:p>
        </w:tc>
        <w:tc>
          <w:tcPr>
            <w:tcW w:w="800" w:type="dxa"/>
            <w:shd w:val="clear" w:color="auto" w:fill="BEBEBE"/>
          </w:tcPr>
          <w:p w:rsidR="00932213" w:rsidRPr="00932213" w:rsidRDefault="00932213" w:rsidP="00932213">
            <w:pPr>
              <w:widowControl/>
              <w:autoSpaceDE/>
              <w:autoSpaceDN/>
              <w:spacing w:after="160" w:line="259" w:lineRule="auto"/>
              <w:rPr>
                <w:bCs/>
              </w:rPr>
            </w:pPr>
            <w:r w:rsidRPr="00932213">
              <w:rPr>
                <w:bCs/>
              </w:rPr>
              <w:t>558</w:t>
            </w:r>
          </w:p>
        </w:tc>
        <w:tc>
          <w:tcPr>
            <w:tcW w:w="802" w:type="dxa"/>
            <w:shd w:val="clear" w:color="auto" w:fill="BEBEBE"/>
          </w:tcPr>
          <w:p w:rsidR="00932213" w:rsidRPr="00932213" w:rsidRDefault="00932213" w:rsidP="00932213">
            <w:pPr>
              <w:widowControl/>
              <w:autoSpaceDE/>
              <w:autoSpaceDN/>
              <w:spacing w:after="160" w:line="259" w:lineRule="auto"/>
              <w:rPr>
                <w:bCs/>
              </w:rPr>
            </w:pPr>
            <w:r w:rsidRPr="00932213">
              <w:rPr>
                <w:bCs/>
              </w:rPr>
              <w:t>0</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558</w:t>
            </w:r>
          </w:p>
        </w:tc>
      </w:tr>
      <w:tr w:rsidR="00932213" w:rsidRPr="00932213" w:rsidTr="003237EB">
        <w:trPr>
          <w:trHeight w:val="674"/>
          <w:jc w:val="center"/>
        </w:trPr>
        <w:tc>
          <w:tcPr>
            <w:tcW w:w="1642" w:type="dxa"/>
            <w:vMerge w:val="restart"/>
            <w:textDirection w:val="btLr"/>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r w:rsidRPr="00932213">
              <w:rPr>
                <w:bCs/>
              </w:rPr>
              <w:t>Turisztikai technikus - középszintű képzés</w:t>
            </w:r>
          </w:p>
        </w:tc>
        <w:tc>
          <w:tcPr>
            <w:tcW w:w="3219"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Beszerzés és értékesítés</w:t>
            </w:r>
          </w:p>
        </w:tc>
        <w:tc>
          <w:tcPr>
            <w:tcW w:w="800"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108</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0</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108</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Utazásszervezés</w:t>
            </w:r>
          </w:p>
        </w:tc>
        <w:tc>
          <w:tcPr>
            <w:tcW w:w="800" w:type="dxa"/>
          </w:tcPr>
          <w:p w:rsidR="00932213" w:rsidRPr="00932213" w:rsidRDefault="00932213" w:rsidP="00932213">
            <w:pPr>
              <w:widowControl/>
              <w:autoSpaceDE/>
              <w:autoSpaceDN/>
              <w:spacing w:after="160" w:line="259" w:lineRule="auto"/>
              <w:rPr>
                <w:bCs/>
              </w:rPr>
            </w:pPr>
            <w:r w:rsidRPr="00932213">
              <w:rPr>
                <w:bCs/>
              </w:rPr>
              <w:t>8</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8</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Utazásszervezés - kereslet és kínálat</w:t>
            </w:r>
          </w:p>
        </w:tc>
        <w:tc>
          <w:tcPr>
            <w:tcW w:w="800" w:type="dxa"/>
          </w:tcPr>
          <w:p w:rsidR="00932213" w:rsidRPr="00932213" w:rsidRDefault="00932213" w:rsidP="00932213">
            <w:pPr>
              <w:widowControl/>
              <w:autoSpaceDE/>
              <w:autoSpaceDN/>
              <w:spacing w:after="160" w:line="259" w:lineRule="auto"/>
              <w:rPr>
                <w:bCs/>
              </w:rPr>
            </w:pPr>
            <w:r w:rsidRPr="00932213">
              <w:rPr>
                <w:bCs/>
              </w:rPr>
              <w:t>12</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12</w:t>
            </w:r>
          </w:p>
        </w:tc>
      </w:tr>
      <w:tr w:rsidR="00932213" w:rsidRPr="00932213" w:rsidTr="003237EB">
        <w:trPr>
          <w:trHeight w:val="241"/>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Turisztikai árualap</w:t>
            </w:r>
          </w:p>
        </w:tc>
        <w:tc>
          <w:tcPr>
            <w:tcW w:w="800" w:type="dxa"/>
          </w:tcPr>
          <w:p w:rsidR="00932213" w:rsidRPr="00932213" w:rsidRDefault="00932213" w:rsidP="00932213">
            <w:pPr>
              <w:widowControl/>
              <w:autoSpaceDE/>
              <w:autoSpaceDN/>
              <w:spacing w:after="160" w:line="259" w:lineRule="auto"/>
              <w:rPr>
                <w:bCs/>
              </w:rPr>
            </w:pPr>
            <w:r w:rsidRPr="00932213">
              <w:rPr>
                <w:bCs/>
              </w:rPr>
              <w:t>22</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22</w:t>
            </w:r>
          </w:p>
        </w:tc>
      </w:tr>
      <w:tr w:rsidR="00932213" w:rsidRPr="00932213" w:rsidTr="003237EB">
        <w:trPr>
          <w:trHeight w:val="71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 közlekedés szerepe az idegenforgalom- ban, menetrend- és útvonaltervezők</w:t>
            </w:r>
          </w:p>
        </w:tc>
        <w:tc>
          <w:tcPr>
            <w:tcW w:w="800"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r w:rsidRPr="00932213">
              <w:rPr>
                <w:bCs/>
              </w:rPr>
              <w:t>15</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r w:rsidRPr="00932213">
              <w:rPr>
                <w:bCs/>
              </w:rPr>
              <w:t>15</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Globális helyfoglalási rendszerek</w:t>
            </w:r>
          </w:p>
        </w:tc>
        <w:tc>
          <w:tcPr>
            <w:tcW w:w="800" w:type="dxa"/>
          </w:tcPr>
          <w:p w:rsidR="00932213" w:rsidRPr="00932213" w:rsidRDefault="00932213" w:rsidP="00932213">
            <w:pPr>
              <w:widowControl/>
              <w:autoSpaceDE/>
              <w:autoSpaceDN/>
              <w:spacing w:after="160" w:line="259" w:lineRule="auto"/>
              <w:rPr>
                <w:bCs/>
              </w:rPr>
            </w:pPr>
            <w:r w:rsidRPr="00932213">
              <w:rPr>
                <w:bCs/>
              </w:rPr>
              <w:t>15</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15</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Szállásközvetítő oldalak</w:t>
            </w:r>
          </w:p>
        </w:tc>
        <w:tc>
          <w:tcPr>
            <w:tcW w:w="800" w:type="dxa"/>
          </w:tcPr>
          <w:p w:rsidR="00932213" w:rsidRPr="00932213" w:rsidRDefault="00932213" w:rsidP="00932213">
            <w:pPr>
              <w:widowControl/>
              <w:autoSpaceDE/>
              <w:autoSpaceDN/>
              <w:spacing w:after="160" w:line="259" w:lineRule="auto"/>
              <w:rPr>
                <w:bCs/>
              </w:rPr>
            </w:pPr>
            <w:r w:rsidRPr="00932213">
              <w:rPr>
                <w:bCs/>
              </w:rPr>
              <w:t>15</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15</w:t>
            </w:r>
          </w:p>
        </w:tc>
      </w:tr>
      <w:tr w:rsidR="00932213" w:rsidRPr="00932213" w:rsidTr="003237EB">
        <w:trPr>
          <w:trHeight w:val="480"/>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Fapados és hagyományos menetrend szerinti légitársaságok</w:t>
            </w:r>
          </w:p>
        </w:tc>
        <w:tc>
          <w:tcPr>
            <w:tcW w:w="800" w:type="dxa"/>
          </w:tcPr>
          <w:p w:rsidR="00932213" w:rsidRPr="00932213" w:rsidRDefault="00932213" w:rsidP="00932213">
            <w:pPr>
              <w:widowControl/>
              <w:autoSpaceDE/>
              <w:autoSpaceDN/>
              <w:spacing w:after="160" w:line="259" w:lineRule="auto"/>
              <w:rPr>
                <w:bCs/>
              </w:rPr>
            </w:pPr>
            <w:r w:rsidRPr="00932213">
              <w:rPr>
                <w:bCs/>
              </w:rPr>
              <w:t>15</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15</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Magyarország világörökségi helyszínei</w:t>
            </w:r>
          </w:p>
        </w:tc>
        <w:tc>
          <w:tcPr>
            <w:tcW w:w="800" w:type="dxa"/>
          </w:tcPr>
          <w:p w:rsidR="00932213" w:rsidRPr="00932213" w:rsidRDefault="00932213" w:rsidP="00932213">
            <w:pPr>
              <w:widowControl/>
              <w:autoSpaceDE/>
              <w:autoSpaceDN/>
              <w:spacing w:after="160" w:line="259" w:lineRule="auto"/>
              <w:rPr>
                <w:bCs/>
              </w:rPr>
            </w:pPr>
            <w:r w:rsidRPr="00932213">
              <w:rPr>
                <w:bCs/>
              </w:rPr>
              <w:t>6</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6</w:t>
            </w:r>
          </w:p>
        </w:tc>
      </w:tr>
      <w:tr w:rsidR="00932213" w:rsidRPr="00932213" w:rsidTr="003237EB">
        <w:trPr>
          <w:trHeight w:val="676"/>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Üzleti kalkuláció és költséggazdálkodás</w:t>
            </w:r>
          </w:p>
        </w:tc>
        <w:tc>
          <w:tcPr>
            <w:tcW w:w="800"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216</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252</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468</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Árualapok az utazásszervezésben</w:t>
            </w:r>
          </w:p>
        </w:tc>
        <w:tc>
          <w:tcPr>
            <w:tcW w:w="800" w:type="dxa"/>
          </w:tcPr>
          <w:p w:rsidR="00932213" w:rsidRPr="00932213" w:rsidRDefault="00932213" w:rsidP="00932213">
            <w:pPr>
              <w:widowControl/>
              <w:autoSpaceDE/>
              <w:autoSpaceDN/>
              <w:spacing w:after="160" w:line="259" w:lineRule="auto"/>
              <w:rPr>
                <w:bCs/>
              </w:rPr>
            </w:pPr>
            <w:r w:rsidRPr="00932213">
              <w:rPr>
                <w:bCs/>
              </w:rPr>
              <w:t>72</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72</w:t>
            </w:r>
          </w:p>
        </w:tc>
      </w:tr>
      <w:tr w:rsidR="00932213" w:rsidRPr="00932213" w:rsidTr="003237EB">
        <w:trPr>
          <w:trHeight w:val="47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 gazdálkodás, üzleti irányítás tevékeny- ségei</w:t>
            </w:r>
          </w:p>
        </w:tc>
        <w:tc>
          <w:tcPr>
            <w:tcW w:w="800" w:type="dxa"/>
          </w:tcPr>
          <w:p w:rsidR="00932213" w:rsidRPr="00932213" w:rsidRDefault="00932213" w:rsidP="00932213">
            <w:pPr>
              <w:widowControl/>
              <w:autoSpaceDE/>
              <w:autoSpaceDN/>
              <w:spacing w:after="160" w:line="259" w:lineRule="auto"/>
              <w:rPr>
                <w:bCs/>
              </w:rPr>
            </w:pPr>
            <w:r w:rsidRPr="00932213">
              <w:rPr>
                <w:bCs/>
              </w:rPr>
              <w:t>36</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36</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Pénzforgalmi dokumentumok</w:t>
            </w:r>
          </w:p>
        </w:tc>
        <w:tc>
          <w:tcPr>
            <w:tcW w:w="800" w:type="dxa"/>
          </w:tcPr>
          <w:p w:rsidR="00932213" w:rsidRPr="00932213" w:rsidRDefault="00932213" w:rsidP="00932213">
            <w:pPr>
              <w:widowControl/>
              <w:autoSpaceDE/>
              <w:autoSpaceDN/>
              <w:spacing w:after="160" w:line="259" w:lineRule="auto"/>
              <w:rPr>
                <w:bCs/>
              </w:rPr>
            </w:pPr>
            <w:r w:rsidRPr="00932213">
              <w:rPr>
                <w:bCs/>
              </w:rPr>
              <w:t>24</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24</w:t>
            </w:r>
          </w:p>
        </w:tc>
      </w:tr>
      <w:tr w:rsidR="00932213" w:rsidRPr="00932213" w:rsidTr="003237EB">
        <w:trPr>
          <w:trHeight w:val="241"/>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Az áfa a turizmus különböző területein</w:t>
            </w:r>
          </w:p>
        </w:tc>
        <w:tc>
          <w:tcPr>
            <w:tcW w:w="800" w:type="dxa"/>
          </w:tcPr>
          <w:p w:rsidR="00932213" w:rsidRPr="00932213" w:rsidRDefault="00932213" w:rsidP="00932213">
            <w:pPr>
              <w:widowControl/>
              <w:autoSpaceDE/>
              <w:autoSpaceDN/>
              <w:spacing w:after="160" w:line="259" w:lineRule="auto"/>
              <w:rPr>
                <w:bCs/>
              </w:rPr>
            </w:pPr>
            <w:r w:rsidRPr="00932213">
              <w:rPr>
                <w:bCs/>
              </w:rPr>
              <w:t>24</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24</w:t>
            </w:r>
          </w:p>
        </w:tc>
      </w:tr>
      <w:tr w:rsidR="00932213" w:rsidRPr="00932213" w:rsidTr="003237EB">
        <w:trPr>
          <w:trHeight w:val="240"/>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Az utazásszervezés számításai</w:t>
            </w:r>
          </w:p>
        </w:tc>
        <w:tc>
          <w:tcPr>
            <w:tcW w:w="800" w:type="dxa"/>
          </w:tcPr>
          <w:p w:rsidR="00932213" w:rsidRPr="00932213" w:rsidRDefault="00932213" w:rsidP="00932213">
            <w:pPr>
              <w:widowControl/>
              <w:autoSpaceDE/>
              <w:autoSpaceDN/>
              <w:spacing w:after="160" w:line="259" w:lineRule="auto"/>
              <w:rPr>
                <w:bCs/>
              </w:rPr>
            </w:pPr>
            <w:r w:rsidRPr="00932213">
              <w:rPr>
                <w:bCs/>
              </w:rPr>
              <w:t>36</w:t>
            </w:r>
          </w:p>
        </w:tc>
        <w:tc>
          <w:tcPr>
            <w:tcW w:w="802" w:type="dxa"/>
          </w:tcPr>
          <w:p w:rsidR="00932213" w:rsidRPr="00932213" w:rsidRDefault="00932213" w:rsidP="00932213">
            <w:pPr>
              <w:widowControl/>
              <w:autoSpaceDE/>
              <w:autoSpaceDN/>
              <w:spacing w:after="160" w:line="259" w:lineRule="auto"/>
              <w:rPr>
                <w:bCs/>
              </w:rPr>
            </w:pPr>
            <w:r w:rsidRPr="00932213">
              <w:rPr>
                <w:bCs/>
              </w:rPr>
              <w:t>108</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144</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Elszámolások</w:t>
            </w:r>
          </w:p>
        </w:tc>
        <w:tc>
          <w:tcPr>
            <w:tcW w:w="800" w:type="dxa"/>
          </w:tcPr>
          <w:p w:rsidR="00932213" w:rsidRPr="00932213" w:rsidRDefault="00932213" w:rsidP="00932213">
            <w:pPr>
              <w:widowControl/>
              <w:autoSpaceDE/>
              <w:autoSpaceDN/>
              <w:spacing w:after="160" w:line="259" w:lineRule="auto"/>
              <w:rPr>
                <w:bCs/>
              </w:rPr>
            </w:pPr>
            <w:r w:rsidRPr="00932213">
              <w:rPr>
                <w:bCs/>
              </w:rPr>
              <w:t>24</w:t>
            </w:r>
          </w:p>
        </w:tc>
        <w:tc>
          <w:tcPr>
            <w:tcW w:w="802" w:type="dxa"/>
          </w:tcPr>
          <w:p w:rsidR="00932213" w:rsidRPr="00932213" w:rsidRDefault="00932213" w:rsidP="00932213">
            <w:pPr>
              <w:widowControl/>
              <w:autoSpaceDE/>
              <w:autoSpaceDN/>
              <w:spacing w:after="160" w:line="259" w:lineRule="auto"/>
              <w:rPr>
                <w:bCs/>
              </w:rPr>
            </w:pPr>
            <w:r w:rsidRPr="00932213">
              <w:rPr>
                <w:bCs/>
              </w:rPr>
              <w:t>18</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42</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Utókalkuláció</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108</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108</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Gazdasági elemzések</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18</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18</w:t>
            </w:r>
          </w:p>
        </w:tc>
      </w:tr>
      <w:tr w:rsidR="00932213" w:rsidRPr="00932213" w:rsidTr="003237EB">
        <w:trPr>
          <w:trHeight w:val="676"/>
          <w:jc w:val="center"/>
        </w:trPr>
        <w:tc>
          <w:tcPr>
            <w:tcW w:w="1642" w:type="dxa"/>
            <w:vMerge w:val="restart"/>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Speciális szolgáltatások</w:t>
            </w:r>
          </w:p>
        </w:tc>
        <w:tc>
          <w:tcPr>
            <w:tcW w:w="800"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108</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0</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108</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Bevezetés a pszichológiába</w:t>
            </w:r>
          </w:p>
        </w:tc>
        <w:tc>
          <w:tcPr>
            <w:tcW w:w="800" w:type="dxa"/>
          </w:tcPr>
          <w:p w:rsidR="00932213" w:rsidRPr="00932213" w:rsidRDefault="00932213" w:rsidP="00932213">
            <w:pPr>
              <w:widowControl/>
              <w:autoSpaceDE/>
              <w:autoSpaceDN/>
              <w:spacing w:after="160" w:line="259" w:lineRule="auto"/>
              <w:rPr>
                <w:bCs/>
              </w:rPr>
            </w:pPr>
            <w:r w:rsidRPr="00932213">
              <w:rPr>
                <w:bCs/>
              </w:rPr>
              <w:t>27</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27</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lang w:val="de-DE"/>
              </w:rPr>
            </w:pPr>
            <w:r w:rsidRPr="00932213">
              <w:rPr>
                <w:bCs/>
                <w:lang w:val="de-DE"/>
              </w:rPr>
              <w:t>Erkölcs, üzleti etikett és kommunikáció</w:t>
            </w:r>
          </w:p>
        </w:tc>
        <w:tc>
          <w:tcPr>
            <w:tcW w:w="800" w:type="dxa"/>
          </w:tcPr>
          <w:p w:rsidR="00932213" w:rsidRPr="00932213" w:rsidRDefault="00932213" w:rsidP="00932213">
            <w:pPr>
              <w:widowControl/>
              <w:autoSpaceDE/>
              <w:autoSpaceDN/>
              <w:spacing w:after="160" w:line="259" w:lineRule="auto"/>
              <w:rPr>
                <w:bCs/>
              </w:rPr>
            </w:pPr>
            <w:r w:rsidRPr="00932213">
              <w:rPr>
                <w:bCs/>
              </w:rPr>
              <w:t>27</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27</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Fogyasztói magatartás</w:t>
            </w:r>
          </w:p>
        </w:tc>
        <w:tc>
          <w:tcPr>
            <w:tcW w:w="800" w:type="dxa"/>
          </w:tcPr>
          <w:p w:rsidR="00932213" w:rsidRPr="00932213" w:rsidRDefault="00932213" w:rsidP="00932213">
            <w:pPr>
              <w:widowControl/>
              <w:autoSpaceDE/>
              <w:autoSpaceDN/>
              <w:spacing w:after="160" w:line="259" w:lineRule="auto"/>
              <w:rPr>
                <w:bCs/>
              </w:rPr>
            </w:pPr>
            <w:r w:rsidRPr="00932213">
              <w:rPr>
                <w:bCs/>
              </w:rPr>
              <w:t>54</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54</w:t>
            </w:r>
          </w:p>
        </w:tc>
      </w:tr>
      <w:tr w:rsidR="00932213" w:rsidRPr="00932213" w:rsidTr="003237EB">
        <w:trPr>
          <w:trHeight w:val="676"/>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
                <w:bCs/>
              </w:rPr>
            </w:pPr>
            <w:r w:rsidRPr="00932213">
              <w:rPr>
                <w:b/>
                <w:bCs/>
              </w:rPr>
              <w:t>Reklám és vásárlásösztönzés, ügyfél- kapcsolatok</w:t>
            </w:r>
          </w:p>
        </w:tc>
        <w:tc>
          <w:tcPr>
            <w:tcW w:w="800"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36</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72</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108</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Marketingkommunikáció</w:t>
            </w:r>
          </w:p>
        </w:tc>
        <w:tc>
          <w:tcPr>
            <w:tcW w:w="800" w:type="dxa"/>
          </w:tcPr>
          <w:p w:rsidR="00932213" w:rsidRPr="00932213" w:rsidRDefault="00932213" w:rsidP="00932213">
            <w:pPr>
              <w:widowControl/>
              <w:autoSpaceDE/>
              <w:autoSpaceDN/>
              <w:spacing w:after="160" w:line="259" w:lineRule="auto"/>
              <w:rPr>
                <w:bCs/>
              </w:rPr>
            </w:pPr>
            <w:r w:rsidRPr="00932213">
              <w:rPr>
                <w:bCs/>
              </w:rPr>
              <w:t>6</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6</w:t>
            </w:r>
          </w:p>
        </w:tc>
      </w:tr>
      <w:tr w:rsidR="00932213" w:rsidRPr="00932213" w:rsidTr="003237EB">
        <w:trPr>
          <w:trHeight w:val="240"/>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Reklám</w:t>
            </w:r>
          </w:p>
        </w:tc>
        <w:tc>
          <w:tcPr>
            <w:tcW w:w="800" w:type="dxa"/>
          </w:tcPr>
          <w:p w:rsidR="00932213" w:rsidRPr="00932213" w:rsidRDefault="00932213" w:rsidP="00932213">
            <w:pPr>
              <w:widowControl/>
              <w:autoSpaceDE/>
              <w:autoSpaceDN/>
              <w:spacing w:after="160" w:line="259" w:lineRule="auto"/>
              <w:rPr>
                <w:bCs/>
              </w:rPr>
            </w:pPr>
            <w:r w:rsidRPr="00932213">
              <w:rPr>
                <w:bCs/>
              </w:rPr>
              <w:t>8</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8</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Személyes eladás</w:t>
            </w:r>
          </w:p>
        </w:tc>
        <w:tc>
          <w:tcPr>
            <w:tcW w:w="800" w:type="dxa"/>
          </w:tcPr>
          <w:p w:rsidR="00932213" w:rsidRPr="00932213" w:rsidRDefault="00932213" w:rsidP="00932213">
            <w:pPr>
              <w:widowControl/>
              <w:autoSpaceDE/>
              <w:autoSpaceDN/>
              <w:spacing w:after="160" w:line="259" w:lineRule="auto"/>
              <w:rPr>
                <w:bCs/>
              </w:rPr>
            </w:pPr>
            <w:r w:rsidRPr="00932213">
              <w:rPr>
                <w:bCs/>
              </w:rPr>
              <w:t>6</w:t>
            </w:r>
          </w:p>
        </w:tc>
        <w:tc>
          <w:tcPr>
            <w:tcW w:w="802" w:type="dxa"/>
          </w:tcPr>
          <w:p w:rsidR="00932213" w:rsidRPr="00932213" w:rsidRDefault="00932213" w:rsidP="00932213">
            <w:pPr>
              <w:widowControl/>
              <w:autoSpaceDE/>
              <w:autoSpaceDN/>
              <w:spacing w:after="160" w:line="259" w:lineRule="auto"/>
              <w:rPr>
                <w:bCs/>
              </w:rPr>
            </w:pPr>
            <w:r w:rsidRPr="00932213">
              <w:rPr>
                <w:bCs/>
              </w:rPr>
              <w:t>12</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18</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Eladásösztönzés</w:t>
            </w:r>
          </w:p>
        </w:tc>
        <w:tc>
          <w:tcPr>
            <w:tcW w:w="800" w:type="dxa"/>
          </w:tcPr>
          <w:p w:rsidR="00932213" w:rsidRPr="00932213" w:rsidRDefault="00932213" w:rsidP="00932213">
            <w:pPr>
              <w:widowControl/>
              <w:autoSpaceDE/>
              <w:autoSpaceDN/>
              <w:spacing w:after="160" w:line="259" w:lineRule="auto"/>
              <w:rPr>
                <w:bCs/>
              </w:rPr>
            </w:pPr>
            <w:r w:rsidRPr="00932213">
              <w:rPr>
                <w:bCs/>
              </w:rPr>
              <w:t>16</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16</w:t>
            </w:r>
          </w:p>
        </w:tc>
      </w:tr>
      <w:tr w:rsidR="00932213" w:rsidRPr="00932213" w:rsidTr="003237EB">
        <w:trPr>
          <w:trHeight w:val="241"/>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PR - Public Relation</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8</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8</w:t>
            </w:r>
          </w:p>
        </w:tc>
      </w:tr>
      <w:tr w:rsidR="00932213" w:rsidRPr="00932213" w:rsidTr="003237EB">
        <w:trPr>
          <w:trHeight w:val="47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Modern marketingkommunikációs eszkö- zök</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18</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18</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Direkt marketing</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6</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6</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Közösségi média</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28</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28</w:t>
            </w:r>
          </w:p>
        </w:tc>
      </w:tr>
      <w:tr w:rsidR="00932213" w:rsidRPr="00932213" w:rsidTr="003237EB">
        <w:trPr>
          <w:trHeight w:val="676"/>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Adminisztráció és elszámolás</w:t>
            </w:r>
          </w:p>
        </w:tc>
        <w:tc>
          <w:tcPr>
            <w:tcW w:w="800"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72</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36</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108</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Nyilvántartások</w:t>
            </w:r>
          </w:p>
        </w:tc>
        <w:tc>
          <w:tcPr>
            <w:tcW w:w="800" w:type="dxa"/>
          </w:tcPr>
          <w:p w:rsidR="00932213" w:rsidRPr="00932213" w:rsidRDefault="00932213" w:rsidP="00932213">
            <w:pPr>
              <w:widowControl/>
              <w:autoSpaceDE/>
              <w:autoSpaceDN/>
              <w:spacing w:after="160" w:line="259" w:lineRule="auto"/>
              <w:rPr>
                <w:bCs/>
              </w:rPr>
            </w:pPr>
            <w:r w:rsidRPr="00932213">
              <w:rPr>
                <w:bCs/>
              </w:rPr>
              <w:t>12</w:t>
            </w:r>
          </w:p>
        </w:tc>
        <w:tc>
          <w:tcPr>
            <w:tcW w:w="802" w:type="dxa"/>
          </w:tcPr>
          <w:p w:rsidR="00932213" w:rsidRPr="00932213" w:rsidRDefault="00932213" w:rsidP="00932213">
            <w:pPr>
              <w:widowControl/>
              <w:autoSpaceDE/>
              <w:autoSpaceDN/>
              <w:spacing w:after="160" w:line="259" w:lineRule="auto"/>
              <w:rPr>
                <w:bCs/>
              </w:rPr>
            </w:pPr>
            <w:r w:rsidRPr="00932213">
              <w:rPr>
                <w:bCs/>
              </w:rPr>
              <w:t>12</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24</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Szerződések</w:t>
            </w:r>
          </w:p>
        </w:tc>
        <w:tc>
          <w:tcPr>
            <w:tcW w:w="800" w:type="dxa"/>
          </w:tcPr>
          <w:p w:rsidR="00932213" w:rsidRPr="00932213" w:rsidRDefault="00932213" w:rsidP="00932213">
            <w:pPr>
              <w:widowControl/>
              <w:autoSpaceDE/>
              <w:autoSpaceDN/>
              <w:spacing w:after="160" w:line="259" w:lineRule="auto"/>
              <w:rPr>
                <w:bCs/>
              </w:rPr>
            </w:pPr>
            <w:r w:rsidRPr="00932213">
              <w:rPr>
                <w:bCs/>
              </w:rPr>
              <w:t>12</w:t>
            </w:r>
          </w:p>
        </w:tc>
        <w:tc>
          <w:tcPr>
            <w:tcW w:w="802" w:type="dxa"/>
          </w:tcPr>
          <w:p w:rsidR="00932213" w:rsidRPr="00932213" w:rsidRDefault="00932213" w:rsidP="00932213">
            <w:pPr>
              <w:widowControl/>
              <w:autoSpaceDE/>
              <w:autoSpaceDN/>
              <w:spacing w:after="160" w:line="259" w:lineRule="auto"/>
              <w:rPr>
                <w:bCs/>
              </w:rPr>
            </w:pPr>
            <w:r w:rsidRPr="00932213">
              <w:rPr>
                <w:bCs/>
              </w:rPr>
              <w:t>12</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24</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Forgatókönyv</w:t>
            </w:r>
          </w:p>
        </w:tc>
        <w:tc>
          <w:tcPr>
            <w:tcW w:w="800" w:type="dxa"/>
          </w:tcPr>
          <w:p w:rsidR="00932213" w:rsidRPr="00932213" w:rsidRDefault="00932213" w:rsidP="00932213">
            <w:pPr>
              <w:widowControl/>
              <w:autoSpaceDE/>
              <w:autoSpaceDN/>
              <w:spacing w:after="160" w:line="259" w:lineRule="auto"/>
              <w:rPr>
                <w:bCs/>
              </w:rPr>
            </w:pPr>
            <w:r w:rsidRPr="00932213">
              <w:rPr>
                <w:bCs/>
              </w:rPr>
              <w:t>18</w:t>
            </w:r>
          </w:p>
        </w:tc>
        <w:tc>
          <w:tcPr>
            <w:tcW w:w="802" w:type="dxa"/>
          </w:tcPr>
          <w:p w:rsidR="00932213" w:rsidRPr="00932213" w:rsidRDefault="00932213" w:rsidP="00932213">
            <w:pPr>
              <w:widowControl/>
              <w:autoSpaceDE/>
              <w:autoSpaceDN/>
              <w:spacing w:after="160" w:line="259" w:lineRule="auto"/>
              <w:rPr>
                <w:bCs/>
              </w:rPr>
            </w:pPr>
            <w:r w:rsidRPr="00932213">
              <w:rPr>
                <w:bCs/>
              </w:rPr>
              <w:t>12</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30</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Jegyzőkönyv</w:t>
            </w:r>
          </w:p>
        </w:tc>
        <w:tc>
          <w:tcPr>
            <w:tcW w:w="800" w:type="dxa"/>
          </w:tcPr>
          <w:p w:rsidR="00932213" w:rsidRPr="00932213" w:rsidRDefault="00932213" w:rsidP="00932213">
            <w:pPr>
              <w:widowControl/>
              <w:autoSpaceDE/>
              <w:autoSpaceDN/>
              <w:spacing w:after="160" w:line="259" w:lineRule="auto"/>
              <w:rPr>
                <w:bCs/>
              </w:rPr>
            </w:pPr>
            <w:r w:rsidRPr="00932213">
              <w:rPr>
                <w:bCs/>
              </w:rPr>
              <w:t>12</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12</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Idegenvezetői jelentés</w:t>
            </w:r>
          </w:p>
        </w:tc>
        <w:tc>
          <w:tcPr>
            <w:tcW w:w="800" w:type="dxa"/>
          </w:tcPr>
          <w:p w:rsidR="00932213" w:rsidRPr="00932213" w:rsidRDefault="00932213" w:rsidP="00932213">
            <w:pPr>
              <w:widowControl/>
              <w:autoSpaceDE/>
              <w:autoSpaceDN/>
              <w:spacing w:after="160" w:line="259" w:lineRule="auto"/>
              <w:rPr>
                <w:bCs/>
              </w:rPr>
            </w:pPr>
            <w:r w:rsidRPr="00932213">
              <w:rPr>
                <w:bCs/>
              </w:rPr>
              <w:t>9</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9</w:t>
            </w:r>
          </w:p>
        </w:tc>
      </w:tr>
      <w:tr w:rsidR="00932213" w:rsidRPr="00932213" w:rsidTr="003237EB">
        <w:trPr>
          <w:trHeight w:val="241"/>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Részvételi jegy</w:t>
            </w:r>
          </w:p>
        </w:tc>
        <w:tc>
          <w:tcPr>
            <w:tcW w:w="800" w:type="dxa"/>
          </w:tcPr>
          <w:p w:rsidR="00932213" w:rsidRPr="00932213" w:rsidRDefault="00932213" w:rsidP="00932213">
            <w:pPr>
              <w:widowControl/>
              <w:autoSpaceDE/>
              <w:autoSpaceDN/>
              <w:spacing w:after="160" w:line="259" w:lineRule="auto"/>
              <w:rPr>
                <w:bCs/>
              </w:rPr>
            </w:pPr>
            <w:r w:rsidRPr="00932213">
              <w:rPr>
                <w:bCs/>
              </w:rPr>
              <w:t>9</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9</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shd w:val="clear" w:color="auto" w:fill="BEBEBE"/>
          </w:tcPr>
          <w:p w:rsidR="00932213" w:rsidRPr="00932213" w:rsidRDefault="00932213" w:rsidP="00932213">
            <w:pPr>
              <w:widowControl/>
              <w:autoSpaceDE/>
              <w:autoSpaceDN/>
              <w:spacing w:after="160" w:line="259" w:lineRule="auto"/>
              <w:rPr>
                <w:bCs/>
              </w:rPr>
            </w:pPr>
            <w:r w:rsidRPr="00932213">
              <w:rPr>
                <w:bCs/>
              </w:rPr>
              <w:t>Tanulási terület összóraszáma</w:t>
            </w:r>
          </w:p>
        </w:tc>
        <w:tc>
          <w:tcPr>
            <w:tcW w:w="800" w:type="dxa"/>
            <w:shd w:val="clear" w:color="auto" w:fill="BEBEBE"/>
          </w:tcPr>
          <w:p w:rsidR="00932213" w:rsidRPr="00932213" w:rsidRDefault="00932213" w:rsidP="00932213">
            <w:pPr>
              <w:widowControl/>
              <w:autoSpaceDE/>
              <w:autoSpaceDN/>
              <w:spacing w:after="160" w:line="259" w:lineRule="auto"/>
              <w:rPr>
                <w:bCs/>
              </w:rPr>
            </w:pPr>
            <w:r w:rsidRPr="00932213">
              <w:rPr>
                <w:bCs/>
              </w:rPr>
              <w:t>540</w:t>
            </w:r>
          </w:p>
        </w:tc>
        <w:tc>
          <w:tcPr>
            <w:tcW w:w="802" w:type="dxa"/>
            <w:shd w:val="clear" w:color="auto" w:fill="BEBEBE"/>
          </w:tcPr>
          <w:p w:rsidR="00932213" w:rsidRPr="00932213" w:rsidRDefault="00932213" w:rsidP="00932213">
            <w:pPr>
              <w:widowControl/>
              <w:autoSpaceDE/>
              <w:autoSpaceDN/>
              <w:spacing w:after="160" w:line="259" w:lineRule="auto"/>
              <w:rPr>
                <w:bCs/>
              </w:rPr>
            </w:pPr>
            <w:r w:rsidRPr="00932213">
              <w:rPr>
                <w:bCs/>
              </w:rPr>
              <w:t>360</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900</w:t>
            </w:r>
          </w:p>
        </w:tc>
      </w:tr>
      <w:tr w:rsidR="00932213" w:rsidRPr="00932213" w:rsidTr="003237EB">
        <w:trPr>
          <w:trHeight w:val="674"/>
          <w:jc w:val="center"/>
        </w:trPr>
        <w:tc>
          <w:tcPr>
            <w:tcW w:w="1642" w:type="dxa"/>
            <w:vMerge w:val="restart"/>
            <w:textDirection w:val="btLr"/>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r w:rsidRPr="00932213">
              <w:rPr>
                <w:bCs/>
              </w:rPr>
              <w:t>Turisztikai technikus - Ide- genvezető</w:t>
            </w:r>
          </w:p>
        </w:tc>
        <w:tc>
          <w:tcPr>
            <w:tcW w:w="3219"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Idegenvezetés</w:t>
            </w:r>
          </w:p>
        </w:tc>
        <w:tc>
          <w:tcPr>
            <w:tcW w:w="800"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36</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243</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279</w:t>
            </w:r>
          </w:p>
        </w:tc>
      </w:tr>
      <w:tr w:rsidR="00932213" w:rsidRPr="00932213" w:rsidTr="003237EB">
        <w:trPr>
          <w:trHeight w:val="240"/>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Útvonaltervezés</w:t>
            </w:r>
          </w:p>
        </w:tc>
        <w:tc>
          <w:tcPr>
            <w:tcW w:w="800" w:type="dxa"/>
          </w:tcPr>
          <w:p w:rsidR="00932213" w:rsidRPr="00932213" w:rsidRDefault="00932213" w:rsidP="00932213">
            <w:pPr>
              <w:widowControl/>
              <w:autoSpaceDE/>
              <w:autoSpaceDN/>
              <w:spacing w:after="160" w:line="259" w:lineRule="auto"/>
              <w:rPr>
                <w:bCs/>
              </w:rPr>
            </w:pPr>
            <w:r w:rsidRPr="00932213">
              <w:rPr>
                <w:bCs/>
              </w:rPr>
              <w:t>36</w:t>
            </w:r>
          </w:p>
        </w:tc>
        <w:tc>
          <w:tcPr>
            <w:tcW w:w="802" w:type="dxa"/>
          </w:tcPr>
          <w:p w:rsidR="00932213" w:rsidRPr="00932213" w:rsidRDefault="00932213" w:rsidP="00932213">
            <w:pPr>
              <w:widowControl/>
              <w:autoSpaceDE/>
              <w:autoSpaceDN/>
              <w:spacing w:after="160" w:line="259" w:lineRule="auto"/>
              <w:rPr>
                <w:bCs/>
              </w:rPr>
            </w:pPr>
            <w:r w:rsidRPr="00932213">
              <w:rPr>
                <w:bCs/>
              </w:rPr>
              <w:t>47</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83</w:t>
            </w:r>
          </w:p>
        </w:tc>
      </w:tr>
      <w:tr w:rsidR="00932213" w:rsidRPr="00932213" w:rsidTr="003237EB">
        <w:trPr>
          <w:trHeight w:val="47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Közlekedési eszközökhöz és helyszínek- hez kapcsolódó idegenvezetés</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83</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83</w:t>
            </w:r>
          </w:p>
        </w:tc>
      </w:tr>
      <w:tr w:rsidR="00932213" w:rsidRPr="00932213" w:rsidTr="003237EB">
        <w:trPr>
          <w:trHeight w:val="241"/>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Célcsoportok sajátosságai</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20</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20</w:t>
            </w:r>
          </w:p>
        </w:tc>
      </w:tr>
      <w:tr w:rsidR="00932213" w:rsidRPr="00932213" w:rsidTr="003237EB">
        <w:trPr>
          <w:trHeight w:val="47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Konfliktus- és panaszkezelés, rendkívüli helyzetek</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31</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31</w:t>
            </w:r>
          </w:p>
        </w:tc>
      </w:tr>
      <w:tr w:rsidR="00932213" w:rsidRPr="00932213" w:rsidTr="003237EB">
        <w:trPr>
          <w:trHeight w:val="481"/>
          <w:jc w:val="center"/>
        </w:trPr>
        <w:tc>
          <w:tcPr>
            <w:tcW w:w="1642" w:type="dxa"/>
            <w:vMerge w:val="restart"/>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Az információközlés írásbeli és szóbeli módjai, IKT az idegenvezetésben</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31</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31</w:t>
            </w:r>
          </w:p>
        </w:tc>
      </w:tr>
      <w:tr w:rsidR="00932213" w:rsidRPr="00932213" w:rsidTr="003237EB">
        <w:trPr>
          <w:trHeight w:val="47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Idegenvezetői adminisztráció, dokumen- tumtípusok kezelése</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31</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31</w:t>
            </w:r>
          </w:p>
        </w:tc>
      </w:tr>
      <w:tr w:rsidR="00932213" w:rsidRPr="00932213" w:rsidTr="003237EB">
        <w:trPr>
          <w:trHeight w:val="673"/>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Turizmusmarketing és protokoll</w:t>
            </w:r>
          </w:p>
        </w:tc>
        <w:tc>
          <w:tcPr>
            <w:tcW w:w="800"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0</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124</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124</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 marketing alapjai</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7</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7</w:t>
            </w:r>
          </w:p>
        </w:tc>
      </w:tr>
      <w:tr w:rsidR="00932213" w:rsidRPr="00932213" w:rsidTr="003237EB">
        <w:trPr>
          <w:trHeight w:val="241"/>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Marketing stratégia</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7</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7</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Szervezeti marketing</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7</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7</w:t>
            </w:r>
          </w:p>
        </w:tc>
      </w:tr>
      <w:tr w:rsidR="00932213" w:rsidRPr="00932213" w:rsidTr="003237EB">
        <w:trPr>
          <w:trHeight w:val="240"/>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Piackutatás</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7</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7</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Brandmarketing</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7</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7</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Turizmus marketing</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31</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31</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Etikett és protokoll</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43</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43</w:t>
            </w:r>
          </w:p>
        </w:tc>
      </w:tr>
      <w:tr w:rsidR="00932213" w:rsidRPr="00932213" w:rsidTr="003237EB">
        <w:trPr>
          <w:trHeight w:val="482"/>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Protokolláris rendezvények és nemzetközi protokoll</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15</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15</w:t>
            </w:r>
          </w:p>
        </w:tc>
      </w:tr>
      <w:tr w:rsidR="00932213" w:rsidRPr="00932213" w:rsidTr="003237EB">
        <w:trPr>
          <w:trHeight w:val="673"/>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Országismeret idegen nyelven</w:t>
            </w:r>
          </w:p>
        </w:tc>
        <w:tc>
          <w:tcPr>
            <w:tcW w:w="800"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0</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217</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217</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Kulturális turizmus</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31</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31</w:t>
            </w:r>
          </w:p>
        </w:tc>
      </w:tr>
      <w:tr w:rsidR="00932213" w:rsidRPr="00932213" w:rsidTr="003237EB">
        <w:trPr>
          <w:trHeight w:val="240"/>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Egészségturizmus</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31</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31</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Bor- és gasztroturizmus</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31</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31</w:t>
            </w:r>
          </w:p>
        </w:tc>
      </w:tr>
      <w:tr w:rsidR="00932213" w:rsidRPr="00932213" w:rsidTr="003237EB">
        <w:trPr>
          <w:trHeight w:val="242"/>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Hungarikumok</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31</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31</w:t>
            </w:r>
          </w:p>
        </w:tc>
      </w:tr>
      <w:tr w:rsidR="00932213" w:rsidRPr="00932213" w:rsidTr="003237EB">
        <w:trPr>
          <w:trHeight w:val="71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Vonzerők, turisztikai termékek csoportosí- tása tematikus utak, városlátogatások mentén</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r w:rsidRPr="00932213">
              <w:rPr>
                <w:bCs/>
              </w:rPr>
              <w:t>93</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r w:rsidRPr="00932213">
              <w:rPr>
                <w:bCs/>
              </w:rPr>
              <w:t>93</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shd w:val="clear" w:color="auto" w:fill="BEBEBE"/>
          </w:tcPr>
          <w:p w:rsidR="00932213" w:rsidRPr="00932213" w:rsidRDefault="00932213" w:rsidP="00932213">
            <w:pPr>
              <w:widowControl/>
              <w:autoSpaceDE/>
              <w:autoSpaceDN/>
              <w:spacing w:after="160" w:line="259" w:lineRule="auto"/>
              <w:rPr>
                <w:bCs/>
              </w:rPr>
            </w:pPr>
            <w:r w:rsidRPr="00932213">
              <w:rPr>
                <w:bCs/>
              </w:rPr>
              <w:t>Tanulási terület összóraszáma</w:t>
            </w:r>
          </w:p>
        </w:tc>
        <w:tc>
          <w:tcPr>
            <w:tcW w:w="800" w:type="dxa"/>
            <w:shd w:val="clear" w:color="auto" w:fill="BEBEBE"/>
          </w:tcPr>
          <w:p w:rsidR="00932213" w:rsidRPr="00932213" w:rsidRDefault="00932213" w:rsidP="00932213">
            <w:pPr>
              <w:widowControl/>
              <w:autoSpaceDE/>
              <w:autoSpaceDN/>
              <w:spacing w:after="160" w:line="259" w:lineRule="auto"/>
              <w:rPr>
                <w:bCs/>
              </w:rPr>
            </w:pPr>
            <w:r w:rsidRPr="00932213">
              <w:rPr>
                <w:bCs/>
              </w:rPr>
              <w:t>36</w:t>
            </w:r>
          </w:p>
        </w:tc>
        <w:tc>
          <w:tcPr>
            <w:tcW w:w="802" w:type="dxa"/>
            <w:shd w:val="clear" w:color="auto" w:fill="BEBEBE"/>
          </w:tcPr>
          <w:p w:rsidR="00932213" w:rsidRPr="00932213" w:rsidRDefault="00932213" w:rsidP="00932213">
            <w:pPr>
              <w:widowControl/>
              <w:autoSpaceDE/>
              <w:autoSpaceDN/>
              <w:spacing w:after="160" w:line="259" w:lineRule="auto"/>
              <w:rPr>
                <w:bCs/>
              </w:rPr>
            </w:pPr>
            <w:r w:rsidRPr="00932213">
              <w:rPr>
                <w:bCs/>
              </w:rPr>
              <w:t>584</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620</w:t>
            </w:r>
          </w:p>
        </w:tc>
      </w:tr>
      <w:tr w:rsidR="00932213" w:rsidRPr="00932213" w:rsidTr="003237EB">
        <w:trPr>
          <w:trHeight w:val="239"/>
          <w:jc w:val="center"/>
        </w:trPr>
        <w:tc>
          <w:tcPr>
            <w:tcW w:w="4861" w:type="dxa"/>
            <w:gridSpan w:val="2"/>
            <w:shd w:val="clear" w:color="auto" w:fill="F1F1F1"/>
          </w:tcPr>
          <w:p w:rsidR="00932213" w:rsidRPr="00932213" w:rsidRDefault="00932213" w:rsidP="00932213">
            <w:pPr>
              <w:widowControl/>
              <w:autoSpaceDE/>
              <w:autoSpaceDN/>
              <w:spacing w:after="160" w:line="259" w:lineRule="auto"/>
              <w:rPr>
                <w:bCs/>
              </w:rPr>
            </w:pPr>
            <w:r w:rsidRPr="00932213">
              <w:rPr>
                <w:bCs/>
              </w:rPr>
              <w:t>Egybefüggő szakmai gyakorlat:</w:t>
            </w:r>
          </w:p>
        </w:tc>
        <w:tc>
          <w:tcPr>
            <w:tcW w:w="800" w:type="dxa"/>
          </w:tcPr>
          <w:p w:rsidR="00932213" w:rsidRPr="00932213" w:rsidRDefault="00932213" w:rsidP="00932213">
            <w:pPr>
              <w:widowControl/>
              <w:autoSpaceDE/>
              <w:autoSpaceDN/>
              <w:spacing w:after="160" w:line="259" w:lineRule="auto"/>
              <w:rPr>
                <w:bCs/>
              </w:rPr>
            </w:pPr>
            <w:r w:rsidRPr="00932213">
              <w:rPr>
                <w:bCs/>
              </w:rPr>
              <w:t>200</w:t>
            </w:r>
          </w:p>
        </w:tc>
        <w:tc>
          <w:tcPr>
            <w:tcW w:w="802" w:type="dxa"/>
            <w:shd w:val="clear" w:color="auto" w:fill="F1F1F1"/>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p>
        </w:tc>
      </w:tr>
    </w:tbl>
    <w:p w:rsidR="00932213" w:rsidRPr="00932213" w:rsidRDefault="00932213" w:rsidP="00932213">
      <w:pPr>
        <w:rPr>
          <w:bCs/>
          <w:lang w:bidi="hu-HU"/>
        </w:rPr>
      </w:pPr>
    </w:p>
    <w:p w:rsidR="00932213" w:rsidRPr="00932213" w:rsidRDefault="00932213" w:rsidP="00932213">
      <w:pPr>
        <w:rPr>
          <w:b/>
          <w:bCs/>
          <w:lang w:bidi="hu-HU"/>
        </w:rPr>
      </w:pPr>
      <w:r w:rsidRPr="00932213">
        <w:rPr>
          <w:b/>
          <w:bCs/>
          <w:lang w:bidi="hu-HU"/>
        </w:rPr>
        <w:t xml:space="preserve">A tanulási területekhez rendelt tantárgyak és témakörök óraszáma évfolyamonként a </w:t>
      </w:r>
    </w:p>
    <w:p w:rsidR="00932213" w:rsidRPr="00932213" w:rsidRDefault="00932213" w:rsidP="00932213">
      <w:pPr>
        <w:rPr>
          <w:b/>
          <w:bCs/>
        </w:rPr>
      </w:pPr>
      <w:bookmarkStart w:id="237" w:name="_Toc44265700"/>
      <w:r w:rsidRPr="00932213">
        <w:rPr>
          <w:b/>
          <w:bCs/>
        </w:rPr>
        <w:t>Turisztikai szervező szakmairány</w:t>
      </w:r>
      <w:bookmarkEnd w:id="237"/>
      <w:r w:rsidRPr="00932213">
        <w:rPr>
          <w:b/>
          <w:bCs/>
        </w:rPr>
        <w:t xml:space="preserve"> </w:t>
      </w:r>
    </w:p>
    <w:p w:rsidR="00932213" w:rsidRPr="00932213" w:rsidRDefault="00932213" w:rsidP="00932213">
      <w:pPr>
        <w:rPr>
          <w:b/>
          <w:bCs/>
          <w:lang w:bidi="hu-HU"/>
        </w:rPr>
      </w:pPr>
      <w:r w:rsidRPr="00932213">
        <w:rPr>
          <w:b/>
          <w:bCs/>
          <w:lang w:bidi="hu-HU"/>
        </w:rPr>
        <w:t>számára</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2"/>
        <w:gridCol w:w="3219"/>
        <w:gridCol w:w="800"/>
        <w:gridCol w:w="802"/>
        <w:gridCol w:w="901"/>
      </w:tblGrid>
      <w:tr w:rsidR="00932213" w:rsidRPr="00932213" w:rsidTr="003237EB">
        <w:trPr>
          <w:trHeight w:val="1065"/>
          <w:jc w:val="center"/>
        </w:trPr>
        <w:tc>
          <w:tcPr>
            <w:tcW w:w="4861" w:type="dxa"/>
            <w:gridSpan w:val="2"/>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Cs/>
              </w:rPr>
            </w:pPr>
            <w:r w:rsidRPr="00932213">
              <w:rPr>
                <w:bCs/>
              </w:rPr>
              <w:t>Évfolyam</w:t>
            </w:r>
          </w:p>
        </w:tc>
        <w:tc>
          <w:tcPr>
            <w:tcW w:w="800" w:type="dxa"/>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Cs/>
              </w:rPr>
            </w:pPr>
            <w:r w:rsidRPr="00932213">
              <w:rPr>
                <w:bCs/>
              </w:rPr>
              <w:t>1/13.</w:t>
            </w:r>
          </w:p>
        </w:tc>
        <w:tc>
          <w:tcPr>
            <w:tcW w:w="802" w:type="dxa"/>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Cs/>
              </w:rPr>
            </w:pPr>
            <w:r w:rsidRPr="00932213">
              <w:rPr>
                <w:bCs/>
              </w:rPr>
              <w:t>2/14.</w:t>
            </w:r>
          </w:p>
        </w:tc>
        <w:tc>
          <w:tcPr>
            <w:tcW w:w="901" w:type="dxa"/>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Cs/>
              </w:rPr>
            </w:pPr>
            <w:r w:rsidRPr="00932213">
              <w:rPr>
                <w:bCs/>
              </w:rPr>
              <w:t>A képzés összes óraszáma</w:t>
            </w:r>
          </w:p>
        </w:tc>
      </w:tr>
      <w:tr w:rsidR="00932213" w:rsidRPr="00932213" w:rsidTr="003237EB">
        <w:trPr>
          <w:trHeight w:val="405"/>
          <w:jc w:val="center"/>
        </w:trPr>
        <w:tc>
          <w:tcPr>
            <w:tcW w:w="4861" w:type="dxa"/>
            <w:gridSpan w:val="2"/>
          </w:tcPr>
          <w:p w:rsidR="00932213" w:rsidRPr="00932213" w:rsidRDefault="00932213" w:rsidP="00932213">
            <w:pPr>
              <w:widowControl/>
              <w:autoSpaceDE/>
              <w:autoSpaceDN/>
              <w:spacing w:after="160" w:line="259" w:lineRule="auto"/>
              <w:rPr>
                <w:bCs/>
              </w:rPr>
            </w:pPr>
            <w:r w:rsidRPr="00932213">
              <w:rPr>
                <w:bCs/>
              </w:rPr>
              <w:t>Évfolyam összes óraszáma</w:t>
            </w:r>
          </w:p>
        </w:tc>
        <w:tc>
          <w:tcPr>
            <w:tcW w:w="800" w:type="dxa"/>
            <w:shd w:val="clear" w:color="auto" w:fill="F1F1F1"/>
          </w:tcPr>
          <w:p w:rsidR="00932213" w:rsidRPr="00932213" w:rsidRDefault="00932213" w:rsidP="00932213">
            <w:pPr>
              <w:widowControl/>
              <w:autoSpaceDE/>
              <w:autoSpaceDN/>
              <w:spacing w:after="160" w:line="259" w:lineRule="auto"/>
              <w:rPr>
                <w:b/>
                <w:bCs/>
              </w:rPr>
            </w:pPr>
            <w:r w:rsidRPr="00932213">
              <w:rPr>
                <w:b/>
                <w:bCs/>
              </w:rPr>
              <w:t>1152</w:t>
            </w:r>
          </w:p>
        </w:tc>
        <w:tc>
          <w:tcPr>
            <w:tcW w:w="802" w:type="dxa"/>
            <w:shd w:val="clear" w:color="auto" w:fill="F1F1F1"/>
          </w:tcPr>
          <w:p w:rsidR="00932213" w:rsidRPr="00932213" w:rsidRDefault="00932213" w:rsidP="00932213">
            <w:pPr>
              <w:widowControl/>
              <w:autoSpaceDE/>
              <w:autoSpaceDN/>
              <w:spacing w:after="160" w:line="259" w:lineRule="auto"/>
              <w:rPr>
                <w:b/>
                <w:bCs/>
              </w:rPr>
            </w:pPr>
            <w:r w:rsidRPr="00932213">
              <w:rPr>
                <w:b/>
                <w:bCs/>
              </w:rPr>
              <w:t>1006</w:t>
            </w:r>
          </w:p>
        </w:tc>
        <w:tc>
          <w:tcPr>
            <w:tcW w:w="901" w:type="dxa"/>
            <w:shd w:val="clear" w:color="auto" w:fill="D9D9D9"/>
          </w:tcPr>
          <w:p w:rsidR="00932213" w:rsidRPr="00932213" w:rsidRDefault="00932213" w:rsidP="00932213">
            <w:pPr>
              <w:widowControl/>
              <w:autoSpaceDE/>
              <w:autoSpaceDN/>
              <w:spacing w:after="160" w:line="259" w:lineRule="auto"/>
              <w:rPr>
                <w:b/>
                <w:bCs/>
              </w:rPr>
            </w:pPr>
            <w:r w:rsidRPr="00932213">
              <w:rPr>
                <w:b/>
                <w:bCs/>
              </w:rPr>
              <w:t>2158</w:t>
            </w:r>
          </w:p>
        </w:tc>
      </w:tr>
      <w:tr w:rsidR="00932213" w:rsidRPr="00932213" w:rsidTr="003237EB">
        <w:trPr>
          <w:trHeight w:val="676"/>
          <w:jc w:val="center"/>
        </w:trPr>
        <w:tc>
          <w:tcPr>
            <w:tcW w:w="1642" w:type="dxa"/>
            <w:vMerge w:val="restart"/>
            <w:shd w:val="clear" w:color="auto" w:fill="FFC000"/>
            <w:textDirection w:val="btLr"/>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Cs/>
              </w:rPr>
            </w:pPr>
            <w:r w:rsidRPr="00932213">
              <w:rPr>
                <w:bCs/>
              </w:rPr>
              <w:t>Munkavállalói ismere- tek</w:t>
            </w:r>
          </w:p>
        </w:tc>
        <w:tc>
          <w:tcPr>
            <w:tcW w:w="3219" w:type="dxa"/>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Munkavállalói ismeretek</w:t>
            </w:r>
          </w:p>
        </w:tc>
        <w:tc>
          <w:tcPr>
            <w:tcW w:w="800" w:type="dxa"/>
            <w:shd w:val="clear" w:color="auto" w:fill="F1F1F1"/>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18</w:t>
            </w:r>
          </w:p>
        </w:tc>
        <w:tc>
          <w:tcPr>
            <w:tcW w:w="802" w:type="dxa"/>
            <w:shd w:val="clear" w:color="auto" w:fill="F1F1F1"/>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0</w:t>
            </w:r>
          </w:p>
        </w:tc>
        <w:tc>
          <w:tcPr>
            <w:tcW w:w="901" w:type="dxa"/>
            <w:shd w:val="clear" w:color="auto" w:fill="D9D9D9"/>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18</w:t>
            </w:r>
          </w:p>
        </w:tc>
      </w:tr>
      <w:tr w:rsidR="00932213" w:rsidRPr="00932213" w:rsidTr="003237EB">
        <w:trPr>
          <w:trHeight w:val="239"/>
          <w:jc w:val="center"/>
        </w:trPr>
        <w:tc>
          <w:tcPr>
            <w:tcW w:w="1642" w:type="dxa"/>
            <w:vMerge/>
            <w:tcBorders>
              <w:top w:val="nil"/>
            </w:tcBorders>
            <w:shd w:val="clear" w:color="auto" w:fill="FFC000"/>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Álláskeresés</w:t>
            </w:r>
          </w:p>
        </w:tc>
        <w:tc>
          <w:tcPr>
            <w:tcW w:w="800" w:type="dxa"/>
          </w:tcPr>
          <w:p w:rsidR="00932213" w:rsidRPr="00932213" w:rsidRDefault="00932213" w:rsidP="00932213">
            <w:pPr>
              <w:widowControl/>
              <w:autoSpaceDE/>
              <w:autoSpaceDN/>
              <w:spacing w:after="160" w:line="259" w:lineRule="auto"/>
              <w:rPr>
                <w:bCs/>
              </w:rPr>
            </w:pPr>
            <w:r w:rsidRPr="00932213">
              <w:rPr>
                <w:bCs/>
              </w:rPr>
              <w:t>5</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5</w:t>
            </w:r>
          </w:p>
        </w:tc>
      </w:tr>
      <w:tr w:rsidR="00932213" w:rsidRPr="00932213" w:rsidTr="003237EB">
        <w:trPr>
          <w:trHeight w:val="239"/>
          <w:jc w:val="center"/>
        </w:trPr>
        <w:tc>
          <w:tcPr>
            <w:tcW w:w="1642" w:type="dxa"/>
            <w:vMerge/>
            <w:tcBorders>
              <w:top w:val="nil"/>
            </w:tcBorders>
            <w:shd w:val="clear" w:color="auto" w:fill="FFC000"/>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Munkajogi alapismeretek</w:t>
            </w:r>
          </w:p>
        </w:tc>
        <w:tc>
          <w:tcPr>
            <w:tcW w:w="800" w:type="dxa"/>
          </w:tcPr>
          <w:p w:rsidR="00932213" w:rsidRPr="00932213" w:rsidRDefault="00932213" w:rsidP="00932213">
            <w:pPr>
              <w:widowControl/>
              <w:autoSpaceDE/>
              <w:autoSpaceDN/>
              <w:spacing w:after="160" w:line="259" w:lineRule="auto"/>
              <w:rPr>
                <w:bCs/>
              </w:rPr>
            </w:pPr>
            <w:r w:rsidRPr="00932213">
              <w:rPr>
                <w:bCs/>
              </w:rPr>
              <w:t>5</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5</w:t>
            </w:r>
          </w:p>
        </w:tc>
      </w:tr>
      <w:tr w:rsidR="00932213" w:rsidRPr="00932213" w:rsidTr="003237EB">
        <w:trPr>
          <w:trHeight w:val="239"/>
          <w:jc w:val="center"/>
        </w:trPr>
        <w:tc>
          <w:tcPr>
            <w:tcW w:w="1642" w:type="dxa"/>
            <w:vMerge/>
            <w:tcBorders>
              <w:top w:val="nil"/>
            </w:tcBorders>
            <w:shd w:val="clear" w:color="auto" w:fill="FFC000"/>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Munkaviszony létesítése</w:t>
            </w:r>
          </w:p>
        </w:tc>
        <w:tc>
          <w:tcPr>
            <w:tcW w:w="800" w:type="dxa"/>
          </w:tcPr>
          <w:p w:rsidR="00932213" w:rsidRPr="00932213" w:rsidRDefault="00932213" w:rsidP="00932213">
            <w:pPr>
              <w:widowControl/>
              <w:autoSpaceDE/>
              <w:autoSpaceDN/>
              <w:spacing w:after="160" w:line="259" w:lineRule="auto"/>
              <w:rPr>
                <w:bCs/>
              </w:rPr>
            </w:pPr>
            <w:r w:rsidRPr="00932213">
              <w:rPr>
                <w:bCs/>
              </w:rPr>
              <w:t>5</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5</w:t>
            </w:r>
          </w:p>
        </w:tc>
      </w:tr>
      <w:tr w:rsidR="00932213" w:rsidRPr="00932213" w:rsidTr="003237EB">
        <w:trPr>
          <w:trHeight w:val="239"/>
          <w:jc w:val="center"/>
        </w:trPr>
        <w:tc>
          <w:tcPr>
            <w:tcW w:w="1642" w:type="dxa"/>
            <w:vMerge/>
            <w:tcBorders>
              <w:top w:val="nil"/>
            </w:tcBorders>
            <w:shd w:val="clear" w:color="auto" w:fill="FFC000"/>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Munkanélküliség</w:t>
            </w:r>
          </w:p>
        </w:tc>
        <w:tc>
          <w:tcPr>
            <w:tcW w:w="800" w:type="dxa"/>
          </w:tcPr>
          <w:p w:rsidR="00932213" w:rsidRPr="00932213" w:rsidRDefault="00932213" w:rsidP="00932213">
            <w:pPr>
              <w:widowControl/>
              <w:autoSpaceDE/>
              <w:autoSpaceDN/>
              <w:spacing w:after="160" w:line="259" w:lineRule="auto"/>
              <w:rPr>
                <w:bCs/>
              </w:rPr>
            </w:pPr>
            <w:r w:rsidRPr="00932213">
              <w:rPr>
                <w:bCs/>
              </w:rPr>
              <w:t>3</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w:t>
            </w:r>
          </w:p>
        </w:tc>
      </w:tr>
      <w:tr w:rsidR="00932213" w:rsidRPr="00932213" w:rsidTr="003237EB">
        <w:trPr>
          <w:trHeight w:val="676"/>
          <w:jc w:val="center"/>
        </w:trPr>
        <w:tc>
          <w:tcPr>
            <w:tcW w:w="1642" w:type="dxa"/>
            <w:vMerge w:val="restart"/>
            <w:shd w:val="clear" w:color="auto" w:fill="FFC000"/>
            <w:textDirection w:val="btLr"/>
          </w:tcPr>
          <w:p w:rsidR="00932213" w:rsidRPr="00932213" w:rsidRDefault="00932213" w:rsidP="00932213">
            <w:pPr>
              <w:widowControl/>
              <w:autoSpaceDE/>
              <w:autoSpaceDN/>
              <w:spacing w:after="160" w:line="259" w:lineRule="auto"/>
              <w:rPr>
                <w:b/>
                <w:bCs/>
                <w:lang w:val="hu-HU"/>
              </w:rPr>
            </w:pPr>
          </w:p>
          <w:p w:rsidR="00932213" w:rsidRPr="00932213" w:rsidRDefault="00932213" w:rsidP="00932213">
            <w:pPr>
              <w:widowControl/>
              <w:autoSpaceDE/>
              <w:autoSpaceDN/>
              <w:spacing w:after="160" w:line="259" w:lineRule="auto"/>
              <w:rPr>
                <w:b/>
                <w:bCs/>
                <w:lang w:val="hu-HU"/>
              </w:rPr>
            </w:pPr>
          </w:p>
          <w:p w:rsidR="00932213" w:rsidRPr="00932213" w:rsidRDefault="00932213" w:rsidP="00932213">
            <w:pPr>
              <w:widowControl/>
              <w:autoSpaceDE/>
              <w:autoSpaceDN/>
              <w:spacing w:after="160" w:line="259" w:lineRule="auto"/>
              <w:rPr>
                <w:bCs/>
                <w:lang w:val="hu-HU"/>
              </w:rPr>
            </w:pPr>
            <w:r w:rsidRPr="00932213">
              <w:rPr>
                <w:bCs/>
                <w:lang w:val="hu-HU"/>
              </w:rPr>
              <w:t>Munkavállalói idegen nyelv</w:t>
            </w:r>
          </w:p>
          <w:p w:rsidR="00932213" w:rsidRPr="00932213" w:rsidRDefault="00932213" w:rsidP="00932213">
            <w:pPr>
              <w:widowControl/>
              <w:autoSpaceDE/>
              <w:autoSpaceDN/>
              <w:spacing w:after="160" w:line="259" w:lineRule="auto"/>
              <w:rPr>
                <w:bCs/>
                <w:lang w:val="hu-HU"/>
              </w:rPr>
            </w:pPr>
            <w:r w:rsidRPr="00932213">
              <w:rPr>
                <w:bCs/>
                <w:lang w:val="hu-HU"/>
              </w:rPr>
              <w:t>(technikus szakmák esetén)</w:t>
            </w:r>
          </w:p>
        </w:tc>
        <w:tc>
          <w:tcPr>
            <w:tcW w:w="3219" w:type="dxa"/>
          </w:tcPr>
          <w:p w:rsidR="00932213" w:rsidRPr="00932213" w:rsidRDefault="00932213" w:rsidP="00932213">
            <w:pPr>
              <w:widowControl/>
              <w:autoSpaceDE/>
              <w:autoSpaceDN/>
              <w:spacing w:after="160" w:line="259" w:lineRule="auto"/>
              <w:rPr>
                <w:b/>
                <w:bCs/>
                <w:lang w:val="hu-HU"/>
              </w:rPr>
            </w:pPr>
          </w:p>
          <w:p w:rsidR="00932213" w:rsidRPr="00932213" w:rsidRDefault="00932213" w:rsidP="00932213">
            <w:pPr>
              <w:widowControl/>
              <w:autoSpaceDE/>
              <w:autoSpaceDN/>
              <w:spacing w:after="160" w:line="259" w:lineRule="auto"/>
              <w:rPr>
                <w:b/>
                <w:bCs/>
              </w:rPr>
            </w:pPr>
            <w:r w:rsidRPr="00932213">
              <w:rPr>
                <w:b/>
                <w:bCs/>
              </w:rPr>
              <w:t>Munkavállalói idegen nyelv</w:t>
            </w:r>
          </w:p>
        </w:tc>
        <w:tc>
          <w:tcPr>
            <w:tcW w:w="800" w:type="dxa"/>
            <w:shd w:val="clear" w:color="auto" w:fill="F1F1F1"/>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0</w:t>
            </w:r>
          </w:p>
        </w:tc>
        <w:tc>
          <w:tcPr>
            <w:tcW w:w="802" w:type="dxa"/>
            <w:shd w:val="clear" w:color="auto" w:fill="F1F1F1"/>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62</w:t>
            </w:r>
          </w:p>
        </w:tc>
        <w:tc>
          <w:tcPr>
            <w:tcW w:w="901" w:type="dxa"/>
            <w:shd w:val="clear" w:color="auto" w:fill="D9D9D9"/>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62</w:t>
            </w:r>
          </w:p>
        </w:tc>
      </w:tr>
      <w:tr w:rsidR="00932213" w:rsidRPr="00932213" w:rsidTr="003237EB">
        <w:trPr>
          <w:trHeight w:val="239"/>
          <w:jc w:val="center"/>
        </w:trPr>
        <w:tc>
          <w:tcPr>
            <w:tcW w:w="1642" w:type="dxa"/>
            <w:vMerge/>
            <w:tcBorders>
              <w:top w:val="nil"/>
            </w:tcBorders>
            <w:shd w:val="clear" w:color="auto" w:fill="FFC000"/>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Az álláskeresés lépései, álláshirdetések</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11</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11</w:t>
            </w:r>
          </w:p>
        </w:tc>
      </w:tr>
      <w:tr w:rsidR="00932213" w:rsidRPr="00932213" w:rsidTr="003237EB">
        <w:trPr>
          <w:trHeight w:val="240"/>
          <w:jc w:val="center"/>
        </w:trPr>
        <w:tc>
          <w:tcPr>
            <w:tcW w:w="1642" w:type="dxa"/>
            <w:vMerge/>
            <w:tcBorders>
              <w:top w:val="nil"/>
            </w:tcBorders>
            <w:shd w:val="clear" w:color="auto" w:fill="FFC000"/>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Önéletrajz és motivációs levél</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20</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20</w:t>
            </w:r>
          </w:p>
        </w:tc>
      </w:tr>
      <w:tr w:rsidR="00932213" w:rsidRPr="00932213" w:rsidTr="003237EB">
        <w:trPr>
          <w:trHeight w:val="239"/>
          <w:jc w:val="center"/>
        </w:trPr>
        <w:tc>
          <w:tcPr>
            <w:tcW w:w="1642" w:type="dxa"/>
            <w:vMerge/>
            <w:tcBorders>
              <w:top w:val="nil"/>
            </w:tcBorders>
            <w:shd w:val="clear" w:color="auto" w:fill="FFC000"/>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„Small talk” – általános társalgás</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11</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11</w:t>
            </w:r>
          </w:p>
        </w:tc>
      </w:tr>
      <w:tr w:rsidR="00932213" w:rsidRPr="00932213" w:rsidTr="003237EB">
        <w:trPr>
          <w:trHeight w:val="239"/>
          <w:jc w:val="center"/>
        </w:trPr>
        <w:tc>
          <w:tcPr>
            <w:tcW w:w="1642" w:type="dxa"/>
            <w:vMerge/>
            <w:tcBorders>
              <w:top w:val="nil"/>
            </w:tcBorders>
            <w:shd w:val="clear" w:color="auto" w:fill="FFC000"/>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Állásinterjú</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20</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20</w:t>
            </w:r>
          </w:p>
        </w:tc>
      </w:tr>
      <w:tr w:rsidR="00932213" w:rsidRPr="00932213" w:rsidTr="003237EB">
        <w:trPr>
          <w:trHeight w:val="676"/>
          <w:jc w:val="center"/>
        </w:trPr>
        <w:tc>
          <w:tcPr>
            <w:tcW w:w="1642" w:type="dxa"/>
            <w:vMerge w:val="restart"/>
            <w:shd w:val="clear" w:color="auto" w:fill="F79546"/>
            <w:textDirection w:val="btLr"/>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Cs/>
              </w:rPr>
            </w:pPr>
            <w:r w:rsidRPr="00932213">
              <w:rPr>
                <w:bCs/>
              </w:rPr>
              <w:t>Turizmus-vendéglátás alapozás</w:t>
            </w:r>
          </w:p>
        </w:tc>
        <w:tc>
          <w:tcPr>
            <w:tcW w:w="3219" w:type="dxa"/>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A munka világa</w:t>
            </w:r>
          </w:p>
        </w:tc>
        <w:tc>
          <w:tcPr>
            <w:tcW w:w="800" w:type="dxa"/>
            <w:shd w:val="clear" w:color="auto" w:fill="F1F1F1"/>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54</w:t>
            </w:r>
          </w:p>
        </w:tc>
        <w:tc>
          <w:tcPr>
            <w:tcW w:w="802" w:type="dxa"/>
            <w:shd w:val="clear" w:color="auto" w:fill="F1F1F1"/>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0</w:t>
            </w:r>
          </w:p>
        </w:tc>
        <w:tc>
          <w:tcPr>
            <w:tcW w:w="901" w:type="dxa"/>
            <w:shd w:val="clear" w:color="auto" w:fill="D9D9D9"/>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54</w:t>
            </w:r>
          </w:p>
        </w:tc>
      </w:tr>
      <w:tr w:rsidR="00932213" w:rsidRPr="00932213" w:rsidTr="003237EB">
        <w:trPr>
          <w:trHeight w:val="239"/>
          <w:jc w:val="center"/>
        </w:trPr>
        <w:tc>
          <w:tcPr>
            <w:tcW w:w="1642" w:type="dxa"/>
            <w:vMerge/>
            <w:tcBorders>
              <w:top w:val="nil"/>
            </w:tcBorders>
            <w:shd w:val="clear" w:color="auto" w:fill="F79546"/>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Alapvető szakmai elvárások</w:t>
            </w:r>
          </w:p>
        </w:tc>
        <w:tc>
          <w:tcPr>
            <w:tcW w:w="800" w:type="dxa"/>
          </w:tcPr>
          <w:p w:rsidR="00932213" w:rsidRPr="00932213" w:rsidRDefault="00932213" w:rsidP="00932213">
            <w:pPr>
              <w:widowControl/>
              <w:autoSpaceDE/>
              <w:autoSpaceDN/>
              <w:spacing w:after="160" w:line="259" w:lineRule="auto"/>
              <w:rPr>
                <w:bCs/>
              </w:rPr>
            </w:pPr>
            <w:r w:rsidRPr="00932213">
              <w:rPr>
                <w:bCs/>
              </w:rPr>
              <w:t>9</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9</w:t>
            </w:r>
          </w:p>
        </w:tc>
      </w:tr>
      <w:tr w:rsidR="00932213" w:rsidRPr="00932213" w:rsidTr="003237EB">
        <w:trPr>
          <w:trHeight w:val="239"/>
          <w:jc w:val="center"/>
        </w:trPr>
        <w:tc>
          <w:tcPr>
            <w:tcW w:w="1642" w:type="dxa"/>
            <w:vMerge/>
            <w:tcBorders>
              <w:top w:val="nil"/>
            </w:tcBorders>
            <w:shd w:val="clear" w:color="auto" w:fill="F79546"/>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Kommunikáció és vendégkapcsolatok</w:t>
            </w:r>
          </w:p>
        </w:tc>
        <w:tc>
          <w:tcPr>
            <w:tcW w:w="800" w:type="dxa"/>
          </w:tcPr>
          <w:p w:rsidR="00932213" w:rsidRPr="00932213" w:rsidRDefault="00932213" w:rsidP="00932213">
            <w:pPr>
              <w:widowControl/>
              <w:autoSpaceDE/>
              <w:autoSpaceDN/>
              <w:spacing w:after="160" w:line="259" w:lineRule="auto"/>
              <w:rPr>
                <w:bCs/>
              </w:rPr>
            </w:pPr>
            <w:r w:rsidRPr="00932213">
              <w:rPr>
                <w:bCs/>
              </w:rPr>
              <w:t>36</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36</w:t>
            </w:r>
          </w:p>
        </w:tc>
      </w:tr>
      <w:tr w:rsidR="00932213" w:rsidRPr="00932213" w:rsidTr="003237EB">
        <w:trPr>
          <w:trHeight w:val="239"/>
          <w:jc w:val="center"/>
        </w:trPr>
        <w:tc>
          <w:tcPr>
            <w:tcW w:w="1642" w:type="dxa"/>
            <w:vMerge/>
            <w:tcBorders>
              <w:top w:val="nil"/>
            </w:tcBorders>
            <w:shd w:val="clear" w:color="auto" w:fill="F79546"/>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Munkabiztonság és egészségvédelem</w:t>
            </w:r>
          </w:p>
        </w:tc>
        <w:tc>
          <w:tcPr>
            <w:tcW w:w="800" w:type="dxa"/>
          </w:tcPr>
          <w:p w:rsidR="00932213" w:rsidRPr="00932213" w:rsidRDefault="00932213" w:rsidP="00932213">
            <w:pPr>
              <w:widowControl/>
              <w:autoSpaceDE/>
              <w:autoSpaceDN/>
              <w:spacing w:after="160" w:line="259" w:lineRule="auto"/>
              <w:rPr>
                <w:bCs/>
              </w:rPr>
            </w:pPr>
            <w:r w:rsidRPr="00932213">
              <w:rPr>
                <w:bCs/>
              </w:rPr>
              <w:t>9</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9</w:t>
            </w:r>
          </w:p>
        </w:tc>
      </w:tr>
      <w:tr w:rsidR="00932213" w:rsidRPr="00932213" w:rsidTr="003237EB">
        <w:trPr>
          <w:trHeight w:val="676"/>
          <w:jc w:val="center"/>
        </w:trPr>
        <w:tc>
          <w:tcPr>
            <w:tcW w:w="1642" w:type="dxa"/>
            <w:vMerge/>
            <w:tcBorders>
              <w:top w:val="nil"/>
            </w:tcBorders>
            <w:shd w:val="clear" w:color="auto" w:fill="F79546"/>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IKT a vendéglátásban</w:t>
            </w:r>
          </w:p>
        </w:tc>
        <w:tc>
          <w:tcPr>
            <w:tcW w:w="800" w:type="dxa"/>
            <w:shd w:val="clear" w:color="auto" w:fill="F1F1F1"/>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72</w:t>
            </w:r>
          </w:p>
        </w:tc>
        <w:tc>
          <w:tcPr>
            <w:tcW w:w="802" w:type="dxa"/>
            <w:shd w:val="clear" w:color="auto" w:fill="F1F1F1"/>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0</w:t>
            </w:r>
          </w:p>
        </w:tc>
        <w:tc>
          <w:tcPr>
            <w:tcW w:w="901" w:type="dxa"/>
            <w:shd w:val="clear" w:color="auto" w:fill="D9D9D9"/>
          </w:tcPr>
          <w:p w:rsidR="00932213" w:rsidRPr="00932213" w:rsidRDefault="00932213" w:rsidP="00932213">
            <w:pPr>
              <w:widowControl/>
              <w:autoSpaceDE/>
              <w:autoSpaceDN/>
              <w:spacing w:after="160" w:line="259" w:lineRule="auto"/>
              <w:rPr>
                <w:b/>
                <w:bCs/>
              </w:rPr>
            </w:pPr>
          </w:p>
          <w:p w:rsidR="00932213" w:rsidRPr="00932213" w:rsidRDefault="00932213" w:rsidP="00932213">
            <w:pPr>
              <w:widowControl/>
              <w:autoSpaceDE/>
              <w:autoSpaceDN/>
              <w:spacing w:after="160" w:line="259" w:lineRule="auto"/>
              <w:rPr>
                <w:b/>
                <w:bCs/>
              </w:rPr>
            </w:pPr>
            <w:r w:rsidRPr="00932213">
              <w:rPr>
                <w:b/>
                <w:bCs/>
              </w:rPr>
              <w:t>72</w:t>
            </w:r>
          </w:p>
        </w:tc>
      </w:tr>
      <w:tr w:rsidR="00932213" w:rsidRPr="00932213" w:rsidTr="003237EB">
        <w:trPr>
          <w:trHeight w:val="239"/>
          <w:jc w:val="center"/>
        </w:trPr>
        <w:tc>
          <w:tcPr>
            <w:tcW w:w="1642" w:type="dxa"/>
            <w:vMerge/>
            <w:tcBorders>
              <w:top w:val="nil"/>
            </w:tcBorders>
            <w:shd w:val="clear" w:color="auto" w:fill="F79546"/>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Digitális eszközök a vendéglátásban</w:t>
            </w:r>
          </w:p>
        </w:tc>
        <w:tc>
          <w:tcPr>
            <w:tcW w:w="800" w:type="dxa"/>
          </w:tcPr>
          <w:p w:rsidR="00932213" w:rsidRPr="00932213" w:rsidRDefault="00932213" w:rsidP="00932213">
            <w:pPr>
              <w:widowControl/>
              <w:autoSpaceDE/>
              <w:autoSpaceDN/>
              <w:spacing w:after="160" w:line="259" w:lineRule="auto"/>
              <w:rPr>
                <w:bCs/>
              </w:rPr>
            </w:pPr>
            <w:r w:rsidRPr="00932213">
              <w:rPr>
                <w:bCs/>
              </w:rPr>
              <w:t>36</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36</w:t>
            </w:r>
          </w:p>
        </w:tc>
      </w:tr>
      <w:tr w:rsidR="00932213" w:rsidRPr="00932213" w:rsidTr="003237EB">
        <w:trPr>
          <w:trHeight w:val="239"/>
          <w:jc w:val="center"/>
        </w:trPr>
        <w:tc>
          <w:tcPr>
            <w:tcW w:w="1642" w:type="dxa"/>
            <w:vMerge/>
            <w:tcBorders>
              <w:top w:val="nil"/>
            </w:tcBorders>
            <w:shd w:val="clear" w:color="auto" w:fill="F79546"/>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Digitális tananyagtartalmak alkalmazása</w:t>
            </w:r>
          </w:p>
        </w:tc>
        <w:tc>
          <w:tcPr>
            <w:tcW w:w="800" w:type="dxa"/>
          </w:tcPr>
          <w:p w:rsidR="00932213" w:rsidRPr="00932213" w:rsidRDefault="00932213" w:rsidP="00932213">
            <w:pPr>
              <w:widowControl/>
              <w:autoSpaceDE/>
              <w:autoSpaceDN/>
              <w:spacing w:after="160" w:line="259" w:lineRule="auto"/>
              <w:rPr>
                <w:bCs/>
              </w:rPr>
            </w:pPr>
            <w:r w:rsidRPr="00932213">
              <w:rPr>
                <w:bCs/>
              </w:rPr>
              <w:t>9</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9</w:t>
            </w:r>
          </w:p>
        </w:tc>
      </w:tr>
      <w:tr w:rsidR="00932213" w:rsidRPr="00932213" w:rsidTr="003237EB">
        <w:trPr>
          <w:trHeight w:val="239"/>
          <w:jc w:val="center"/>
        </w:trPr>
        <w:tc>
          <w:tcPr>
            <w:tcW w:w="1642" w:type="dxa"/>
            <w:vMerge/>
            <w:tcBorders>
              <w:top w:val="nil"/>
            </w:tcBorders>
            <w:shd w:val="clear" w:color="auto" w:fill="F79546"/>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Digitális eszközök a turizmusban</w:t>
            </w:r>
          </w:p>
        </w:tc>
        <w:tc>
          <w:tcPr>
            <w:tcW w:w="800" w:type="dxa"/>
          </w:tcPr>
          <w:p w:rsidR="00932213" w:rsidRPr="00932213" w:rsidRDefault="00932213" w:rsidP="00932213">
            <w:pPr>
              <w:widowControl/>
              <w:autoSpaceDE/>
              <w:autoSpaceDN/>
              <w:spacing w:after="160" w:line="259" w:lineRule="auto"/>
              <w:rPr>
                <w:bCs/>
              </w:rPr>
            </w:pPr>
            <w:r w:rsidRPr="00932213">
              <w:rPr>
                <w:bCs/>
              </w:rPr>
              <w:t>27</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27</w:t>
            </w:r>
          </w:p>
        </w:tc>
      </w:tr>
      <w:tr w:rsidR="00932213" w:rsidRPr="00932213" w:rsidTr="003237EB">
        <w:trPr>
          <w:trHeight w:val="676"/>
          <w:jc w:val="center"/>
        </w:trPr>
        <w:tc>
          <w:tcPr>
            <w:tcW w:w="1642" w:type="dxa"/>
            <w:vMerge w:val="restart"/>
            <w:shd w:val="clear" w:color="auto" w:fill="F79546"/>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
                <w:bCs/>
                <w:lang w:val="pt-PT"/>
              </w:rPr>
            </w:pPr>
            <w:r w:rsidRPr="00932213">
              <w:rPr>
                <w:b/>
                <w:bCs/>
                <w:lang w:val="pt-PT"/>
              </w:rPr>
              <w:t>Termelési, értékesítési és turisztikai alapismeretek</w:t>
            </w:r>
          </w:p>
        </w:tc>
        <w:tc>
          <w:tcPr>
            <w:tcW w:w="800" w:type="dxa"/>
            <w:shd w:val="clear" w:color="auto" w:fill="F1F1F1"/>
          </w:tcPr>
          <w:p w:rsidR="00932213" w:rsidRPr="00932213" w:rsidRDefault="00932213" w:rsidP="00932213">
            <w:pPr>
              <w:widowControl/>
              <w:autoSpaceDE/>
              <w:autoSpaceDN/>
              <w:spacing w:after="160" w:line="259" w:lineRule="auto"/>
              <w:rPr>
                <w:bCs/>
                <w:lang w:val="pt-PT"/>
              </w:rPr>
            </w:pPr>
          </w:p>
          <w:p w:rsidR="00932213" w:rsidRPr="00932213" w:rsidRDefault="00932213" w:rsidP="00932213">
            <w:pPr>
              <w:widowControl/>
              <w:autoSpaceDE/>
              <w:autoSpaceDN/>
              <w:spacing w:after="160" w:line="259" w:lineRule="auto"/>
              <w:rPr>
                <w:b/>
                <w:bCs/>
              </w:rPr>
            </w:pPr>
            <w:r w:rsidRPr="00932213">
              <w:rPr>
                <w:b/>
                <w:bCs/>
              </w:rPr>
              <w:t>432</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0</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432</w:t>
            </w:r>
          </w:p>
        </w:tc>
      </w:tr>
      <w:tr w:rsidR="00932213" w:rsidRPr="00932213" w:rsidTr="003237EB">
        <w:trPr>
          <w:trHeight w:val="239"/>
          <w:jc w:val="center"/>
        </w:trPr>
        <w:tc>
          <w:tcPr>
            <w:tcW w:w="1642" w:type="dxa"/>
            <w:vMerge/>
            <w:tcBorders>
              <w:top w:val="nil"/>
            </w:tcBorders>
            <w:shd w:val="clear" w:color="auto" w:fill="F79546"/>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 cukrászati termelés alapjai</w:t>
            </w:r>
          </w:p>
        </w:tc>
        <w:tc>
          <w:tcPr>
            <w:tcW w:w="800" w:type="dxa"/>
          </w:tcPr>
          <w:p w:rsidR="00932213" w:rsidRPr="00932213" w:rsidRDefault="00932213" w:rsidP="00932213">
            <w:pPr>
              <w:widowControl/>
              <w:autoSpaceDE/>
              <w:autoSpaceDN/>
              <w:spacing w:after="160" w:line="259" w:lineRule="auto"/>
              <w:rPr>
                <w:bCs/>
              </w:rPr>
            </w:pPr>
            <w:r w:rsidRPr="00932213">
              <w:rPr>
                <w:bCs/>
              </w:rPr>
              <w:t>108</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108</w:t>
            </w:r>
          </w:p>
        </w:tc>
      </w:tr>
      <w:tr w:rsidR="00932213" w:rsidRPr="00932213" w:rsidTr="003237EB">
        <w:trPr>
          <w:trHeight w:val="239"/>
          <w:jc w:val="center"/>
        </w:trPr>
        <w:tc>
          <w:tcPr>
            <w:tcW w:w="1642" w:type="dxa"/>
            <w:vMerge/>
            <w:tcBorders>
              <w:top w:val="nil"/>
            </w:tcBorders>
            <w:shd w:val="clear" w:color="auto" w:fill="F79546"/>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Az ételkészítés alapjai</w:t>
            </w:r>
          </w:p>
        </w:tc>
        <w:tc>
          <w:tcPr>
            <w:tcW w:w="800" w:type="dxa"/>
          </w:tcPr>
          <w:p w:rsidR="00932213" w:rsidRPr="00932213" w:rsidRDefault="00932213" w:rsidP="00932213">
            <w:pPr>
              <w:widowControl/>
              <w:autoSpaceDE/>
              <w:autoSpaceDN/>
              <w:spacing w:after="160" w:line="259" w:lineRule="auto"/>
              <w:rPr>
                <w:bCs/>
              </w:rPr>
            </w:pPr>
            <w:r w:rsidRPr="00932213">
              <w:rPr>
                <w:bCs/>
              </w:rPr>
              <w:t>108</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108</w:t>
            </w:r>
          </w:p>
        </w:tc>
      </w:tr>
      <w:tr w:rsidR="00932213" w:rsidRPr="00932213" w:rsidTr="003237EB">
        <w:trPr>
          <w:trHeight w:val="239"/>
          <w:jc w:val="center"/>
        </w:trPr>
        <w:tc>
          <w:tcPr>
            <w:tcW w:w="1642" w:type="dxa"/>
            <w:vMerge/>
            <w:tcBorders>
              <w:top w:val="nil"/>
            </w:tcBorders>
            <w:shd w:val="clear" w:color="auto" w:fill="F79546"/>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 vendégtéri értékesítés alapjai</w:t>
            </w:r>
          </w:p>
        </w:tc>
        <w:tc>
          <w:tcPr>
            <w:tcW w:w="800" w:type="dxa"/>
          </w:tcPr>
          <w:p w:rsidR="00932213" w:rsidRPr="00932213" w:rsidRDefault="00932213" w:rsidP="00932213">
            <w:pPr>
              <w:widowControl/>
              <w:autoSpaceDE/>
              <w:autoSpaceDN/>
              <w:spacing w:after="160" w:line="259" w:lineRule="auto"/>
              <w:rPr>
                <w:bCs/>
              </w:rPr>
            </w:pPr>
            <w:r w:rsidRPr="00932213">
              <w:rPr>
                <w:bCs/>
              </w:rPr>
              <w:t>108</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108</w:t>
            </w:r>
          </w:p>
        </w:tc>
      </w:tr>
      <w:tr w:rsidR="00932213" w:rsidRPr="00932213" w:rsidTr="003237EB">
        <w:trPr>
          <w:trHeight w:val="481"/>
          <w:jc w:val="center"/>
        </w:trPr>
        <w:tc>
          <w:tcPr>
            <w:tcW w:w="1642" w:type="dxa"/>
            <w:vMerge/>
            <w:tcBorders>
              <w:top w:val="nil"/>
            </w:tcBorders>
            <w:shd w:val="clear" w:color="auto" w:fill="F79546"/>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 turisztikai és szálláshelyi tevékenység alapjai</w:t>
            </w:r>
          </w:p>
        </w:tc>
        <w:tc>
          <w:tcPr>
            <w:tcW w:w="800" w:type="dxa"/>
          </w:tcPr>
          <w:p w:rsidR="00932213" w:rsidRPr="00932213" w:rsidRDefault="00932213" w:rsidP="00932213">
            <w:pPr>
              <w:widowControl/>
              <w:autoSpaceDE/>
              <w:autoSpaceDN/>
              <w:spacing w:after="160" w:line="259" w:lineRule="auto"/>
              <w:rPr>
                <w:bCs/>
              </w:rPr>
            </w:pPr>
            <w:r w:rsidRPr="00932213">
              <w:rPr>
                <w:bCs/>
              </w:rPr>
              <w:t>108</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108</w:t>
            </w:r>
          </w:p>
        </w:tc>
      </w:tr>
      <w:tr w:rsidR="00932213" w:rsidRPr="00932213" w:rsidTr="003237EB">
        <w:trPr>
          <w:trHeight w:val="239"/>
          <w:jc w:val="center"/>
        </w:trPr>
        <w:tc>
          <w:tcPr>
            <w:tcW w:w="1642" w:type="dxa"/>
            <w:vMerge/>
            <w:tcBorders>
              <w:top w:val="nil"/>
            </w:tcBorders>
            <w:shd w:val="clear" w:color="auto" w:fill="F79546"/>
          </w:tcPr>
          <w:p w:rsidR="00932213" w:rsidRPr="00932213" w:rsidRDefault="00932213" w:rsidP="00932213">
            <w:pPr>
              <w:widowControl/>
              <w:autoSpaceDE/>
              <w:autoSpaceDN/>
              <w:spacing w:after="160" w:line="259" w:lineRule="auto"/>
              <w:rPr>
                <w:bCs/>
              </w:rPr>
            </w:pPr>
          </w:p>
        </w:tc>
        <w:tc>
          <w:tcPr>
            <w:tcW w:w="3219" w:type="dxa"/>
            <w:shd w:val="clear" w:color="auto" w:fill="BEBEBE"/>
          </w:tcPr>
          <w:p w:rsidR="00932213" w:rsidRPr="00932213" w:rsidRDefault="00932213" w:rsidP="00932213">
            <w:pPr>
              <w:widowControl/>
              <w:autoSpaceDE/>
              <w:autoSpaceDN/>
              <w:spacing w:after="160" w:line="259" w:lineRule="auto"/>
              <w:rPr>
                <w:bCs/>
              </w:rPr>
            </w:pPr>
            <w:r w:rsidRPr="00932213">
              <w:rPr>
                <w:bCs/>
              </w:rPr>
              <w:t>Tanulási terület összóraszáma</w:t>
            </w:r>
          </w:p>
        </w:tc>
        <w:tc>
          <w:tcPr>
            <w:tcW w:w="800" w:type="dxa"/>
            <w:shd w:val="clear" w:color="auto" w:fill="BEBEBE"/>
          </w:tcPr>
          <w:p w:rsidR="00932213" w:rsidRPr="00932213" w:rsidRDefault="00932213" w:rsidP="00932213">
            <w:pPr>
              <w:widowControl/>
              <w:autoSpaceDE/>
              <w:autoSpaceDN/>
              <w:spacing w:after="160" w:line="259" w:lineRule="auto"/>
              <w:rPr>
                <w:bCs/>
              </w:rPr>
            </w:pPr>
            <w:r w:rsidRPr="00932213">
              <w:rPr>
                <w:bCs/>
              </w:rPr>
              <w:t>558</w:t>
            </w:r>
          </w:p>
        </w:tc>
        <w:tc>
          <w:tcPr>
            <w:tcW w:w="802" w:type="dxa"/>
            <w:shd w:val="clear" w:color="auto" w:fill="BEBEBE"/>
          </w:tcPr>
          <w:p w:rsidR="00932213" w:rsidRPr="00932213" w:rsidRDefault="00932213" w:rsidP="00932213">
            <w:pPr>
              <w:widowControl/>
              <w:autoSpaceDE/>
              <w:autoSpaceDN/>
              <w:spacing w:after="160" w:line="259" w:lineRule="auto"/>
              <w:rPr>
                <w:bCs/>
              </w:rPr>
            </w:pPr>
            <w:r w:rsidRPr="00932213">
              <w:rPr>
                <w:bCs/>
              </w:rPr>
              <w:t>0</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558</w:t>
            </w:r>
          </w:p>
        </w:tc>
      </w:tr>
      <w:tr w:rsidR="00932213" w:rsidRPr="00932213" w:rsidTr="003237EB">
        <w:trPr>
          <w:trHeight w:val="674"/>
          <w:jc w:val="center"/>
        </w:trPr>
        <w:tc>
          <w:tcPr>
            <w:tcW w:w="1642" w:type="dxa"/>
            <w:vMerge w:val="restart"/>
            <w:textDirection w:val="btLr"/>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r w:rsidRPr="00932213">
              <w:rPr>
                <w:bCs/>
              </w:rPr>
              <w:t>Turisztikai technikus - középszintű képzés</w:t>
            </w:r>
          </w:p>
        </w:tc>
        <w:tc>
          <w:tcPr>
            <w:tcW w:w="3219"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Beszerzés és értékesítés</w:t>
            </w:r>
          </w:p>
        </w:tc>
        <w:tc>
          <w:tcPr>
            <w:tcW w:w="800"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108</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0</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108</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Utazásszervezés</w:t>
            </w:r>
          </w:p>
        </w:tc>
        <w:tc>
          <w:tcPr>
            <w:tcW w:w="800" w:type="dxa"/>
          </w:tcPr>
          <w:p w:rsidR="00932213" w:rsidRPr="00932213" w:rsidRDefault="00932213" w:rsidP="00932213">
            <w:pPr>
              <w:widowControl/>
              <w:autoSpaceDE/>
              <w:autoSpaceDN/>
              <w:spacing w:after="160" w:line="259" w:lineRule="auto"/>
              <w:rPr>
                <w:bCs/>
              </w:rPr>
            </w:pPr>
            <w:r w:rsidRPr="00932213">
              <w:rPr>
                <w:bCs/>
              </w:rPr>
              <w:t>8</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8</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Utazásszervezés - kereslet és kínálat</w:t>
            </w:r>
          </w:p>
        </w:tc>
        <w:tc>
          <w:tcPr>
            <w:tcW w:w="800" w:type="dxa"/>
          </w:tcPr>
          <w:p w:rsidR="00932213" w:rsidRPr="00932213" w:rsidRDefault="00932213" w:rsidP="00932213">
            <w:pPr>
              <w:widowControl/>
              <w:autoSpaceDE/>
              <w:autoSpaceDN/>
              <w:spacing w:after="160" w:line="259" w:lineRule="auto"/>
              <w:rPr>
                <w:bCs/>
              </w:rPr>
            </w:pPr>
            <w:r w:rsidRPr="00932213">
              <w:rPr>
                <w:bCs/>
              </w:rPr>
              <w:t>12</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12</w:t>
            </w:r>
          </w:p>
        </w:tc>
      </w:tr>
      <w:tr w:rsidR="00932213" w:rsidRPr="00932213" w:rsidTr="003237EB">
        <w:trPr>
          <w:trHeight w:val="241"/>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Turisztikai árualap</w:t>
            </w:r>
          </w:p>
        </w:tc>
        <w:tc>
          <w:tcPr>
            <w:tcW w:w="800" w:type="dxa"/>
          </w:tcPr>
          <w:p w:rsidR="00932213" w:rsidRPr="00932213" w:rsidRDefault="00932213" w:rsidP="00932213">
            <w:pPr>
              <w:widowControl/>
              <w:autoSpaceDE/>
              <w:autoSpaceDN/>
              <w:spacing w:after="160" w:line="259" w:lineRule="auto"/>
              <w:rPr>
                <w:bCs/>
              </w:rPr>
            </w:pPr>
            <w:r w:rsidRPr="00932213">
              <w:rPr>
                <w:bCs/>
              </w:rPr>
              <w:t>22</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22</w:t>
            </w:r>
          </w:p>
        </w:tc>
      </w:tr>
      <w:tr w:rsidR="00932213" w:rsidRPr="00932213" w:rsidTr="003237EB">
        <w:trPr>
          <w:trHeight w:val="71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 közelekdés szerepe az idegenforgalom- ban, menetrend és útvonaltervezők</w:t>
            </w:r>
          </w:p>
        </w:tc>
        <w:tc>
          <w:tcPr>
            <w:tcW w:w="800"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r w:rsidRPr="00932213">
              <w:rPr>
                <w:bCs/>
              </w:rPr>
              <w:t>15</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r w:rsidRPr="00932213">
              <w:rPr>
                <w:bCs/>
              </w:rPr>
              <w:t>15</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Globális helyfoglalási rendszerek</w:t>
            </w:r>
          </w:p>
        </w:tc>
        <w:tc>
          <w:tcPr>
            <w:tcW w:w="800" w:type="dxa"/>
          </w:tcPr>
          <w:p w:rsidR="00932213" w:rsidRPr="00932213" w:rsidRDefault="00932213" w:rsidP="00932213">
            <w:pPr>
              <w:widowControl/>
              <w:autoSpaceDE/>
              <w:autoSpaceDN/>
              <w:spacing w:after="160" w:line="259" w:lineRule="auto"/>
              <w:rPr>
                <w:bCs/>
              </w:rPr>
            </w:pPr>
            <w:r w:rsidRPr="00932213">
              <w:rPr>
                <w:bCs/>
              </w:rPr>
              <w:t>15</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15</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Szállásközvetítő oldalak</w:t>
            </w:r>
          </w:p>
        </w:tc>
        <w:tc>
          <w:tcPr>
            <w:tcW w:w="800" w:type="dxa"/>
          </w:tcPr>
          <w:p w:rsidR="00932213" w:rsidRPr="00932213" w:rsidRDefault="00932213" w:rsidP="00932213">
            <w:pPr>
              <w:widowControl/>
              <w:autoSpaceDE/>
              <w:autoSpaceDN/>
              <w:spacing w:after="160" w:line="259" w:lineRule="auto"/>
              <w:rPr>
                <w:bCs/>
              </w:rPr>
            </w:pPr>
            <w:r w:rsidRPr="00932213">
              <w:rPr>
                <w:bCs/>
              </w:rPr>
              <w:t>15</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15</w:t>
            </w:r>
          </w:p>
        </w:tc>
      </w:tr>
      <w:tr w:rsidR="00932213" w:rsidRPr="00932213" w:rsidTr="003237EB">
        <w:trPr>
          <w:trHeight w:val="480"/>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Fapados és hagyományos menetrend szerinti légitársaságok</w:t>
            </w:r>
          </w:p>
        </w:tc>
        <w:tc>
          <w:tcPr>
            <w:tcW w:w="800" w:type="dxa"/>
          </w:tcPr>
          <w:p w:rsidR="00932213" w:rsidRPr="00932213" w:rsidRDefault="00932213" w:rsidP="00932213">
            <w:pPr>
              <w:widowControl/>
              <w:autoSpaceDE/>
              <w:autoSpaceDN/>
              <w:spacing w:after="160" w:line="259" w:lineRule="auto"/>
              <w:rPr>
                <w:bCs/>
              </w:rPr>
            </w:pPr>
            <w:r w:rsidRPr="00932213">
              <w:rPr>
                <w:bCs/>
              </w:rPr>
              <w:t>15</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15</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Magyarország világörökségi helyszínei</w:t>
            </w:r>
          </w:p>
        </w:tc>
        <w:tc>
          <w:tcPr>
            <w:tcW w:w="800" w:type="dxa"/>
          </w:tcPr>
          <w:p w:rsidR="00932213" w:rsidRPr="00932213" w:rsidRDefault="00932213" w:rsidP="00932213">
            <w:pPr>
              <w:widowControl/>
              <w:autoSpaceDE/>
              <w:autoSpaceDN/>
              <w:spacing w:after="160" w:line="259" w:lineRule="auto"/>
              <w:rPr>
                <w:bCs/>
              </w:rPr>
            </w:pPr>
            <w:r w:rsidRPr="00932213">
              <w:rPr>
                <w:bCs/>
              </w:rPr>
              <w:t>6</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6</w:t>
            </w:r>
          </w:p>
        </w:tc>
      </w:tr>
      <w:tr w:rsidR="00932213" w:rsidRPr="00932213" w:rsidTr="003237EB">
        <w:trPr>
          <w:trHeight w:val="676"/>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Üzleti kalkuláció és költséggazdálkodás</w:t>
            </w:r>
          </w:p>
        </w:tc>
        <w:tc>
          <w:tcPr>
            <w:tcW w:w="800"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216</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252</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468</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Árualapok az utazásszervezésben</w:t>
            </w:r>
          </w:p>
        </w:tc>
        <w:tc>
          <w:tcPr>
            <w:tcW w:w="800" w:type="dxa"/>
          </w:tcPr>
          <w:p w:rsidR="00932213" w:rsidRPr="00932213" w:rsidRDefault="00932213" w:rsidP="00932213">
            <w:pPr>
              <w:widowControl/>
              <w:autoSpaceDE/>
              <w:autoSpaceDN/>
              <w:spacing w:after="160" w:line="259" w:lineRule="auto"/>
              <w:rPr>
                <w:bCs/>
              </w:rPr>
            </w:pPr>
            <w:r w:rsidRPr="00932213">
              <w:rPr>
                <w:bCs/>
              </w:rPr>
              <w:t>72</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72</w:t>
            </w:r>
          </w:p>
        </w:tc>
      </w:tr>
      <w:tr w:rsidR="00932213" w:rsidRPr="00932213" w:rsidTr="003237EB">
        <w:trPr>
          <w:trHeight w:val="47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 gazdálkodás, üzleti irányítás tevékeny- ségei</w:t>
            </w:r>
          </w:p>
        </w:tc>
        <w:tc>
          <w:tcPr>
            <w:tcW w:w="800" w:type="dxa"/>
          </w:tcPr>
          <w:p w:rsidR="00932213" w:rsidRPr="00932213" w:rsidRDefault="00932213" w:rsidP="00932213">
            <w:pPr>
              <w:widowControl/>
              <w:autoSpaceDE/>
              <w:autoSpaceDN/>
              <w:spacing w:after="160" w:line="259" w:lineRule="auto"/>
              <w:rPr>
                <w:bCs/>
              </w:rPr>
            </w:pPr>
            <w:r w:rsidRPr="00932213">
              <w:rPr>
                <w:bCs/>
              </w:rPr>
              <w:t>36</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36</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Pénzforgalmi dokumentumok</w:t>
            </w:r>
          </w:p>
        </w:tc>
        <w:tc>
          <w:tcPr>
            <w:tcW w:w="800" w:type="dxa"/>
          </w:tcPr>
          <w:p w:rsidR="00932213" w:rsidRPr="00932213" w:rsidRDefault="00932213" w:rsidP="00932213">
            <w:pPr>
              <w:widowControl/>
              <w:autoSpaceDE/>
              <w:autoSpaceDN/>
              <w:spacing w:after="160" w:line="259" w:lineRule="auto"/>
              <w:rPr>
                <w:bCs/>
              </w:rPr>
            </w:pPr>
            <w:r w:rsidRPr="00932213">
              <w:rPr>
                <w:bCs/>
              </w:rPr>
              <w:t>24</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24</w:t>
            </w:r>
          </w:p>
        </w:tc>
      </w:tr>
      <w:tr w:rsidR="00932213" w:rsidRPr="00932213" w:rsidTr="003237EB">
        <w:trPr>
          <w:trHeight w:val="241"/>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Az áfa a turizmus különböző területein</w:t>
            </w:r>
          </w:p>
        </w:tc>
        <w:tc>
          <w:tcPr>
            <w:tcW w:w="800" w:type="dxa"/>
          </w:tcPr>
          <w:p w:rsidR="00932213" w:rsidRPr="00932213" w:rsidRDefault="00932213" w:rsidP="00932213">
            <w:pPr>
              <w:widowControl/>
              <w:autoSpaceDE/>
              <w:autoSpaceDN/>
              <w:spacing w:after="160" w:line="259" w:lineRule="auto"/>
              <w:rPr>
                <w:bCs/>
              </w:rPr>
            </w:pPr>
            <w:r w:rsidRPr="00932213">
              <w:rPr>
                <w:bCs/>
              </w:rPr>
              <w:t>24</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24</w:t>
            </w:r>
          </w:p>
        </w:tc>
      </w:tr>
      <w:tr w:rsidR="00932213" w:rsidRPr="00932213" w:rsidTr="003237EB">
        <w:trPr>
          <w:trHeight w:val="240"/>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Az utazásszervezés számításai</w:t>
            </w:r>
          </w:p>
        </w:tc>
        <w:tc>
          <w:tcPr>
            <w:tcW w:w="800" w:type="dxa"/>
          </w:tcPr>
          <w:p w:rsidR="00932213" w:rsidRPr="00932213" w:rsidRDefault="00932213" w:rsidP="00932213">
            <w:pPr>
              <w:widowControl/>
              <w:autoSpaceDE/>
              <w:autoSpaceDN/>
              <w:spacing w:after="160" w:line="259" w:lineRule="auto"/>
              <w:rPr>
                <w:bCs/>
              </w:rPr>
            </w:pPr>
            <w:r w:rsidRPr="00932213">
              <w:rPr>
                <w:bCs/>
              </w:rPr>
              <w:t>36</w:t>
            </w:r>
          </w:p>
        </w:tc>
        <w:tc>
          <w:tcPr>
            <w:tcW w:w="802" w:type="dxa"/>
          </w:tcPr>
          <w:p w:rsidR="00932213" w:rsidRPr="00932213" w:rsidRDefault="00932213" w:rsidP="00932213">
            <w:pPr>
              <w:widowControl/>
              <w:autoSpaceDE/>
              <w:autoSpaceDN/>
              <w:spacing w:after="160" w:line="259" w:lineRule="auto"/>
              <w:rPr>
                <w:bCs/>
              </w:rPr>
            </w:pPr>
            <w:r w:rsidRPr="00932213">
              <w:rPr>
                <w:bCs/>
              </w:rPr>
              <w:t>108</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144</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Elszámolások</w:t>
            </w:r>
          </w:p>
        </w:tc>
        <w:tc>
          <w:tcPr>
            <w:tcW w:w="800" w:type="dxa"/>
          </w:tcPr>
          <w:p w:rsidR="00932213" w:rsidRPr="00932213" w:rsidRDefault="00932213" w:rsidP="00932213">
            <w:pPr>
              <w:widowControl/>
              <w:autoSpaceDE/>
              <w:autoSpaceDN/>
              <w:spacing w:after="160" w:line="259" w:lineRule="auto"/>
              <w:rPr>
                <w:bCs/>
              </w:rPr>
            </w:pPr>
            <w:r w:rsidRPr="00932213">
              <w:rPr>
                <w:bCs/>
              </w:rPr>
              <w:t>24</w:t>
            </w:r>
          </w:p>
        </w:tc>
        <w:tc>
          <w:tcPr>
            <w:tcW w:w="802" w:type="dxa"/>
          </w:tcPr>
          <w:p w:rsidR="00932213" w:rsidRPr="00932213" w:rsidRDefault="00932213" w:rsidP="00932213">
            <w:pPr>
              <w:widowControl/>
              <w:autoSpaceDE/>
              <w:autoSpaceDN/>
              <w:spacing w:after="160" w:line="259" w:lineRule="auto"/>
              <w:rPr>
                <w:bCs/>
              </w:rPr>
            </w:pPr>
            <w:r w:rsidRPr="00932213">
              <w:rPr>
                <w:bCs/>
              </w:rPr>
              <w:t>18</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42</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Utókalkuláció</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108</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108</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Gazdasági elemzések</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18</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18</w:t>
            </w:r>
          </w:p>
        </w:tc>
      </w:tr>
      <w:tr w:rsidR="00932213" w:rsidRPr="00932213" w:rsidTr="003237EB">
        <w:trPr>
          <w:trHeight w:val="676"/>
          <w:jc w:val="center"/>
        </w:trPr>
        <w:tc>
          <w:tcPr>
            <w:tcW w:w="1642" w:type="dxa"/>
            <w:vMerge w:val="restart"/>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Speciális szolgáltatások</w:t>
            </w:r>
          </w:p>
        </w:tc>
        <w:tc>
          <w:tcPr>
            <w:tcW w:w="800"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108</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0</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108</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Bevezetés a pszichológiába</w:t>
            </w:r>
          </w:p>
        </w:tc>
        <w:tc>
          <w:tcPr>
            <w:tcW w:w="800" w:type="dxa"/>
          </w:tcPr>
          <w:p w:rsidR="00932213" w:rsidRPr="00932213" w:rsidRDefault="00932213" w:rsidP="00932213">
            <w:pPr>
              <w:widowControl/>
              <w:autoSpaceDE/>
              <w:autoSpaceDN/>
              <w:spacing w:after="160" w:line="259" w:lineRule="auto"/>
              <w:rPr>
                <w:bCs/>
              </w:rPr>
            </w:pPr>
            <w:r w:rsidRPr="00932213">
              <w:rPr>
                <w:bCs/>
              </w:rPr>
              <w:t>27</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27</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lang w:val="de-DE"/>
              </w:rPr>
            </w:pPr>
            <w:r w:rsidRPr="00932213">
              <w:rPr>
                <w:bCs/>
                <w:lang w:val="de-DE"/>
              </w:rPr>
              <w:t>Erkölcs, üzleti etikett és kommunikáció</w:t>
            </w:r>
          </w:p>
        </w:tc>
        <w:tc>
          <w:tcPr>
            <w:tcW w:w="800" w:type="dxa"/>
          </w:tcPr>
          <w:p w:rsidR="00932213" w:rsidRPr="00932213" w:rsidRDefault="00932213" w:rsidP="00932213">
            <w:pPr>
              <w:widowControl/>
              <w:autoSpaceDE/>
              <w:autoSpaceDN/>
              <w:spacing w:after="160" w:line="259" w:lineRule="auto"/>
              <w:rPr>
                <w:bCs/>
              </w:rPr>
            </w:pPr>
            <w:r w:rsidRPr="00932213">
              <w:rPr>
                <w:bCs/>
              </w:rPr>
              <w:t>27</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27</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Fogyasztói magatartás</w:t>
            </w:r>
          </w:p>
        </w:tc>
        <w:tc>
          <w:tcPr>
            <w:tcW w:w="800" w:type="dxa"/>
          </w:tcPr>
          <w:p w:rsidR="00932213" w:rsidRPr="00932213" w:rsidRDefault="00932213" w:rsidP="00932213">
            <w:pPr>
              <w:widowControl/>
              <w:autoSpaceDE/>
              <w:autoSpaceDN/>
              <w:spacing w:after="160" w:line="259" w:lineRule="auto"/>
              <w:rPr>
                <w:bCs/>
              </w:rPr>
            </w:pPr>
            <w:r w:rsidRPr="00932213">
              <w:rPr>
                <w:bCs/>
              </w:rPr>
              <w:t>54</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54</w:t>
            </w:r>
          </w:p>
        </w:tc>
      </w:tr>
      <w:tr w:rsidR="00932213" w:rsidRPr="00932213" w:rsidTr="003237EB">
        <w:trPr>
          <w:trHeight w:val="676"/>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
                <w:bCs/>
              </w:rPr>
            </w:pPr>
            <w:r w:rsidRPr="00932213">
              <w:rPr>
                <w:b/>
                <w:bCs/>
              </w:rPr>
              <w:t>Reklám és vásárlásösztönzés, ügyfél- kapcsolatok</w:t>
            </w:r>
          </w:p>
        </w:tc>
        <w:tc>
          <w:tcPr>
            <w:tcW w:w="800"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36</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72</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108</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Marketingkommunikáció</w:t>
            </w:r>
          </w:p>
        </w:tc>
        <w:tc>
          <w:tcPr>
            <w:tcW w:w="800" w:type="dxa"/>
          </w:tcPr>
          <w:p w:rsidR="00932213" w:rsidRPr="00932213" w:rsidRDefault="00932213" w:rsidP="00932213">
            <w:pPr>
              <w:widowControl/>
              <w:autoSpaceDE/>
              <w:autoSpaceDN/>
              <w:spacing w:after="160" w:line="259" w:lineRule="auto"/>
              <w:rPr>
                <w:bCs/>
              </w:rPr>
            </w:pPr>
            <w:r w:rsidRPr="00932213">
              <w:rPr>
                <w:bCs/>
              </w:rPr>
              <w:t>6</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6</w:t>
            </w:r>
          </w:p>
        </w:tc>
      </w:tr>
      <w:tr w:rsidR="00932213" w:rsidRPr="00932213" w:rsidTr="003237EB">
        <w:trPr>
          <w:trHeight w:val="240"/>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Reklám</w:t>
            </w:r>
          </w:p>
        </w:tc>
        <w:tc>
          <w:tcPr>
            <w:tcW w:w="800" w:type="dxa"/>
          </w:tcPr>
          <w:p w:rsidR="00932213" w:rsidRPr="00932213" w:rsidRDefault="00932213" w:rsidP="00932213">
            <w:pPr>
              <w:widowControl/>
              <w:autoSpaceDE/>
              <w:autoSpaceDN/>
              <w:spacing w:after="160" w:line="259" w:lineRule="auto"/>
              <w:rPr>
                <w:bCs/>
              </w:rPr>
            </w:pPr>
            <w:r w:rsidRPr="00932213">
              <w:rPr>
                <w:bCs/>
              </w:rPr>
              <w:t>8</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8</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Személyes eladás</w:t>
            </w:r>
          </w:p>
        </w:tc>
        <w:tc>
          <w:tcPr>
            <w:tcW w:w="800" w:type="dxa"/>
          </w:tcPr>
          <w:p w:rsidR="00932213" w:rsidRPr="00932213" w:rsidRDefault="00932213" w:rsidP="00932213">
            <w:pPr>
              <w:widowControl/>
              <w:autoSpaceDE/>
              <w:autoSpaceDN/>
              <w:spacing w:after="160" w:line="259" w:lineRule="auto"/>
              <w:rPr>
                <w:bCs/>
              </w:rPr>
            </w:pPr>
            <w:r w:rsidRPr="00932213">
              <w:rPr>
                <w:bCs/>
              </w:rPr>
              <w:t>6</w:t>
            </w:r>
          </w:p>
        </w:tc>
        <w:tc>
          <w:tcPr>
            <w:tcW w:w="802" w:type="dxa"/>
          </w:tcPr>
          <w:p w:rsidR="00932213" w:rsidRPr="00932213" w:rsidRDefault="00932213" w:rsidP="00932213">
            <w:pPr>
              <w:widowControl/>
              <w:autoSpaceDE/>
              <w:autoSpaceDN/>
              <w:spacing w:after="160" w:line="259" w:lineRule="auto"/>
              <w:rPr>
                <w:bCs/>
              </w:rPr>
            </w:pPr>
            <w:r w:rsidRPr="00932213">
              <w:rPr>
                <w:bCs/>
              </w:rPr>
              <w:t>12</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18</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Eladásösztönzés</w:t>
            </w:r>
          </w:p>
        </w:tc>
        <w:tc>
          <w:tcPr>
            <w:tcW w:w="800" w:type="dxa"/>
          </w:tcPr>
          <w:p w:rsidR="00932213" w:rsidRPr="00932213" w:rsidRDefault="00932213" w:rsidP="00932213">
            <w:pPr>
              <w:widowControl/>
              <w:autoSpaceDE/>
              <w:autoSpaceDN/>
              <w:spacing w:after="160" w:line="259" w:lineRule="auto"/>
              <w:rPr>
                <w:bCs/>
              </w:rPr>
            </w:pPr>
            <w:r w:rsidRPr="00932213">
              <w:rPr>
                <w:bCs/>
              </w:rPr>
              <w:t>16</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16</w:t>
            </w:r>
          </w:p>
        </w:tc>
      </w:tr>
      <w:tr w:rsidR="00932213" w:rsidRPr="00932213" w:rsidTr="003237EB">
        <w:trPr>
          <w:trHeight w:val="241"/>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PR - Public Relation</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8</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8</w:t>
            </w:r>
          </w:p>
        </w:tc>
      </w:tr>
      <w:tr w:rsidR="00932213" w:rsidRPr="00932213" w:rsidTr="003237EB">
        <w:trPr>
          <w:trHeight w:val="47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Modern marketingkommunikációs eszkö- zök</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18</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18</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Direkt marketing</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6</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6</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Közösségi média</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28</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28</w:t>
            </w:r>
          </w:p>
        </w:tc>
      </w:tr>
      <w:tr w:rsidR="00932213" w:rsidRPr="00932213" w:rsidTr="003237EB">
        <w:trPr>
          <w:trHeight w:val="676"/>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Adminisztráció és elszámolás</w:t>
            </w:r>
          </w:p>
        </w:tc>
        <w:tc>
          <w:tcPr>
            <w:tcW w:w="800"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72</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36</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108</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Nyilvántartások</w:t>
            </w:r>
          </w:p>
        </w:tc>
        <w:tc>
          <w:tcPr>
            <w:tcW w:w="800" w:type="dxa"/>
          </w:tcPr>
          <w:p w:rsidR="00932213" w:rsidRPr="00932213" w:rsidRDefault="00932213" w:rsidP="00932213">
            <w:pPr>
              <w:widowControl/>
              <w:autoSpaceDE/>
              <w:autoSpaceDN/>
              <w:spacing w:after="160" w:line="259" w:lineRule="auto"/>
              <w:rPr>
                <w:bCs/>
              </w:rPr>
            </w:pPr>
            <w:r w:rsidRPr="00932213">
              <w:rPr>
                <w:bCs/>
              </w:rPr>
              <w:t>12</w:t>
            </w:r>
          </w:p>
        </w:tc>
        <w:tc>
          <w:tcPr>
            <w:tcW w:w="802" w:type="dxa"/>
          </w:tcPr>
          <w:p w:rsidR="00932213" w:rsidRPr="00932213" w:rsidRDefault="00932213" w:rsidP="00932213">
            <w:pPr>
              <w:widowControl/>
              <w:autoSpaceDE/>
              <w:autoSpaceDN/>
              <w:spacing w:after="160" w:line="259" w:lineRule="auto"/>
              <w:rPr>
                <w:bCs/>
              </w:rPr>
            </w:pPr>
            <w:r w:rsidRPr="00932213">
              <w:rPr>
                <w:bCs/>
              </w:rPr>
              <w:t>12</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24</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Szerződések</w:t>
            </w:r>
          </w:p>
        </w:tc>
        <w:tc>
          <w:tcPr>
            <w:tcW w:w="800" w:type="dxa"/>
          </w:tcPr>
          <w:p w:rsidR="00932213" w:rsidRPr="00932213" w:rsidRDefault="00932213" w:rsidP="00932213">
            <w:pPr>
              <w:widowControl/>
              <w:autoSpaceDE/>
              <w:autoSpaceDN/>
              <w:spacing w:after="160" w:line="259" w:lineRule="auto"/>
              <w:rPr>
                <w:bCs/>
              </w:rPr>
            </w:pPr>
            <w:r w:rsidRPr="00932213">
              <w:rPr>
                <w:bCs/>
              </w:rPr>
              <w:t>12</w:t>
            </w:r>
          </w:p>
        </w:tc>
        <w:tc>
          <w:tcPr>
            <w:tcW w:w="802" w:type="dxa"/>
          </w:tcPr>
          <w:p w:rsidR="00932213" w:rsidRPr="00932213" w:rsidRDefault="00932213" w:rsidP="00932213">
            <w:pPr>
              <w:widowControl/>
              <w:autoSpaceDE/>
              <w:autoSpaceDN/>
              <w:spacing w:after="160" w:line="259" w:lineRule="auto"/>
              <w:rPr>
                <w:bCs/>
              </w:rPr>
            </w:pPr>
            <w:r w:rsidRPr="00932213">
              <w:rPr>
                <w:bCs/>
              </w:rPr>
              <w:t>12</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24</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Forgatókönyv</w:t>
            </w:r>
          </w:p>
        </w:tc>
        <w:tc>
          <w:tcPr>
            <w:tcW w:w="800" w:type="dxa"/>
          </w:tcPr>
          <w:p w:rsidR="00932213" w:rsidRPr="00932213" w:rsidRDefault="00932213" w:rsidP="00932213">
            <w:pPr>
              <w:widowControl/>
              <w:autoSpaceDE/>
              <w:autoSpaceDN/>
              <w:spacing w:after="160" w:line="259" w:lineRule="auto"/>
              <w:rPr>
                <w:bCs/>
              </w:rPr>
            </w:pPr>
            <w:r w:rsidRPr="00932213">
              <w:rPr>
                <w:bCs/>
              </w:rPr>
              <w:t>18</w:t>
            </w:r>
          </w:p>
        </w:tc>
        <w:tc>
          <w:tcPr>
            <w:tcW w:w="802" w:type="dxa"/>
          </w:tcPr>
          <w:p w:rsidR="00932213" w:rsidRPr="00932213" w:rsidRDefault="00932213" w:rsidP="00932213">
            <w:pPr>
              <w:widowControl/>
              <w:autoSpaceDE/>
              <w:autoSpaceDN/>
              <w:spacing w:after="160" w:line="259" w:lineRule="auto"/>
              <w:rPr>
                <w:bCs/>
              </w:rPr>
            </w:pPr>
            <w:r w:rsidRPr="00932213">
              <w:rPr>
                <w:bCs/>
              </w:rPr>
              <w:t>12</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30</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Jegyzőkönyv</w:t>
            </w:r>
          </w:p>
        </w:tc>
        <w:tc>
          <w:tcPr>
            <w:tcW w:w="800" w:type="dxa"/>
          </w:tcPr>
          <w:p w:rsidR="00932213" w:rsidRPr="00932213" w:rsidRDefault="00932213" w:rsidP="00932213">
            <w:pPr>
              <w:widowControl/>
              <w:autoSpaceDE/>
              <w:autoSpaceDN/>
              <w:spacing w:after="160" w:line="259" w:lineRule="auto"/>
              <w:rPr>
                <w:bCs/>
              </w:rPr>
            </w:pPr>
            <w:r w:rsidRPr="00932213">
              <w:rPr>
                <w:bCs/>
              </w:rPr>
              <w:t>12</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12</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Idegenvezetői jelentés</w:t>
            </w:r>
          </w:p>
        </w:tc>
        <w:tc>
          <w:tcPr>
            <w:tcW w:w="800" w:type="dxa"/>
          </w:tcPr>
          <w:p w:rsidR="00932213" w:rsidRPr="00932213" w:rsidRDefault="00932213" w:rsidP="00932213">
            <w:pPr>
              <w:widowControl/>
              <w:autoSpaceDE/>
              <w:autoSpaceDN/>
              <w:spacing w:after="160" w:line="259" w:lineRule="auto"/>
              <w:rPr>
                <w:bCs/>
              </w:rPr>
            </w:pPr>
            <w:r w:rsidRPr="00932213">
              <w:rPr>
                <w:bCs/>
              </w:rPr>
              <w:t>9</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9</w:t>
            </w:r>
          </w:p>
        </w:tc>
      </w:tr>
      <w:tr w:rsidR="00932213" w:rsidRPr="00932213" w:rsidTr="003237EB">
        <w:trPr>
          <w:trHeight w:val="241"/>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Részvételi jegy</w:t>
            </w:r>
          </w:p>
        </w:tc>
        <w:tc>
          <w:tcPr>
            <w:tcW w:w="800" w:type="dxa"/>
          </w:tcPr>
          <w:p w:rsidR="00932213" w:rsidRPr="00932213" w:rsidRDefault="00932213" w:rsidP="00932213">
            <w:pPr>
              <w:widowControl/>
              <w:autoSpaceDE/>
              <w:autoSpaceDN/>
              <w:spacing w:after="160" w:line="259" w:lineRule="auto"/>
              <w:rPr>
                <w:bCs/>
              </w:rPr>
            </w:pPr>
            <w:r w:rsidRPr="00932213">
              <w:rPr>
                <w:bCs/>
              </w:rPr>
              <w:t>9</w:t>
            </w:r>
          </w:p>
        </w:tc>
        <w:tc>
          <w:tcPr>
            <w:tcW w:w="802" w:type="dxa"/>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9</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shd w:val="clear" w:color="auto" w:fill="BEBEBE"/>
          </w:tcPr>
          <w:p w:rsidR="00932213" w:rsidRPr="00932213" w:rsidRDefault="00932213" w:rsidP="00932213">
            <w:pPr>
              <w:widowControl/>
              <w:autoSpaceDE/>
              <w:autoSpaceDN/>
              <w:spacing w:after="160" w:line="259" w:lineRule="auto"/>
              <w:rPr>
                <w:bCs/>
              </w:rPr>
            </w:pPr>
            <w:r w:rsidRPr="00932213">
              <w:rPr>
                <w:bCs/>
              </w:rPr>
              <w:t>Tanulási terület összóraszáma</w:t>
            </w:r>
          </w:p>
        </w:tc>
        <w:tc>
          <w:tcPr>
            <w:tcW w:w="800" w:type="dxa"/>
            <w:shd w:val="clear" w:color="auto" w:fill="BEBEBE"/>
          </w:tcPr>
          <w:p w:rsidR="00932213" w:rsidRPr="00932213" w:rsidRDefault="00932213" w:rsidP="00932213">
            <w:pPr>
              <w:widowControl/>
              <w:autoSpaceDE/>
              <w:autoSpaceDN/>
              <w:spacing w:after="160" w:line="259" w:lineRule="auto"/>
              <w:rPr>
                <w:bCs/>
              </w:rPr>
            </w:pPr>
            <w:r w:rsidRPr="00932213">
              <w:rPr>
                <w:bCs/>
              </w:rPr>
              <w:t>540</w:t>
            </w:r>
          </w:p>
        </w:tc>
        <w:tc>
          <w:tcPr>
            <w:tcW w:w="802" w:type="dxa"/>
            <w:shd w:val="clear" w:color="auto" w:fill="BEBEBE"/>
          </w:tcPr>
          <w:p w:rsidR="00932213" w:rsidRPr="00932213" w:rsidRDefault="00932213" w:rsidP="00932213">
            <w:pPr>
              <w:widowControl/>
              <w:autoSpaceDE/>
              <w:autoSpaceDN/>
              <w:spacing w:after="160" w:line="259" w:lineRule="auto"/>
              <w:rPr>
                <w:bCs/>
              </w:rPr>
            </w:pPr>
            <w:r w:rsidRPr="00932213">
              <w:rPr>
                <w:bCs/>
              </w:rPr>
              <w:t>360</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900</w:t>
            </w:r>
          </w:p>
        </w:tc>
      </w:tr>
      <w:tr w:rsidR="00932213" w:rsidRPr="00932213" w:rsidTr="003237EB">
        <w:trPr>
          <w:trHeight w:val="674"/>
          <w:jc w:val="center"/>
        </w:trPr>
        <w:tc>
          <w:tcPr>
            <w:tcW w:w="1642" w:type="dxa"/>
            <w:vMerge w:val="restart"/>
            <w:textDirection w:val="btLr"/>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r w:rsidRPr="00932213">
              <w:rPr>
                <w:bCs/>
              </w:rPr>
              <w:t>Turisztikai technikus - Turisztikai szervező</w:t>
            </w:r>
          </w:p>
        </w:tc>
        <w:tc>
          <w:tcPr>
            <w:tcW w:w="3219"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Üzleti menedzsment a turizmusban</w:t>
            </w:r>
          </w:p>
        </w:tc>
        <w:tc>
          <w:tcPr>
            <w:tcW w:w="800"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36</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243</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279</w:t>
            </w:r>
          </w:p>
        </w:tc>
      </w:tr>
      <w:tr w:rsidR="00932213" w:rsidRPr="00932213" w:rsidTr="003237EB">
        <w:trPr>
          <w:trHeight w:val="240"/>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Bevételgazdálkodás</w:t>
            </w:r>
          </w:p>
        </w:tc>
        <w:tc>
          <w:tcPr>
            <w:tcW w:w="800" w:type="dxa"/>
          </w:tcPr>
          <w:p w:rsidR="00932213" w:rsidRPr="00932213" w:rsidRDefault="00932213" w:rsidP="00932213">
            <w:pPr>
              <w:widowControl/>
              <w:autoSpaceDE/>
              <w:autoSpaceDN/>
              <w:spacing w:after="160" w:line="259" w:lineRule="auto"/>
              <w:rPr>
                <w:bCs/>
              </w:rPr>
            </w:pPr>
            <w:r w:rsidRPr="00932213">
              <w:rPr>
                <w:bCs/>
              </w:rPr>
              <w:t>36</w:t>
            </w:r>
          </w:p>
        </w:tc>
        <w:tc>
          <w:tcPr>
            <w:tcW w:w="802" w:type="dxa"/>
          </w:tcPr>
          <w:p w:rsidR="00932213" w:rsidRPr="00932213" w:rsidRDefault="00932213" w:rsidP="00932213">
            <w:pPr>
              <w:widowControl/>
              <w:autoSpaceDE/>
              <w:autoSpaceDN/>
              <w:spacing w:after="160" w:line="259" w:lineRule="auto"/>
              <w:rPr>
                <w:bCs/>
              </w:rPr>
            </w:pPr>
            <w:r w:rsidRPr="00932213">
              <w:rPr>
                <w:bCs/>
              </w:rPr>
              <w:t>52</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88</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Létszám- és bérgazdálkodás</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88</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88</w:t>
            </w:r>
          </w:p>
        </w:tc>
      </w:tr>
      <w:tr w:rsidR="00932213" w:rsidRPr="00932213" w:rsidTr="003237EB">
        <w:trPr>
          <w:trHeight w:val="241"/>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Vezetés a gyakorlatban</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10</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10</w:t>
            </w:r>
          </w:p>
        </w:tc>
      </w:tr>
      <w:tr w:rsidR="00932213" w:rsidRPr="00932213" w:rsidTr="003237EB">
        <w:trPr>
          <w:trHeight w:val="239"/>
          <w:jc w:val="center"/>
        </w:trPr>
        <w:tc>
          <w:tcPr>
            <w:tcW w:w="1642" w:type="dxa"/>
            <w:vMerge/>
            <w:tcBorders>
              <w:top w:val="nil"/>
            </w:tcBorders>
            <w:textDirection w:val="btLr"/>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Vállalkozás indítása</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93</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93</w:t>
            </w:r>
          </w:p>
        </w:tc>
      </w:tr>
      <w:tr w:rsidR="00932213" w:rsidRPr="00932213" w:rsidTr="003237EB">
        <w:trPr>
          <w:trHeight w:val="676"/>
          <w:jc w:val="center"/>
        </w:trPr>
        <w:tc>
          <w:tcPr>
            <w:tcW w:w="1642" w:type="dxa"/>
            <w:vMerge w:val="restart"/>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Turizmusmarketing és protokoll</w:t>
            </w:r>
          </w:p>
        </w:tc>
        <w:tc>
          <w:tcPr>
            <w:tcW w:w="800"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0</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124</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124</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A marketing alapjai</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7</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7</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Marketing stratégia</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9</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9</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Szervezeti marketing</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7</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7</w:t>
            </w:r>
          </w:p>
        </w:tc>
      </w:tr>
      <w:tr w:rsidR="00932213" w:rsidRPr="00932213" w:rsidTr="003237EB">
        <w:trPr>
          <w:trHeight w:val="241"/>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Piackutatás</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7</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7</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Brandmarketing</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7</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7</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Turizmus marketing</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31</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31</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Etikett és protokoll</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41</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41</w:t>
            </w:r>
          </w:p>
        </w:tc>
      </w:tr>
      <w:tr w:rsidR="00932213" w:rsidRPr="00932213" w:rsidTr="003237EB">
        <w:trPr>
          <w:trHeight w:val="480"/>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Protokolláris rendezvények és nemzetközi protokoll</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15</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15</w:t>
            </w:r>
          </w:p>
        </w:tc>
      </w:tr>
      <w:tr w:rsidR="00932213" w:rsidRPr="00932213" w:rsidTr="003237EB">
        <w:trPr>
          <w:trHeight w:val="676"/>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Országismeret magyar nyelven</w:t>
            </w:r>
          </w:p>
        </w:tc>
        <w:tc>
          <w:tcPr>
            <w:tcW w:w="800"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0</w:t>
            </w:r>
          </w:p>
        </w:tc>
        <w:tc>
          <w:tcPr>
            <w:tcW w:w="802" w:type="dxa"/>
            <w:shd w:val="clear" w:color="auto" w:fill="F1F1F1"/>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217</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
                <w:bCs/>
              </w:rPr>
            </w:pPr>
            <w:r w:rsidRPr="00932213">
              <w:rPr>
                <w:b/>
                <w:bCs/>
              </w:rPr>
              <w:t>217</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Kulturális turizmus</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31</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31</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Egészségturizmus</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31</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31</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Bor- és gasztroturizmus</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31</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31</w:t>
            </w:r>
          </w:p>
        </w:tc>
      </w:tr>
      <w:tr w:rsidR="00932213" w:rsidRPr="00932213" w:rsidTr="003237EB">
        <w:trPr>
          <w:trHeight w:val="239"/>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Hungarikumok</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r w:rsidRPr="00932213">
              <w:rPr>
                <w:bCs/>
              </w:rPr>
              <w:t>42</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42</w:t>
            </w:r>
          </w:p>
        </w:tc>
      </w:tr>
      <w:tr w:rsidR="00932213" w:rsidRPr="00932213" w:rsidTr="003237EB">
        <w:trPr>
          <w:trHeight w:val="720"/>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tcPr>
          <w:p w:rsidR="00932213" w:rsidRPr="00932213" w:rsidRDefault="00932213" w:rsidP="00932213">
            <w:pPr>
              <w:widowControl/>
              <w:autoSpaceDE/>
              <w:autoSpaceDN/>
              <w:spacing w:after="160" w:line="259" w:lineRule="auto"/>
              <w:rPr>
                <w:bCs/>
              </w:rPr>
            </w:pPr>
            <w:r w:rsidRPr="00932213">
              <w:rPr>
                <w:bCs/>
              </w:rPr>
              <w:t>Vonzerők, turisztikai termékek csoportosí- tása tematikus utak, városlátogatások mentén</w:t>
            </w:r>
          </w:p>
        </w:tc>
        <w:tc>
          <w:tcPr>
            <w:tcW w:w="800" w:type="dxa"/>
          </w:tcPr>
          <w:p w:rsidR="00932213" w:rsidRPr="00932213" w:rsidRDefault="00932213" w:rsidP="00932213">
            <w:pPr>
              <w:widowControl/>
              <w:autoSpaceDE/>
              <w:autoSpaceDN/>
              <w:spacing w:after="160" w:line="259" w:lineRule="auto"/>
              <w:rPr>
                <w:bCs/>
              </w:rPr>
            </w:pPr>
          </w:p>
        </w:tc>
        <w:tc>
          <w:tcPr>
            <w:tcW w:w="802" w:type="dxa"/>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r w:rsidRPr="00932213">
              <w:rPr>
                <w:bCs/>
              </w:rPr>
              <w:t>82</w:t>
            </w:r>
          </w:p>
        </w:tc>
        <w:tc>
          <w:tcPr>
            <w:tcW w:w="901" w:type="dxa"/>
            <w:shd w:val="clear" w:color="auto" w:fill="D9D9D9"/>
          </w:tcPr>
          <w:p w:rsidR="00932213" w:rsidRPr="00932213" w:rsidRDefault="00932213" w:rsidP="00932213">
            <w:pPr>
              <w:widowControl/>
              <w:autoSpaceDE/>
              <w:autoSpaceDN/>
              <w:spacing w:after="160" w:line="259" w:lineRule="auto"/>
              <w:rPr>
                <w:bCs/>
              </w:rPr>
            </w:pPr>
          </w:p>
          <w:p w:rsidR="00932213" w:rsidRPr="00932213" w:rsidRDefault="00932213" w:rsidP="00932213">
            <w:pPr>
              <w:widowControl/>
              <w:autoSpaceDE/>
              <w:autoSpaceDN/>
              <w:spacing w:after="160" w:line="259" w:lineRule="auto"/>
              <w:rPr>
                <w:bCs/>
              </w:rPr>
            </w:pPr>
            <w:r w:rsidRPr="00932213">
              <w:rPr>
                <w:bCs/>
              </w:rPr>
              <w:t>82</w:t>
            </w:r>
          </w:p>
        </w:tc>
      </w:tr>
      <w:tr w:rsidR="00932213" w:rsidRPr="00932213" w:rsidTr="003237EB">
        <w:trPr>
          <w:trHeight w:val="242"/>
          <w:jc w:val="center"/>
        </w:trPr>
        <w:tc>
          <w:tcPr>
            <w:tcW w:w="1642" w:type="dxa"/>
            <w:vMerge/>
            <w:tcBorders>
              <w:top w:val="nil"/>
            </w:tcBorders>
          </w:tcPr>
          <w:p w:rsidR="00932213" w:rsidRPr="00932213" w:rsidRDefault="00932213" w:rsidP="00932213">
            <w:pPr>
              <w:widowControl/>
              <w:autoSpaceDE/>
              <w:autoSpaceDN/>
              <w:spacing w:after="160" w:line="259" w:lineRule="auto"/>
              <w:rPr>
                <w:bCs/>
              </w:rPr>
            </w:pPr>
          </w:p>
        </w:tc>
        <w:tc>
          <w:tcPr>
            <w:tcW w:w="3219" w:type="dxa"/>
            <w:shd w:val="clear" w:color="auto" w:fill="BEBEBE"/>
          </w:tcPr>
          <w:p w:rsidR="00932213" w:rsidRPr="00932213" w:rsidRDefault="00932213" w:rsidP="00932213">
            <w:pPr>
              <w:widowControl/>
              <w:autoSpaceDE/>
              <w:autoSpaceDN/>
              <w:spacing w:after="160" w:line="259" w:lineRule="auto"/>
              <w:rPr>
                <w:bCs/>
              </w:rPr>
            </w:pPr>
            <w:r w:rsidRPr="00932213">
              <w:rPr>
                <w:bCs/>
              </w:rPr>
              <w:t>Tanulási terület összóraszáma</w:t>
            </w:r>
          </w:p>
        </w:tc>
        <w:tc>
          <w:tcPr>
            <w:tcW w:w="800" w:type="dxa"/>
            <w:shd w:val="clear" w:color="auto" w:fill="BEBEBE"/>
          </w:tcPr>
          <w:p w:rsidR="00932213" w:rsidRPr="00932213" w:rsidRDefault="00932213" w:rsidP="00932213">
            <w:pPr>
              <w:widowControl/>
              <w:autoSpaceDE/>
              <w:autoSpaceDN/>
              <w:spacing w:after="160" w:line="259" w:lineRule="auto"/>
              <w:rPr>
                <w:bCs/>
              </w:rPr>
            </w:pPr>
            <w:r w:rsidRPr="00932213">
              <w:rPr>
                <w:bCs/>
              </w:rPr>
              <w:t>36</w:t>
            </w:r>
          </w:p>
        </w:tc>
        <w:tc>
          <w:tcPr>
            <w:tcW w:w="802" w:type="dxa"/>
            <w:shd w:val="clear" w:color="auto" w:fill="BEBEBE"/>
          </w:tcPr>
          <w:p w:rsidR="00932213" w:rsidRPr="00932213" w:rsidRDefault="00932213" w:rsidP="00932213">
            <w:pPr>
              <w:widowControl/>
              <w:autoSpaceDE/>
              <w:autoSpaceDN/>
              <w:spacing w:after="160" w:line="259" w:lineRule="auto"/>
              <w:rPr>
                <w:bCs/>
              </w:rPr>
            </w:pPr>
            <w:r w:rsidRPr="00932213">
              <w:rPr>
                <w:bCs/>
              </w:rPr>
              <w:t>584</w:t>
            </w:r>
          </w:p>
        </w:tc>
        <w:tc>
          <w:tcPr>
            <w:tcW w:w="901" w:type="dxa"/>
            <w:shd w:val="clear" w:color="auto" w:fill="D9D9D9"/>
          </w:tcPr>
          <w:p w:rsidR="00932213" w:rsidRPr="00932213" w:rsidRDefault="00932213" w:rsidP="00932213">
            <w:pPr>
              <w:widowControl/>
              <w:autoSpaceDE/>
              <w:autoSpaceDN/>
              <w:spacing w:after="160" w:line="259" w:lineRule="auto"/>
              <w:rPr>
                <w:bCs/>
              </w:rPr>
            </w:pPr>
            <w:r w:rsidRPr="00932213">
              <w:rPr>
                <w:bCs/>
              </w:rPr>
              <w:t>620</w:t>
            </w:r>
          </w:p>
        </w:tc>
      </w:tr>
      <w:tr w:rsidR="00932213" w:rsidRPr="00932213" w:rsidTr="003237EB">
        <w:trPr>
          <w:trHeight w:val="239"/>
          <w:jc w:val="center"/>
        </w:trPr>
        <w:tc>
          <w:tcPr>
            <w:tcW w:w="4861" w:type="dxa"/>
            <w:gridSpan w:val="2"/>
            <w:shd w:val="clear" w:color="auto" w:fill="F1F1F1"/>
          </w:tcPr>
          <w:p w:rsidR="00932213" w:rsidRPr="00932213" w:rsidRDefault="00932213" w:rsidP="00932213">
            <w:pPr>
              <w:widowControl/>
              <w:autoSpaceDE/>
              <w:autoSpaceDN/>
              <w:spacing w:after="160" w:line="259" w:lineRule="auto"/>
              <w:rPr>
                <w:bCs/>
              </w:rPr>
            </w:pPr>
            <w:r w:rsidRPr="00932213">
              <w:rPr>
                <w:bCs/>
              </w:rPr>
              <w:t>Egybefüggő szakmai gyakorlat:</w:t>
            </w:r>
          </w:p>
        </w:tc>
        <w:tc>
          <w:tcPr>
            <w:tcW w:w="800" w:type="dxa"/>
          </w:tcPr>
          <w:p w:rsidR="00932213" w:rsidRPr="00932213" w:rsidRDefault="00932213" w:rsidP="00932213">
            <w:pPr>
              <w:widowControl/>
              <w:autoSpaceDE/>
              <w:autoSpaceDN/>
              <w:spacing w:after="160" w:line="259" w:lineRule="auto"/>
              <w:rPr>
                <w:bCs/>
              </w:rPr>
            </w:pPr>
            <w:r w:rsidRPr="00932213">
              <w:rPr>
                <w:bCs/>
              </w:rPr>
              <w:t>200</w:t>
            </w:r>
          </w:p>
        </w:tc>
        <w:tc>
          <w:tcPr>
            <w:tcW w:w="802" w:type="dxa"/>
            <w:shd w:val="clear" w:color="auto" w:fill="F1F1F1"/>
          </w:tcPr>
          <w:p w:rsidR="00932213" w:rsidRPr="00932213" w:rsidRDefault="00932213" w:rsidP="00932213">
            <w:pPr>
              <w:widowControl/>
              <w:autoSpaceDE/>
              <w:autoSpaceDN/>
              <w:spacing w:after="160" w:line="259" w:lineRule="auto"/>
              <w:rPr>
                <w:bCs/>
              </w:rPr>
            </w:pPr>
          </w:p>
        </w:tc>
        <w:tc>
          <w:tcPr>
            <w:tcW w:w="901" w:type="dxa"/>
            <w:shd w:val="clear" w:color="auto" w:fill="D9D9D9"/>
          </w:tcPr>
          <w:p w:rsidR="00932213" w:rsidRPr="00932213" w:rsidRDefault="00932213" w:rsidP="00932213">
            <w:pPr>
              <w:widowControl/>
              <w:autoSpaceDE/>
              <w:autoSpaceDN/>
              <w:spacing w:after="160" w:line="259" w:lineRule="auto"/>
              <w:rPr>
                <w:bCs/>
              </w:rPr>
            </w:pPr>
          </w:p>
        </w:tc>
      </w:tr>
    </w:tbl>
    <w:p w:rsidR="00932213" w:rsidRPr="00932213" w:rsidRDefault="00932213" w:rsidP="00932213">
      <w:pPr>
        <w:rPr>
          <w:bCs/>
        </w:rPr>
      </w:pPr>
    </w:p>
    <w:p w:rsidR="00932213" w:rsidRPr="00932213" w:rsidRDefault="00932213" w:rsidP="00932213">
      <w:pPr>
        <w:rPr>
          <w:bCs/>
        </w:rPr>
      </w:pPr>
    </w:p>
    <w:p w:rsidR="00932213" w:rsidRPr="00932213" w:rsidRDefault="00932213" w:rsidP="00932213">
      <w:pPr>
        <w:rPr>
          <w:bCs/>
        </w:rPr>
      </w:pPr>
    </w:p>
    <w:p w:rsidR="00932213" w:rsidRPr="00932213" w:rsidRDefault="00932213" w:rsidP="00932213">
      <w:pPr>
        <w:rPr>
          <w:b/>
          <w:bCs/>
          <w:i/>
          <w:iCs/>
        </w:rPr>
      </w:pPr>
      <w:bookmarkStart w:id="238" w:name="_Toc44267138"/>
      <w:r w:rsidRPr="00932213">
        <w:rPr>
          <w:b/>
          <w:bCs/>
          <w:i/>
          <w:iCs/>
        </w:rPr>
        <w:t>Az egészségügyi szakmák képzési programjainak speciális szabályozása</w:t>
      </w:r>
      <w:bookmarkEnd w:id="238"/>
    </w:p>
    <w:p w:rsidR="00932213" w:rsidRPr="00932213" w:rsidRDefault="00932213" w:rsidP="00932213">
      <w:pPr>
        <w:rPr>
          <w:bCs/>
        </w:rPr>
      </w:pPr>
    </w:p>
    <w:p w:rsidR="00932213" w:rsidRPr="00932213" w:rsidRDefault="00932213" w:rsidP="00932213">
      <w:pPr>
        <w:rPr>
          <w:bCs/>
        </w:rPr>
      </w:pPr>
      <w:r w:rsidRPr="00932213">
        <w:rPr>
          <w:bCs/>
        </w:rPr>
        <w:t xml:space="preserve">Tekintettel arra, hogy az egészségügyi szakmák Képzési és Kimeneti Követelményaei, valamint a programtantervei nem jelentek meg jelen dokumentum elkészítésének idején, ezen szakmák képzési programját a szükséges szabályozás megjelenése után külön mellékletben csatoljuk jelen dokumentumhoz. </w:t>
      </w:r>
    </w:p>
    <w:p w:rsidR="00932213" w:rsidRPr="00932213" w:rsidRDefault="00932213" w:rsidP="00932213">
      <w:r w:rsidRPr="00932213">
        <w:br w:type="page"/>
      </w:r>
    </w:p>
    <w:p w:rsidR="00932213" w:rsidRPr="00932213" w:rsidRDefault="00932213" w:rsidP="00932213">
      <w:pPr>
        <w:rPr>
          <w:b/>
          <w:bCs/>
        </w:rPr>
      </w:pPr>
      <w:bookmarkStart w:id="239" w:name="_Toc356474265"/>
      <w:bookmarkStart w:id="240" w:name="_Toc40110098"/>
      <w:bookmarkStart w:id="241" w:name="_Toc44267139"/>
      <w:r w:rsidRPr="00932213">
        <w:rPr>
          <w:b/>
          <w:bCs/>
        </w:rPr>
        <w:t>Záró dokumentumok</w:t>
      </w:r>
      <w:bookmarkEnd w:id="239"/>
      <w:bookmarkEnd w:id="240"/>
      <w:bookmarkEnd w:id="241"/>
    </w:p>
    <w:p w:rsidR="00932213" w:rsidRPr="00932213" w:rsidRDefault="00932213" w:rsidP="00932213">
      <w:pPr>
        <w:rPr>
          <w:b/>
          <w:bCs/>
          <w:i/>
          <w:iCs/>
        </w:rPr>
      </w:pPr>
      <w:bookmarkStart w:id="242" w:name="_Toc356474266"/>
      <w:bookmarkStart w:id="243" w:name="_Toc40110099"/>
      <w:bookmarkStart w:id="244" w:name="_Toc44267140"/>
      <w:r w:rsidRPr="00932213">
        <w:rPr>
          <w:b/>
          <w:bCs/>
          <w:i/>
          <w:iCs/>
        </w:rPr>
        <w:t>A </w:t>
      </w:r>
      <w:bookmarkEnd w:id="242"/>
      <w:r w:rsidRPr="00932213">
        <w:rPr>
          <w:b/>
          <w:bCs/>
          <w:i/>
          <w:iCs/>
        </w:rPr>
        <w:t>Szakmai program érvényességi ideje, felülvizsgálata, módosítási lehetőségei</w:t>
      </w:r>
      <w:bookmarkEnd w:id="243"/>
      <w:bookmarkEnd w:id="244"/>
    </w:p>
    <w:p w:rsidR="00932213" w:rsidRPr="00932213" w:rsidRDefault="00932213" w:rsidP="00932213">
      <w:r w:rsidRPr="00932213">
        <w:t>A jelen Szakmai program a Szakképzési törvény rendelkezései szerint a META Don Bosco Technikum és Szakgimnázium oktatói testületének elfogadása, az igazgató jóváhagyása utána a 2024/25-ös tanévben lép hatályba.</w:t>
      </w:r>
    </w:p>
    <w:p w:rsidR="00932213" w:rsidRPr="00932213" w:rsidRDefault="00932213" w:rsidP="00932213">
      <w:r w:rsidRPr="00932213">
        <w:t>Előírásai 4 tanévre érvényesek, ha azok módosítását oktatói testülete vagy az intézményfenntartó nem kezdeményezi.</w:t>
      </w:r>
    </w:p>
    <w:p w:rsidR="00932213" w:rsidRPr="00932213" w:rsidRDefault="00932213" w:rsidP="00932213">
      <w:r w:rsidRPr="00932213">
        <w:t>A Szakmai program felülvizsgálatát, módosítását az iskola oktatói testülete és a fenntartó egyaránt kezdeményezheti. A módosítások elfogadása – a törvény rendelkezéseinek értelmében – az oktatói testület döntési jogkörébe tartozik.</w:t>
      </w:r>
    </w:p>
    <w:p w:rsidR="00932213" w:rsidRPr="00932213" w:rsidRDefault="00932213" w:rsidP="00932213">
      <w:pPr>
        <w:rPr>
          <w:b/>
          <w:bCs/>
          <w:i/>
          <w:iCs/>
        </w:rPr>
      </w:pPr>
      <w:bookmarkStart w:id="245" w:name="_Toc356474267"/>
      <w:bookmarkStart w:id="246" w:name="_Toc40110100"/>
      <w:bookmarkStart w:id="247" w:name="_Toc44267141"/>
      <w:r w:rsidRPr="00932213">
        <w:rPr>
          <w:b/>
          <w:bCs/>
          <w:i/>
          <w:iCs/>
        </w:rPr>
        <w:t>A </w:t>
      </w:r>
      <w:bookmarkEnd w:id="245"/>
      <w:r w:rsidRPr="00932213">
        <w:rPr>
          <w:b/>
          <w:bCs/>
          <w:i/>
          <w:iCs/>
        </w:rPr>
        <w:t>Szakmai program nyilvánosságra hozása</w:t>
      </w:r>
      <w:bookmarkEnd w:id="246"/>
      <w:bookmarkEnd w:id="247"/>
    </w:p>
    <w:p w:rsidR="00932213" w:rsidRPr="00932213" w:rsidRDefault="00932213" w:rsidP="00932213">
      <w:r w:rsidRPr="00932213">
        <w:t>Az iskola szakmai programja nyilvános, minden érdeklődő számára megtekinthető. Az iskola – működésének megkezdésétől a Szakmai programját az érdeklődő szülők és tanulók rendelkezésére bocsátja; ezzel is megkönnyítve a tájékozódást, iskolaválasztást.</w:t>
      </w:r>
    </w:p>
    <w:p w:rsidR="00932213" w:rsidRPr="00932213" w:rsidRDefault="00932213" w:rsidP="00932213">
      <w:r w:rsidRPr="00932213">
        <w:t>A szakmai program a következő helyeken tekinthető meg:</w:t>
      </w:r>
    </w:p>
    <w:p w:rsidR="00932213" w:rsidRPr="00932213" w:rsidRDefault="00932213" w:rsidP="00081627">
      <w:pPr>
        <w:numPr>
          <w:ilvl w:val="0"/>
          <w:numId w:val="50"/>
        </w:numPr>
      </w:pPr>
      <w:r w:rsidRPr="00932213">
        <w:t>az intézmény honlapján</w:t>
      </w:r>
    </w:p>
    <w:p w:rsidR="00932213" w:rsidRPr="00932213" w:rsidRDefault="00932213" w:rsidP="00081627">
      <w:pPr>
        <w:numPr>
          <w:ilvl w:val="0"/>
          <w:numId w:val="50"/>
        </w:numPr>
      </w:pPr>
      <w:r w:rsidRPr="00932213">
        <w:t>az iskola fenntartójánál,</w:t>
      </w:r>
    </w:p>
    <w:p w:rsidR="00932213" w:rsidRPr="00932213" w:rsidRDefault="00932213" w:rsidP="00081627">
      <w:pPr>
        <w:numPr>
          <w:ilvl w:val="0"/>
          <w:numId w:val="50"/>
        </w:numPr>
      </w:pPr>
      <w:r w:rsidRPr="00932213">
        <w:t>az iskola irattárában,</w:t>
      </w:r>
    </w:p>
    <w:p w:rsidR="00932213" w:rsidRPr="00932213" w:rsidRDefault="00932213" w:rsidP="00081627">
      <w:pPr>
        <w:numPr>
          <w:ilvl w:val="0"/>
          <w:numId w:val="50"/>
        </w:numPr>
      </w:pPr>
      <w:r w:rsidRPr="00932213">
        <w:t>az iskola igazgatójánál,</w:t>
      </w:r>
    </w:p>
    <w:p w:rsidR="00932213" w:rsidRPr="00932213" w:rsidRDefault="00932213" w:rsidP="00932213"/>
    <w:p w:rsidR="00932213" w:rsidRPr="00932213" w:rsidRDefault="00932213" w:rsidP="00932213">
      <w:r w:rsidRPr="00932213">
        <w:t xml:space="preserve">Budapest, 2023. </w:t>
      </w:r>
    </w:p>
    <w:p w:rsidR="00932213" w:rsidRPr="00932213" w:rsidRDefault="00932213" w:rsidP="00932213">
      <w:r w:rsidRPr="00932213">
        <w:t> </w:t>
      </w:r>
    </w:p>
    <w:p w:rsidR="00932213" w:rsidRPr="00932213" w:rsidRDefault="00932213" w:rsidP="00932213">
      <w:r w:rsidRPr="00932213">
        <w:t> </w:t>
      </w:r>
    </w:p>
    <w:p w:rsidR="00932213" w:rsidRPr="00932213" w:rsidRDefault="00932213" w:rsidP="00932213">
      <w:r w:rsidRPr="00932213">
        <w:t>………………………………</w:t>
      </w:r>
    </w:p>
    <w:p w:rsidR="00932213" w:rsidRPr="00932213" w:rsidRDefault="00932213" w:rsidP="00932213">
      <w:r w:rsidRPr="00932213">
        <w:t>igazgató</w:t>
      </w:r>
    </w:p>
    <w:p w:rsidR="00932213" w:rsidRPr="00932213" w:rsidRDefault="00932213" w:rsidP="00932213">
      <w:pPr>
        <w:rPr>
          <w:b/>
          <w:bCs/>
        </w:rPr>
      </w:pPr>
      <w:bookmarkStart w:id="248" w:name="_Toc351835055"/>
      <w:bookmarkStart w:id="249" w:name="_Toc44267143"/>
      <w:r w:rsidRPr="00932213">
        <w:br w:type="page"/>
      </w:r>
    </w:p>
    <w:p w:rsidR="00733FD5" w:rsidRPr="00733FD5" w:rsidRDefault="00733FD5" w:rsidP="00932213">
      <w:pPr>
        <w:pStyle w:val="Cmsor1"/>
      </w:pPr>
      <w:bookmarkStart w:id="250" w:name="_Toc147956959"/>
      <w:bookmarkEnd w:id="248"/>
      <w:bookmarkEnd w:id="249"/>
      <w:r w:rsidRPr="00733FD5">
        <w:t>A 9.-13.- osztályos technikumi képzés szakmai programja</w:t>
      </w:r>
      <w:bookmarkEnd w:id="250"/>
    </w:p>
    <w:p w:rsidR="00185222" w:rsidRPr="00233882" w:rsidRDefault="00497365" w:rsidP="003237EB">
      <w:pPr>
        <w:pStyle w:val="Cmsor2"/>
      </w:pPr>
      <w:bookmarkStart w:id="251" w:name="_Toc147956960"/>
      <w:r w:rsidRPr="00233882">
        <w:t>Bemutatkozás</w:t>
      </w:r>
      <w:bookmarkEnd w:id="251"/>
    </w:p>
    <w:p w:rsidR="007377C8" w:rsidRDefault="007377C8" w:rsidP="00CB6A19">
      <w:pPr>
        <w:pStyle w:val="NormlWeb"/>
        <w:jc w:val="both"/>
      </w:pPr>
      <w:r>
        <w:t>A META Don Bosco Technikum az Evangéliumból táplálkozó Bosco Szent János lelkiségéből merítve szolgálja azokat a fiatalokat, akik nyitottak a fejlődésre és elfogadják, hogy örömet okoz a másokért való élet.</w:t>
      </w:r>
    </w:p>
    <w:p w:rsidR="007377C8" w:rsidRDefault="007377C8" w:rsidP="00CB6A19">
      <w:pPr>
        <w:jc w:val="both"/>
      </w:pPr>
      <w:r>
        <w:t xml:space="preserve">A szalézi megelőző módszert alkalmazva hisszük, hogy a nevelés a fiatalok teljes fejlődését szolgálja a gondolkodásukat-, és cselekvésmódjukat átható Don Boscó-i spiritualitás megteremtésével, keresztény szemlélet átadásával, az élet, a kultúra és a hit szintézisének elősegítésével. Számunkra a teljes ember nevelése a fiatalok vallásos, erkölcsi, mentális, intellektuális, fizikai, érzelmi növekedését, valamint a szép iránti fogékonyságot, az esztétikai fejlődést jelenti. </w:t>
      </w:r>
    </w:p>
    <w:p w:rsidR="007377C8" w:rsidRDefault="007377C8" w:rsidP="00CB6A19">
      <w:pPr>
        <w:jc w:val="both"/>
      </w:pPr>
      <w:r>
        <w:t>Iskolánk a személyes törődés által kívánja fejleszteni tanulóit. A barátságos, diákközpontú légkör fenntartása, ápolása mellett fontosnak tartjuk a tanulmányi szint egyénre szabott fejlesztését. Célunk, hogy diákjainkba kialakuljon a tanulás iránti elkötelezettség, a világra való nyitottság, és felébresszük bennük az egész életen át tartó tanulás vágyát.</w:t>
      </w:r>
    </w:p>
    <w:p w:rsidR="007377C8" w:rsidRDefault="007377C8" w:rsidP="00CB6A19">
      <w:pPr>
        <w:jc w:val="both"/>
      </w:pPr>
      <w:r>
        <w:t>Iskolánkban 5 évfolyamos technikumi képzés folyik egészségügyi ágazatban.</w:t>
      </w:r>
    </w:p>
    <w:p w:rsidR="007377C8" w:rsidRDefault="007377C8" w:rsidP="00CB6A19">
      <w:pPr>
        <w:pStyle w:val="NormlWeb"/>
        <w:jc w:val="both"/>
      </w:pPr>
      <w:r>
        <w:t xml:space="preserve">A jó légkör megőrzése érdekében </w:t>
      </w:r>
      <w:r w:rsidR="002629F9">
        <w:t>dolgozóink</w:t>
      </w:r>
      <w:r>
        <w:t xml:space="preserve"> munkáját áthatja a gyermekközpontú, áldozatoktól sem visszariadó szemlélet és a személyes példamutatás azért, hogy Don Bosconak, a Szaléziak alapítója elvárásának megfelelően „becsületes polgárokat és jó keresztényeket” neveljünk. </w:t>
      </w:r>
    </w:p>
    <w:p w:rsidR="007377C8" w:rsidRDefault="007377C8" w:rsidP="00CB6A19">
      <w:pPr>
        <w:jc w:val="both"/>
      </w:pPr>
      <w:r>
        <w:t xml:space="preserve">Segítjük fiataljainkat, hogy olyan emberekké váljanak, akik önmagukban és a helyi és nemzeti közösségükben harmóniát tudjanak megteremteni, akik a szeretet </w:t>
      </w:r>
      <w:r w:rsidR="002629F9">
        <w:t>gyakorlásával</w:t>
      </w:r>
      <w:r>
        <w:t xml:space="preserve"> jobbá és igazságosabbá tudják tenni világunkat.</w:t>
      </w:r>
    </w:p>
    <w:p w:rsidR="00784B3C" w:rsidRPr="00D507DA" w:rsidRDefault="007377C8" w:rsidP="00AA4559">
      <w:r>
        <w:br w:type="page"/>
      </w:r>
    </w:p>
    <w:p w:rsidR="00784B3C" w:rsidRPr="008D7CFC" w:rsidRDefault="00784B3C" w:rsidP="00B00E2E">
      <w:pPr>
        <w:pStyle w:val="Cmsor1"/>
      </w:pPr>
      <w:bookmarkStart w:id="252" w:name="_Toc147956961"/>
      <w:r w:rsidRPr="008D7CFC">
        <w:t>Nevelési program</w:t>
      </w:r>
      <w:bookmarkEnd w:id="252"/>
    </w:p>
    <w:p w:rsidR="00784B3C" w:rsidRPr="00114DEB" w:rsidRDefault="00784B3C" w:rsidP="00233882">
      <w:pPr>
        <w:pStyle w:val="Cmsor3"/>
      </w:pPr>
      <w:bookmarkStart w:id="253" w:name="_Toc147956962"/>
      <w:r w:rsidRPr="00114DEB">
        <w:t>Pedagógiai alapelvek, értékek, célok, feladatok, eszközök, eljárások</w:t>
      </w:r>
      <w:bookmarkEnd w:id="253"/>
    </w:p>
    <w:p w:rsidR="00EB1B30" w:rsidRPr="00EB1B30" w:rsidRDefault="00EB1B30" w:rsidP="00AA4559">
      <w:r w:rsidRPr="00EB1B30">
        <w:t xml:space="preserve">Az úgynevezett „Megelőző módszer” Don Bosco sajátos pedagógiai módszere, amelyet iskolánk nevelésében alkalmazni kívánunk. </w:t>
      </w:r>
    </w:p>
    <w:p w:rsidR="00EB1B30" w:rsidRPr="00AA4559" w:rsidRDefault="00EB1B30" w:rsidP="00EB3369">
      <w:pPr>
        <w:pStyle w:val="Listaszerbekezds"/>
        <w:numPr>
          <w:ilvl w:val="0"/>
          <w:numId w:val="3"/>
        </w:numPr>
      </w:pPr>
      <w:r w:rsidRPr="00AA4559">
        <w:t xml:space="preserve">A tanulók ismerjék meg a Biblia és az egyház tanításait, hogy ezek által indíttatást kapjanak a keresztény világnézet, a személyes meggyőződés kialakításához. </w:t>
      </w:r>
    </w:p>
    <w:p w:rsidR="00EB1B30" w:rsidRPr="00AA4559" w:rsidRDefault="00EB1B30" w:rsidP="00EB3369">
      <w:pPr>
        <w:pStyle w:val="Listaszerbekezds"/>
        <w:numPr>
          <w:ilvl w:val="0"/>
          <w:numId w:val="3"/>
        </w:numPr>
      </w:pPr>
      <w:r w:rsidRPr="00AA4559">
        <w:t xml:space="preserve">Sajátítsák el egyházuk hagyományait és szokásait, értsék meg és gyakorolják az istentisztelet rendjét, szokásrendszerükbe épüljön be az imádkozó élet. </w:t>
      </w:r>
    </w:p>
    <w:p w:rsidR="00EB1B30" w:rsidRPr="00AA4559" w:rsidRDefault="00EB1B30" w:rsidP="00EB3369">
      <w:pPr>
        <w:pStyle w:val="Listaszerbekezds"/>
        <w:numPr>
          <w:ilvl w:val="0"/>
          <w:numId w:val="3"/>
        </w:numPr>
      </w:pPr>
      <w:r w:rsidRPr="00AA4559">
        <w:t xml:space="preserve">Tanítványaink ökumenikus szellemben ismerjék meg más keresztény egyházak életét, tiszteljék mások vallásos meggyőződését. </w:t>
      </w:r>
    </w:p>
    <w:p w:rsidR="00EB1B30" w:rsidRPr="00AA4559" w:rsidRDefault="00EB1B30" w:rsidP="00EB3369">
      <w:pPr>
        <w:pStyle w:val="Listaszerbekezds"/>
        <w:numPr>
          <w:ilvl w:val="0"/>
          <w:numId w:val="3"/>
        </w:numPr>
      </w:pPr>
      <w:r w:rsidRPr="00AA4559">
        <w:t xml:space="preserve">Az iskola tanítványait felebarátaik iránti szeretetre neveli, a másként gondolkodókkal való együttélésre és megértésre tanítja őket. </w:t>
      </w:r>
    </w:p>
    <w:p w:rsidR="00EB1B30" w:rsidRPr="00AA4559" w:rsidRDefault="00EB1B30" w:rsidP="00EB3369">
      <w:pPr>
        <w:pStyle w:val="Listaszerbekezds"/>
        <w:numPr>
          <w:ilvl w:val="0"/>
          <w:numId w:val="3"/>
        </w:numPr>
      </w:pPr>
      <w:r w:rsidRPr="00AA4559">
        <w:t xml:space="preserve">Tanulóinkban derűs és magabiztos keresztény világszemlélet kialakítására törekszünk, hogy legyen erejük és bátorságuk új és meglepő nézeteket, élethelyzeteket helyesen és szeretettel kezelni. </w:t>
      </w:r>
    </w:p>
    <w:p w:rsidR="00EB1B30" w:rsidRPr="00AA4559" w:rsidRDefault="00EB1B30" w:rsidP="00EB3369">
      <w:pPr>
        <w:pStyle w:val="Listaszerbekezds"/>
        <w:numPr>
          <w:ilvl w:val="0"/>
          <w:numId w:val="3"/>
        </w:numPr>
      </w:pPr>
      <w:r w:rsidRPr="00AA4559">
        <w:t>Célunk, hogy a nevelés során tanítványaink sajátítsák el a Biblia tanításán alapuló keresztény etika és értékrend szabályait, azokat építsék be magatartásukba, életvezetésükbe, értékrendjükbe, segítse őket abban, hogy az élet erkölcsi válaszútjain helyes döntéseket hozzanak.</w:t>
      </w:r>
    </w:p>
    <w:p w:rsidR="00EB1B30" w:rsidRPr="00AA4559" w:rsidRDefault="00EB1B30" w:rsidP="00EB3369">
      <w:pPr>
        <w:pStyle w:val="Listaszerbekezds"/>
        <w:numPr>
          <w:ilvl w:val="0"/>
          <w:numId w:val="3"/>
        </w:numPr>
      </w:pPr>
      <w:r w:rsidRPr="00AA4559">
        <w:t xml:space="preserve">Célunk, hogy diákjaink nemzeti kultúránkat ismerő, értő és ahhoz keresztény hűséggel ragaszkodó felnőttekké váljanak. </w:t>
      </w:r>
    </w:p>
    <w:p w:rsidR="00EB1B30" w:rsidRPr="00AA4559" w:rsidRDefault="00EB1B30" w:rsidP="00EB3369">
      <w:pPr>
        <w:pStyle w:val="Listaszerbekezds"/>
        <w:numPr>
          <w:ilvl w:val="0"/>
          <w:numId w:val="3"/>
        </w:numPr>
      </w:pPr>
      <w:r w:rsidRPr="00AA4559">
        <w:t xml:space="preserve">Lehetőleg a dicséretet helyezzük előtérbe. Arra kell törekednünk, hogy az valóban mindig indokolt legyen. A félévi és év végi magatartás és szorgalom jegyek megállapításánál a dicséreteket figyelembe vesszük. </w:t>
      </w:r>
    </w:p>
    <w:p w:rsidR="00EB1B30" w:rsidRPr="00AA4559" w:rsidRDefault="00EB1B30" w:rsidP="00EB3369">
      <w:pPr>
        <w:pStyle w:val="Listaszerbekezds"/>
        <w:numPr>
          <w:ilvl w:val="0"/>
          <w:numId w:val="3"/>
        </w:numPr>
      </w:pPr>
      <w:r w:rsidRPr="00AA4559">
        <w:t xml:space="preserve">Döntő a követelmények belátáson alapuló belső igénnyé váló betartása, és a pontosság, a fegyelem, az önfegyelem gyakorlása. Ez a pedagógiai folyamatban részt vevő diákokra és pedagógusokra egyaránt vonatkozik. </w:t>
      </w:r>
    </w:p>
    <w:p w:rsidR="00C7709B" w:rsidRPr="00C7709B" w:rsidRDefault="00C7709B" w:rsidP="00AA4559">
      <w:pPr>
        <w:pStyle w:val="Cmsor4"/>
      </w:pPr>
      <w:bookmarkStart w:id="254" w:name="_Toc147956963"/>
      <w:r w:rsidRPr="00C7709B">
        <w:t>Az iskolában folyó szakmai oktatás pedagógiai alapelvei, értéke</w:t>
      </w:r>
      <w:bookmarkEnd w:id="254"/>
    </w:p>
    <w:p w:rsidR="00114DEB" w:rsidRDefault="00114DEB" w:rsidP="00AA4559">
      <w:r w:rsidRPr="00114DEB">
        <w:t>Pedagógiai alapelveinket a jogszabályok előírásai, valamint iskolánk értékrendszere alapján fogalmaztuk meg.</w:t>
      </w:r>
    </w:p>
    <w:p w:rsidR="00114DEB" w:rsidRPr="00114DEB" w:rsidRDefault="00114DEB" w:rsidP="00EB3369">
      <w:pPr>
        <w:pStyle w:val="Listaszerbekezds"/>
        <w:numPr>
          <w:ilvl w:val="0"/>
          <w:numId w:val="2"/>
        </w:numPr>
      </w:pPr>
      <w:r w:rsidRPr="00114DEB">
        <w:t>a tanulók harmonikus testi, lelki és értelmi fejlődésének biztosítása,</w:t>
      </w:r>
    </w:p>
    <w:p w:rsidR="00114DEB" w:rsidRPr="00114DEB" w:rsidRDefault="00114DEB" w:rsidP="00EB3369">
      <w:pPr>
        <w:pStyle w:val="Listaszerbekezds"/>
        <w:numPr>
          <w:ilvl w:val="0"/>
          <w:numId w:val="2"/>
        </w:numPr>
      </w:pPr>
      <w:r w:rsidRPr="00114DEB">
        <w:t>tudásuk (ismereteik, készségeik, képességeik) gyarapítása az életkori sajátosságok figyelembe vételével,</w:t>
      </w:r>
    </w:p>
    <w:p w:rsidR="00114DEB" w:rsidRPr="00114DEB" w:rsidRDefault="00114DEB" w:rsidP="00EB3369">
      <w:pPr>
        <w:pStyle w:val="Listaszerbekezds"/>
        <w:numPr>
          <w:ilvl w:val="0"/>
          <w:numId w:val="2"/>
        </w:numPr>
      </w:pPr>
      <w:r w:rsidRPr="00114DEB">
        <w:t>a humánus értékek, a nemzeti és egyetemes kultúra alapértékeinek közvetítése,</w:t>
      </w:r>
    </w:p>
    <w:p w:rsidR="00114DEB" w:rsidRPr="00114DEB" w:rsidRDefault="00114DEB" w:rsidP="00EB3369">
      <w:pPr>
        <w:pStyle w:val="Listaszerbekezds"/>
        <w:numPr>
          <w:ilvl w:val="0"/>
          <w:numId w:val="2"/>
        </w:numPr>
      </w:pPr>
      <w:r w:rsidRPr="00114DEB">
        <w:t>a tudás, az igazságosság, a méltányosság, a szolidaritás és tolerancia erkölcsi értékeinek felismertetése,</w:t>
      </w:r>
    </w:p>
    <w:p w:rsidR="00114DEB" w:rsidRPr="00114DEB" w:rsidRDefault="00114DEB" w:rsidP="00EB3369">
      <w:pPr>
        <w:pStyle w:val="Listaszerbekezds"/>
        <w:numPr>
          <w:ilvl w:val="0"/>
          <w:numId w:val="2"/>
        </w:numPr>
      </w:pPr>
      <w:r w:rsidRPr="00114DEB">
        <w:t>az egészséges életmódra nevelés,</w:t>
      </w:r>
    </w:p>
    <w:p w:rsidR="00114DEB" w:rsidRPr="00114DEB" w:rsidRDefault="00114DEB" w:rsidP="00EB3369">
      <w:pPr>
        <w:pStyle w:val="Listaszerbekezds"/>
        <w:numPr>
          <w:ilvl w:val="0"/>
          <w:numId w:val="2"/>
        </w:numPr>
      </w:pPr>
      <w:r w:rsidRPr="00114DEB">
        <w:t>az egyéni bánásmódra törekvés,</w:t>
      </w:r>
    </w:p>
    <w:p w:rsidR="00114DEB" w:rsidRPr="00114DEB" w:rsidRDefault="00114DEB" w:rsidP="00EB3369">
      <w:pPr>
        <w:pStyle w:val="Listaszerbekezds"/>
        <w:numPr>
          <w:ilvl w:val="0"/>
          <w:numId w:val="2"/>
        </w:numPr>
      </w:pPr>
      <w:r w:rsidRPr="00114DEB">
        <w:t>a sajátos nevelési igényű és beilleszkedési, tanulási, magatartási zavarral küzdő tanulók speciális igényinek figyelembe vétele, fejlődésük elősegítése,</w:t>
      </w:r>
    </w:p>
    <w:p w:rsidR="00114DEB" w:rsidRPr="00114DEB" w:rsidRDefault="00114DEB" w:rsidP="00EB3369">
      <w:pPr>
        <w:pStyle w:val="Listaszerbekezds"/>
        <w:numPr>
          <w:ilvl w:val="0"/>
          <w:numId w:val="2"/>
        </w:numPr>
      </w:pPr>
      <w:r w:rsidRPr="00114DEB">
        <w:t>kompetencia alapú oktatás – kulcskompetenciák elsajátíttatása, fejlesztése mind az általános képzésben, mind a szakképzésekben,</w:t>
      </w:r>
    </w:p>
    <w:p w:rsidR="00114DEB" w:rsidRPr="00114DEB" w:rsidRDefault="00114DEB" w:rsidP="00EB3369">
      <w:pPr>
        <w:pStyle w:val="Listaszerbekezds"/>
        <w:numPr>
          <w:ilvl w:val="0"/>
          <w:numId w:val="2"/>
        </w:numPr>
      </w:pPr>
      <w:r w:rsidRPr="00114DEB">
        <w:t>gondolkodási és problémamegoldó képesség fejlesztése,</w:t>
      </w:r>
    </w:p>
    <w:p w:rsidR="00114DEB" w:rsidRPr="00114DEB" w:rsidRDefault="00114DEB" w:rsidP="00EB3369">
      <w:pPr>
        <w:pStyle w:val="Listaszerbekezds"/>
        <w:numPr>
          <w:ilvl w:val="0"/>
          <w:numId w:val="2"/>
        </w:numPr>
      </w:pPr>
      <w:r w:rsidRPr="00114DEB">
        <w:t>az élethosszig tartó tanulás képességének kialakítására törekvés – az önálló tanulás képességének elsajátíttatása,</w:t>
      </w:r>
    </w:p>
    <w:p w:rsidR="00114DEB" w:rsidRPr="00114DEB" w:rsidRDefault="00114DEB" w:rsidP="00EB3369">
      <w:pPr>
        <w:pStyle w:val="Listaszerbekezds"/>
        <w:numPr>
          <w:ilvl w:val="0"/>
          <w:numId w:val="2"/>
        </w:numPr>
      </w:pPr>
      <w:r w:rsidRPr="00114DEB">
        <w:t>a munkaerő-piaci elvárásoknak megfelelés igénye,</w:t>
      </w:r>
    </w:p>
    <w:p w:rsidR="00114DEB" w:rsidRPr="00114DEB" w:rsidRDefault="00114DEB" w:rsidP="00EB3369">
      <w:pPr>
        <w:pStyle w:val="Listaszerbekezds"/>
        <w:numPr>
          <w:ilvl w:val="0"/>
          <w:numId w:val="2"/>
        </w:numPr>
      </w:pPr>
      <w:r w:rsidRPr="00114DEB">
        <w:t>a szakmai képzések területén az adott szakmához szükséges kompetenciák fejlesztése,</w:t>
      </w:r>
    </w:p>
    <w:p w:rsidR="00114DEB" w:rsidRPr="00114DEB" w:rsidRDefault="00114DEB" w:rsidP="00EB3369">
      <w:pPr>
        <w:pStyle w:val="Listaszerbekezds"/>
        <w:numPr>
          <w:ilvl w:val="0"/>
          <w:numId w:val="2"/>
        </w:numPr>
      </w:pPr>
      <w:r w:rsidRPr="00114DEB">
        <w:t>a tanulók felkészítése a munkaerő-piaci aktív részvételre, a szakmai karrier megtervezésére és megvalósítására, a szakmaváltásokhoz szükséges képességek kialakítása, az aktív munkavállalói attitűd fejlesztése,</w:t>
      </w:r>
    </w:p>
    <w:p w:rsidR="00114DEB" w:rsidRPr="00114DEB" w:rsidRDefault="00114DEB" w:rsidP="00EB3369">
      <w:pPr>
        <w:pStyle w:val="Listaszerbekezds"/>
        <w:numPr>
          <w:ilvl w:val="0"/>
          <w:numId w:val="2"/>
        </w:numPr>
      </w:pPr>
      <w:r w:rsidRPr="00114DEB">
        <w:t>gyakorlatközpontúság,</w:t>
      </w:r>
    </w:p>
    <w:p w:rsidR="00114DEB" w:rsidRPr="00114DEB" w:rsidRDefault="00114DEB" w:rsidP="00EB3369">
      <w:pPr>
        <w:pStyle w:val="Listaszerbekezds"/>
        <w:numPr>
          <w:ilvl w:val="0"/>
          <w:numId w:val="2"/>
        </w:numPr>
      </w:pPr>
      <w:r w:rsidRPr="00114DEB">
        <w:t>korszerű oktatásszervezési eljárások bevezetése, alkalmazása,</w:t>
      </w:r>
    </w:p>
    <w:p w:rsidR="00114DEB" w:rsidRPr="00114DEB" w:rsidRDefault="00114DEB" w:rsidP="00EB3369">
      <w:pPr>
        <w:pStyle w:val="Listaszerbekezds"/>
        <w:numPr>
          <w:ilvl w:val="0"/>
          <w:numId w:val="2"/>
        </w:numPr>
      </w:pPr>
      <w:r w:rsidRPr="00114DEB">
        <w:t>a környezet megóvásának igénye, a környezettudatos magatartás kialakítása, fejlesztése,</w:t>
      </w:r>
    </w:p>
    <w:p w:rsidR="00114DEB" w:rsidRPr="00114DEB" w:rsidRDefault="00114DEB" w:rsidP="00EB3369">
      <w:pPr>
        <w:pStyle w:val="Listaszerbekezds"/>
        <w:numPr>
          <w:ilvl w:val="0"/>
          <w:numId w:val="2"/>
        </w:numPr>
      </w:pPr>
      <w:r w:rsidRPr="00114DEB">
        <w:t>a szülőkkel való folyamatos kapcsolattartás,</w:t>
      </w:r>
    </w:p>
    <w:p w:rsidR="00114DEB" w:rsidRPr="00114DEB" w:rsidRDefault="00AA4559" w:rsidP="00EB3369">
      <w:pPr>
        <w:pStyle w:val="Listaszerbekezds"/>
        <w:numPr>
          <w:ilvl w:val="0"/>
          <w:numId w:val="2"/>
        </w:numPr>
      </w:pPr>
      <w:r>
        <w:t>t</w:t>
      </w:r>
      <w:r w:rsidRPr="00114DEB">
        <w:t>evékeny</w:t>
      </w:r>
      <w:r w:rsidR="00114DEB" w:rsidRPr="00114DEB">
        <w:t xml:space="preserve"> részvétel lakóhelyünk életében,</w:t>
      </w:r>
    </w:p>
    <w:p w:rsidR="00C7709B" w:rsidRPr="00114DEB" w:rsidRDefault="00114DEB" w:rsidP="00EB3369">
      <w:pPr>
        <w:pStyle w:val="Listaszerbekezds"/>
        <w:numPr>
          <w:ilvl w:val="0"/>
          <w:numId w:val="2"/>
        </w:numPr>
      </w:pPr>
      <w:r w:rsidRPr="00114DEB">
        <w:t>az oktatói önfejlesztés, a szakmai színvonal folyamatos megújítása.</w:t>
      </w:r>
    </w:p>
    <w:p w:rsidR="00C7709B" w:rsidRPr="00B84B20" w:rsidRDefault="00C7709B" w:rsidP="00AA4559">
      <w:pPr>
        <w:pStyle w:val="Cmsor4"/>
      </w:pPr>
      <w:bookmarkStart w:id="255" w:name="_Toc147956964"/>
      <w:r w:rsidRPr="00B84B20">
        <w:t>Az iskolában folyó szakmai oktatás pedagógiai céljai</w:t>
      </w:r>
      <w:bookmarkEnd w:id="255"/>
    </w:p>
    <w:p w:rsidR="00B84B20" w:rsidRPr="00AA4559" w:rsidRDefault="00B84B20" w:rsidP="00AA4559">
      <w:r w:rsidRPr="00AA4559">
        <w:t>Az intézmény valamennyi dolgozójával és diákjával kapcsolatos elvárásként fogalmazzuk meg a feladatok színvonalas megoldása iránti igény és készség megerősödését. Közelíteni kell ahhoz a helyzethez, amennyiben mindenki saját és a sze</w:t>
      </w:r>
      <w:r w:rsidR="00721F89">
        <w:t>rvezet sikerei érdekében tudásá</w:t>
      </w:r>
      <w:r w:rsidRPr="00AA4559">
        <w:t>nak bővítésére, képességeinek fejlesztésére törekszik.</w:t>
      </w:r>
    </w:p>
    <w:p w:rsidR="00B84B20" w:rsidRPr="00AA4559" w:rsidRDefault="00B84B20" w:rsidP="00AA4559">
      <w:r w:rsidRPr="00AA4559">
        <w:t>A szakképesítés megszerzésére való felkészítés során gondot fordítunk az elhelyezkedési esélyeket növelő készségek kialakítására vagy továbbfejlesztésére két fontos területen: az informatikai képzésben, illetve az idegen nyelvek oktatásában.</w:t>
      </w:r>
    </w:p>
    <w:p w:rsidR="00B84B20" w:rsidRPr="00AA4559" w:rsidRDefault="00B84B20" w:rsidP="00AA4559">
      <w:r w:rsidRPr="00AA4559">
        <w:t>Ugyanakkor feladatunknak tekintjük azt is, hogy tanulóink</w:t>
      </w:r>
      <w:r w:rsidR="00721F89">
        <w:t>at felkészítsük további tanulmá</w:t>
      </w:r>
      <w:r w:rsidRPr="00AA4559">
        <w:t>nyok folytatására: akár egy második szakma megszerzésére, akár a tanulmányok szakirányú felsőoktatási intézményben történő kamatoztatására.</w:t>
      </w:r>
    </w:p>
    <w:p w:rsidR="00B84B20" w:rsidRPr="00AA4559" w:rsidRDefault="00B84B20" w:rsidP="00AA4559">
      <w:r w:rsidRPr="00AA4559">
        <w:t>A szakmai képzés terén célként olyan gyakorlatorientált elméleti képzést tűzünk magunk elé, amely esélyt ad a végzős fiataloknak, a szakmában val</w:t>
      </w:r>
      <w:r w:rsidR="00721F89">
        <w:t>ó elhelyezkedéshez, a továbbfej</w:t>
      </w:r>
      <w:r w:rsidRPr="00AA4559">
        <w:t>lődéshez. A szakmai ismeretek megalapozását, az ismere</w:t>
      </w:r>
      <w:r w:rsidR="00721F89">
        <w:t>tek alkalmazásához szükséges ké</w:t>
      </w:r>
      <w:r w:rsidRPr="00AA4559">
        <w:t>pességek fejlesztését egyaránt fontosnak tartjuk. Úgy ítéljük</w:t>
      </w:r>
      <w:r w:rsidR="00721F89">
        <w:t xml:space="preserve"> meg, hogy a képességek fejlesz</w:t>
      </w:r>
      <w:r w:rsidRPr="00AA4559">
        <w:t>tésére való kiemelt figyelem és az ismeretszint fejlesztés</w:t>
      </w:r>
      <w:r w:rsidR="00721F89">
        <w:t>e vezet csak megfelelő eredmény</w:t>
      </w:r>
      <w:r w:rsidRPr="00AA4559">
        <w:t>hez. Kiemelten kezeljük az ismeretek elsajátításának, azon belül az önálló ismeret-feldolgozásnak és elsajátításnak a képességét, a kreativitást, a</w:t>
      </w:r>
      <w:r w:rsidR="00721F89">
        <w:t xml:space="preserve"> pozitív orientációs belső moti</w:t>
      </w:r>
      <w:r w:rsidRPr="00AA4559">
        <w:t>vációt, az objektivitáson alapuló önelemző-, önértékelő képességet, a fejlett manuális és kommunikációs képességet, valamint a jó tevékenységszervező képességet.</w:t>
      </w:r>
    </w:p>
    <w:p w:rsidR="00B84B20" w:rsidRPr="00AA4559" w:rsidRDefault="00B84B20" w:rsidP="00AA4559">
      <w:r w:rsidRPr="00AA4559">
        <w:t>Az eredmények elérése érdekében célul tűzzük ki az okta</w:t>
      </w:r>
      <w:r w:rsidR="00721F89">
        <w:t>tási programokban is megmutatko</w:t>
      </w:r>
      <w:r w:rsidRPr="00AA4559">
        <w:t xml:space="preserve">zó önálló iskolai arculat kialakítását. Törekszünk arra, hogy munkatársainknak lehetőségük legyen a hazai és a nemzetközi szakmai és oktatási </w:t>
      </w:r>
      <w:r w:rsidR="004168CE" w:rsidRPr="00AA4559">
        <w:t>irányvonalak</w:t>
      </w:r>
      <w:r w:rsidRPr="00AA4559">
        <w:t xml:space="preserve"> megismerésére, tapasztalataik </w:t>
      </w:r>
      <w:r w:rsidR="004168CE" w:rsidRPr="00AA4559">
        <w:t>alkalmazására</w:t>
      </w:r>
      <w:r w:rsidRPr="00AA4559">
        <w:t>, átadására.</w:t>
      </w:r>
    </w:p>
    <w:p w:rsidR="00C7709B" w:rsidRPr="00AA4559" w:rsidRDefault="00B84B20" w:rsidP="00AA4559">
      <w:r w:rsidRPr="00AA4559">
        <w:t>Végső célunk olyan oktatási intézmény működtetése, amely</w:t>
      </w:r>
      <w:r w:rsidR="00721F89">
        <w:t xml:space="preserve"> a hazai oktatási piacon eredmé</w:t>
      </w:r>
      <w:r w:rsidRPr="00AA4559">
        <w:t>nyesen veheti fel a versenyt a hasonlóan színvonalas képzést biztosító iskolákkal.</w:t>
      </w:r>
      <w:r w:rsidR="00721F89">
        <w:t xml:space="preserve"> </w:t>
      </w:r>
      <w:r w:rsidR="00C7709B" w:rsidRPr="00AA4559">
        <w:t>Az iskolában folyó szakmai oktatás pedagógiai feladatai</w:t>
      </w:r>
    </w:p>
    <w:p w:rsidR="00C7709B" w:rsidRDefault="00C7709B" w:rsidP="00AA4559">
      <w:pPr>
        <w:pStyle w:val="Cmsor4"/>
      </w:pPr>
      <w:bookmarkStart w:id="256" w:name="_Toc147956965"/>
      <w:r w:rsidRPr="00C7709B">
        <w:t>Az iskolában folyó szakmai oktatás pedagógiai eszközei és eljárásai</w:t>
      </w:r>
      <w:bookmarkEnd w:id="256"/>
    </w:p>
    <w:p w:rsidR="00C7709B" w:rsidRDefault="00F66D5C" w:rsidP="00AA4559">
      <w:r w:rsidRPr="00F66D5C">
        <w:t>A tanítás-tanulás folyamatában intézményünk biztosítja oktatói/ tanárai számára, hogy a szakmai program alapján az oktatói testület tagjai saját nevelési-oktatási módszereiket megválaszthassák. A tanítás szabadságának alapja a nevelőtestület tagjainak elkötelezettsége, felkészültsége és szakmai felelősségvállalása.</w:t>
      </w:r>
    </w:p>
    <w:p w:rsidR="00F66D5C" w:rsidRDefault="00F66D5C" w:rsidP="00F66D5C">
      <w:r>
        <w:t>A célok elérése érdekében figyelemmel kell lenni a nemzedékek sajátos jellemzőire, valamint a tanulók szocializációs- és tudásszint különbségeire. Differenciált tanítást kell megvalósítani, amelynél célszerű figyelembe venni az alábbi szempontokat:</w:t>
      </w:r>
    </w:p>
    <w:p w:rsidR="00F66D5C" w:rsidRDefault="00F66D5C" w:rsidP="00EB3369">
      <w:pPr>
        <w:pStyle w:val="Listaszerbekezds"/>
        <w:numPr>
          <w:ilvl w:val="0"/>
          <w:numId w:val="4"/>
        </w:numPr>
        <w:ind w:left="567" w:hanging="567"/>
      </w:pPr>
      <w:r>
        <w:t>Olyan módszereket kell alkalmazni, amelyek fejlesztik a tanulók motivációját és sikeressé teszik őket,</w:t>
      </w:r>
    </w:p>
    <w:p w:rsidR="00F66D5C" w:rsidRDefault="00F66D5C" w:rsidP="00EB3369">
      <w:pPr>
        <w:pStyle w:val="Listaszerbekezds"/>
        <w:numPr>
          <w:ilvl w:val="0"/>
          <w:numId w:val="4"/>
        </w:numPr>
        <w:ind w:left="567" w:hanging="567"/>
      </w:pPr>
      <w:r>
        <w:t>a tanulást úgy kell megszervezni, hogy a tanulók cselekvő módon vegyenek részt benne, előtérbe állítva tevékenységüket, önállóságukat, kezdeményezéseiket, problémamegoldásaikat, alkotóképességüket,</w:t>
      </w:r>
    </w:p>
    <w:p w:rsidR="00F66D5C" w:rsidRDefault="00F66D5C" w:rsidP="00EB3369">
      <w:pPr>
        <w:pStyle w:val="Listaszerbekezds"/>
        <w:numPr>
          <w:ilvl w:val="0"/>
          <w:numId w:val="4"/>
        </w:numPr>
        <w:ind w:left="567" w:hanging="567"/>
      </w:pPr>
      <w:r>
        <w:t>a nevelési-oktatási folyamat segítse elő a tanulók előzetes ismereteinek, tudásának, feltárását és ennek alapján az esetleges hiányosságok javítását,</w:t>
      </w:r>
    </w:p>
    <w:p w:rsidR="00F66D5C" w:rsidRDefault="00F66D5C" w:rsidP="00EB3369">
      <w:pPr>
        <w:pStyle w:val="Listaszerbekezds"/>
        <w:numPr>
          <w:ilvl w:val="0"/>
          <w:numId w:val="4"/>
        </w:numPr>
        <w:ind w:left="567" w:hanging="567"/>
      </w:pPr>
      <w:r>
        <w:t>sajátos tanulásszervezési megoldásokat kell alkalmazni a különleges bánásmódot igénylő, sajátos nevelési igényű gyerekek esetében,</w:t>
      </w:r>
    </w:p>
    <w:p w:rsidR="00F66D5C" w:rsidRDefault="00F66D5C" w:rsidP="00EB3369">
      <w:pPr>
        <w:pStyle w:val="Listaszerbekezds"/>
        <w:numPr>
          <w:ilvl w:val="0"/>
          <w:numId w:val="4"/>
        </w:numPr>
        <w:ind w:left="567" w:hanging="567"/>
      </w:pPr>
      <w:r>
        <w:t>törekedjenek az oktatók a tehetséges tanulók felismerésére és támogassák fejlődésüket.</w:t>
      </w:r>
    </w:p>
    <w:p w:rsidR="00F66D5C" w:rsidRDefault="00F66D5C" w:rsidP="00F66D5C">
      <w:r>
        <w:t>Ezeknek a módszereknek az alkalmazása szakmai képzéseinkben szükségszerű, mivel a csapat munkára, együttműködésre nevelést is elősegítik.</w:t>
      </w:r>
    </w:p>
    <w:p w:rsidR="00EF3D2C" w:rsidRDefault="00EF3D2C" w:rsidP="00EF3D2C">
      <w:r>
        <w:t>A nevelési-oktatási cél határozza meg a módszerválasztást, melynek figyelembevételével alkalmazzuk az alábbi technikákat:</w:t>
      </w:r>
    </w:p>
    <w:p w:rsidR="00EF3D2C" w:rsidRDefault="00EF3D2C" w:rsidP="00EB3369">
      <w:pPr>
        <w:pStyle w:val="Listaszerbekezds"/>
        <w:numPr>
          <w:ilvl w:val="0"/>
          <w:numId w:val="5"/>
        </w:numPr>
        <w:ind w:left="567" w:hanging="567"/>
      </w:pPr>
      <w:r>
        <w:t>kooperatív tanítási-tanulási technikák,</w:t>
      </w:r>
    </w:p>
    <w:p w:rsidR="00EF3D2C" w:rsidRDefault="00EF3D2C" w:rsidP="00EB3369">
      <w:pPr>
        <w:pStyle w:val="Listaszerbekezds"/>
        <w:numPr>
          <w:ilvl w:val="0"/>
          <w:numId w:val="5"/>
        </w:numPr>
        <w:ind w:left="567" w:hanging="567"/>
      </w:pPr>
      <w:r>
        <w:t>tréningeket,</w:t>
      </w:r>
    </w:p>
    <w:p w:rsidR="00EF3D2C" w:rsidRDefault="00EF3D2C" w:rsidP="00EB3369">
      <w:pPr>
        <w:pStyle w:val="Listaszerbekezds"/>
        <w:numPr>
          <w:ilvl w:val="0"/>
          <w:numId w:val="5"/>
        </w:numPr>
        <w:ind w:left="567" w:hanging="567"/>
      </w:pPr>
      <w:r>
        <w:t>szenzitív pedagógia módszereit,</w:t>
      </w:r>
    </w:p>
    <w:p w:rsidR="00EF3D2C" w:rsidRDefault="00EF3D2C" w:rsidP="00EB3369">
      <w:pPr>
        <w:pStyle w:val="Listaszerbekezds"/>
        <w:numPr>
          <w:ilvl w:val="0"/>
          <w:numId w:val="5"/>
        </w:numPr>
        <w:ind w:left="567" w:hanging="567"/>
      </w:pPr>
      <w:r>
        <w:t>érzelmi minták közvetítését élményben gazdag helyzetek megteremtésével,</w:t>
      </w:r>
    </w:p>
    <w:p w:rsidR="00EF3D2C" w:rsidRDefault="00EF3D2C" w:rsidP="00EB3369">
      <w:pPr>
        <w:pStyle w:val="Listaszerbekezds"/>
        <w:numPr>
          <w:ilvl w:val="0"/>
          <w:numId w:val="5"/>
        </w:numPr>
        <w:ind w:left="567" w:hanging="567"/>
      </w:pPr>
      <w:r>
        <w:t>viselkedési minták közvetítését, példamutatást</w:t>
      </w:r>
    </w:p>
    <w:p w:rsidR="00EF3D2C" w:rsidRDefault="00EF3D2C" w:rsidP="00EB3369">
      <w:pPr>
        <w:pStyle w:val="Listaszerbekezds"/>
        <w:numPr>
          <w:ilvl w:val="0"/>
          <w:numId w:val="5"/>
        </w:numPr>
        <w:ind w:left="567" w:hanging="567"/>
      </w:pPr>
      <w:r>
        <w:t>az egyéni, kis- és nagycsoportos módszer,</w:t>
      </w:r>
    </w:p>
    <w:p w:rsidR="00EF3D2C" w:rsidRPr="00D507DA" w:rsidRDefault="00EF3D2C" w:rsidP="00EB3369">
      <w:pPr>
        <w:pStyle w:val="Listaszerbekezds"/>
        <w:numPr>
          <w:ilvl w:val="0"/>
          <w:numId w:val="5"/>
        </w:numPr>
        <w:ind w:left="567" w:hanging="567"/>
      </w:pPr>
      <w:r>
        <w:t>projektmunka.</w:t>
      </w:r>
    </w:p>
    <w:p w:rsidR="00784B3C" w:rsidRPr="00D507DA" w:rsidRDefault="00784B3C" w:rsidP="00233882">
      <w:pPr>
        <w:pStyle w:val="Cmsor3"/>
      </w:pPr>
      <w:bookmarkStart w:id="257" w:name="_Toc147956966"/>
      <w:r w:rsidRPr="00D507DA">
        <w:t>A személyiség- és közösségfejlesztéssel kapcsolatos pedagógiai feladatok</w:t>
      </w:r>
      <w:bookmarkEnd w:id="257"/>
    </w:p>
    <w:p w:rsidR="00763113" w:rsidRDefault="00763113" w:rsidP="00763113">
      <w:r>
        <w:t xml:space="preserve">Az iskola pedagógiai munkájának egyik alapvető célja a tanulók személyiségének minél teljesebb kibontakoztatása. A nevelési folyamat eszköz, amely áthatja az oktatás teljes rend-szerét, személyiségformáló erővel hat. E folyamat egyik sarkalatos pontja az értékközvetítés, amely közösségfejlesztő és egyéni fejlesztő szerepet tölt be. A személyiségfejlesztés alapvető feladata a személyiség ösztönző szerepének fejlesztése, a magasrendű szükségletrend-szerek kialakítása, az értékközvetítés, amely az iskolában a nevelés és oktatás együttes hatásával valósulhat meg. </w:t>
      </w:r>
    </w:p>
    <w:p w:rsidR="00763113" w:rsidRDefault="00763113" w:rsidP="00763113">
      <w:r>
        <w:t>Az iskolai nevelés beágyazódik a képzésben résztvevők tevékenységének folyamatába, az egyén építő életvezetésére irányul, s új, fejlesztő jellegű magatartásformák, kiépítését célozza meg.</w:t>
      </w:r>
    </w:p>
    <w:p w:rsidR="00763113" w:rsidRDefault="00763113" w:rsidP="00763113">
      <w:r>
        <w:t>Feladatrendszerünk szabályozza az iskolai interakciós folyamatot is, így fejlődik a kölcsönös értékelés, a kölcsönös példaadás, a követelés, az ellenőrzés képessége is.</w:t>
      </w:r>
    </w:p>
    <w:p w:rsidR="00784B3C" w:rsidRDefault="00763113" w:rsidP="00763113">
      <w:r>
        <w:t>A személyiségfejlesztés az önfejlődés elősegítése, a belső lehetőségeket kipróbáló öntapasztalás folyamata is, amelyben arra építünk, ami a személyiségben adott. Az ismeretek és az értékek közvetítése csak a személyiség kibontakoztatásával párhuzamosan történhet.</w:t>
      </w:r>
    </w:p>
    <w:p w:rsidR="008C354F" w:rsidRDefault="008C354F" w:rsidP="00C40D96">
      <w:pPr>
        <w:pStyle w:val="Cmsor4"/>
      </w:pPr>
      <w:bookmarkStart w:id="258" w:name="_Toc147956967"/>
      <w:r>
        <w:t>A személyiségfejlesztés kiemelt területei:</w:t>
      </w:r>
      <w:bookmarkEnd w:id="258"/>
    </w:p>
    <w:p w:rsidR="008C354F" w:rsidRDefault="008C354F" w:rsidP="00EB3369">
      <w:pPr>
        <w:pStyle w:val="Listaszerbekezds"/>
        <w:numPr>
          <w:ilvl w:val="0"/>
          <w:numId w:val="6"/>
        </w:numPr>
        <w:ind w:left="426" w:hanging="426"/>
      </w:pPr>
      <w:r>
        <w:t>Széles tevékenységkínálat, változatos pedagógiai módszerek, személyiségfejlesztő oktatás.</w:t>
      </w:r>
    </w:p>
    <w:p w:rsidR="008C354F" w:rsidRDefault="008C354F" w:rsidP="00EB3369">
      <w:pPr>
        <w:pStyle w:val="Listaszerbekezds"/>
        <w:numPr>
          <w:ilvl w:val="0"/>
          <w:numId w:val="6"/>
        </w:numPr>
        <w:ind w:left="426" w:hanging="426"/>
      </w:pPr>
      <w:r>
        <w:t>A konstruktív szokások kialakítása (olvasás, munka, kulturált szórakozás stb.).</w:t>
      </w:r>
    </w:p>
    <w:p w:rsidR="008C354F" w:rsidRDefault="008C354F" w:rsidP="00EB3369">
      <w:pPr>
        <w:pStyle w:val="Listaszerbekezds"/>
        <w:numPr>
          <w:ilvl w:val="0"/>
          <w:numId w:val="6"/>
        </w:numPr>
        <w:ind w:left="426" w:hanging="426"/>
      </w:pPr>
      <w:r>
        <w:t>A pedagógus hatékony modellközvetítő szerepe, mint a személyiségformálás egyik legfontosabb eszköze.</w:t>
      </w:r>
    </w:p>
    <w:p w:rsidR="008C354F" w:rsidRDefault="008C354F" w:rsidP="00EB3369">
      <w:pPr>
        <w:pStyle w:val="Listaszerbekezds"/>
        <w:numPr>
          <w:ilvl w:val="0"/>
          <w:numId w:val="6"/>
        </w:numPr>
        <w:ind w:left="426" w:hanging="426"/>
      </w:pPr>
      <w:r>
        <w:t>Pedagógiai tevékenységével fejleszti a tanulók motivációs bázisát, s törekszik az intellektuális tevékenység megszerettetésére, a permanens önképzés szükségleté-nek kialakítására.</w:t>
      </w:r>
    </w:p>
    <w:p w:rsidR="008C354F" w:rsidRDefault="008C354F" w:rsidP="00EB3369">
      <w:pPr>
        <w:pStyle w:val="Listaszerbekezds"/>
        <w:numPr>
          <w:ilvl w:val="0"/>
          <w:numId w:val="6"/>
        </w:numPr>
        <w:ind w:left="426" w:hanging="426"/>
      </w:pPr>
      <w:r>
        <w:t>Törekszik a családi szocializációban mutatkozó hiányok pótlására: a morális ma-gatartás, a társas viselkedési normák elsajátítására, a viselkedési készlet gyarapí-tására, a segítő, karitatív, egymást tisztelő, empátiás magatartás kiépítésére, az il-lemszabályok betartására.</w:t>
      </w:r>
    </w:p>
    <w:p w:rsidR="008C354F" w:rsidRDefault="008C354F" w:rsidP="00EB3369">
      <w:pPr>
        <w:pStyle w:val="Listaszerbekezds"/>
        <w:numPr>
          <w:ilvl w:val="0"/>
          <w:numId w:val="6"/>
        </w:numPr>
        <w:ind w:left="426" w:hanging="426"/>
      </w:pPr>
      <w:r>
        <w:t>Lehetőség biztosítása a kreatív kezdeményezéseknek, sokoldalúan felkészíti ta-nulóit a teljesítményhelyzetekhez való alkalmazkodásra (tehetséggondozó szak-körök, tanulmányi versenyek).</w:t>
      </w:r>
    </w:p>
    <w:p w:rsidR="008C354F" w:rsidRDefault="008C354F" w:rsidP="00EB3369">
      <w:pPr>
        <w:pStyle w:val="Listaszerbekezds"/>
        <w:numPr>
          <w:ilvl w:val="0"/>
          <w:numId w:val="6"/>
        </w:numPr>
        <w:ind w:left="426" w:hanging="426"/>
      </w:pPr>
      <w:r>
        <w:t>Hangsúlyok az önismeret-fejlesztésre (önismereti órák, osztályfőnöki órák, isko-lán kívüli lehetőségek formájában).</w:t>
      </w:r>
    </w:p>
    <w:p w:rsidR="008C354F" w:rsidRDefault="008C354F" w:rsidP="00EB3369">
      <w:pPr>
        <w:pStyle w:val="Listaszerbekezds"/>
        <w:numPr>
          <w:ilvl w:val="0"/>
          <w:numId w:val="6"/>
        </w:numPr>
        <w:ind w:left="426" w:hanging="426"/>
      </w:pPr>
      <w:r>
        <w:t>A tanórai tevékenységen túl az intellektuális, esztétikai és érzelmi nevelés fej-lesztésére lehetőséget nyújt a különböző szakkörök működtetésével, a színvona-las iskolai ünnepélyekkel.</w:t>
      </w:r>
    </w:p>
    <w:p w:rsidR="008C354F" w:rsidRDefault="008C354F" w:rsidP="00EB3369">
      <w:pPr>
        <w:pStyle w:val="Listaszerbekezds"/>
        <w:numPr>
          <w:ilvl w:val="0"/>
          <w:numId w:val="6"/>
        </w:numPr>
        <w:ind w:left="426" w:hanging="426"/>
      </w:pPr>
      <w:r>
        <w:t>Minden területen fejleszti a hatékony kommunikációt, a véleményalkotást, a döntéshozatal, a problémamegoldás, a magabiztosság képességeinek gyakorlását szóbeli feleletek, versenyek, vitakörök, diák-önkormányzati feladatok).</w:t>
      </w:r>
    </w:p>
    <w:p w:rsidR="008C354F" w:rsidRDefault="008C354F" w:rsidP="00EB3369">
      <w:pPr>
        <w:pStyle w:val="Listaszerbekezds"/>
        <w:numPr>
          <w:ilvl w:val="0"/>
          <w:numId w:val="6"/>
        </w:numPr>
        <w:ind w:left="426" w:hanging="426"/>
      </w:pPr>
      <w:r>
        <w:t>Elősegíti a személyiség jövőképének, pályaorientációjának fejlődését.</w:t>
      </w:r>
    </w:p>
    <w:p w:rsidR="008C354F" w:rsidRDefault="008C354F" w:rsidP="00EB3369">
      <w:pPr>
        <w:pStyle w:val="Listaszerbekezds"/>
        <w:numPr>
          <w:ilvl w:val="0"/>
          <w:numId w:val="6"/>
        </w:numPr>
        <w:ind w:left="426" w:hanging="426"/>
      </w:pPr>
      <w:r>
        <w:t>Hazaszeretetre, a kulturális értékek megbecsülésére, értékóvó magatartásra, a természet megvédésére nevel.</w:t>
      </w:r>
    </w:p>
    <w:p w:rsidR="008C354F" w:rsidRDefault="008C354F" w:rsidP="00EB3369">
      <w:pPr>
        <w:pStyle w:val="Listaszerbekezds"/>
        <w:numPr>
          <w:ilvl w:val="0"/>
          <w:numId w:val="6"/>
        </w:numPr>
        <w:ind w:left="426" w:hanging="426"/>
      </w:pPr>
      <w:r>
        <w:t>Fejleszti az önkormányzati és a közösségi érzést.</w:t>
      </w:r>
    </w:p>
    <w:p w:rsidR="008C354F" w:rsidRDefault="008C354F" w:rsidP="00EB3369">
      <w:pPr>
        <w:pStyle w:val="Listaszerbekezds"/>
        <w:numPr>
          <w:ilvl w:val="0"/>
          <w:numId w:val="6"/>
        </w:numPr>
        <w:ind w:left="426" w:hanging="426"/>
      </w:pPr>
      <w:r>
        <w:t>Pedagógiai módszereivel segíti a személyiségfejlődésben zavart szenvedő tanu-lókat, szükség esetén a gyermekvédelem lehetőségeivel élve.</w:t>
      </w:r>
    </w:p>
    <w:p w:rsidR="00C40D96" w:rsidRDefault="00C40D96" w:rsidP="00C40D96">
      <w:r>
        <w:t>A tanuló fejlődésének meghatározó tényezői a családban elsajátított szokásokon, morális tényezőkön túl a baráti körben kialakított emberi kapcsolatok és értékrendek.</w:t>
      </w:r>
    </w:p>
    <w:p w:rsidR="00C40D96" w:rsidRDefault="00C40D96" w:rsidP="00C40D96">
      <w:pPr>
        <w:pStyle w:val="Cmsor4"/>
      </w:pPr>
      <w:bookmarkStart w:id="259" w:name="_Toc147956968"/>
      <w:r>
        <w:t>Az iskolaközösség fejlesztésével kapcsolatos feladatok</w:t>
      </w:r>
      <w:bookmarkEnd w:id="259"/>
    </w:p>
    <w:p w:rsidR="00C40D96" w:rsidRDefault="00C40D96" w:rsidP="00C40D96">
      <w:r>
        <w:t>A tanuló fejlődésének meghatározó tényezői a családban elsajátított szokásokon, morális tényezőkön túl a baráti körben kialakított emberi kapcsolatok és értékrendek.</w:t>
      </w:r>
    </w:p>
    <w:p w:rsidR="00C40D96" w:rsidRDefault="00C40D96" w:rsidP="00C40D96">
      <w:r>
        <w:t xml:space="preserve">Az osztályközösség </w:t>
      </w:r>
    </w:p>
    <w:p w:rsidR="00C40D96" w:rsidRDefault="00C40D96" w:rsidP="00C40D96">
      <w:r>
        <w:t>a középiskolában mára sok alapismerettel, szokással, szemléletmóddal rendelkező tanulók közössége, ahol a meglévő életszemléletet kell formálni és továbbfejleszteni. Ebben nagy a szerepe a közösségnek, a kortársak egymásra hatásának. Mivel a tanuló idejének nagyobbik részét tölti az osztályközösségben, nagyon meghatározó annak légköre, szellemisége, hatása, a tanulók egymás között kialakuló kapcsolatrendszere, viselkedési formái.</w:t>
      </w:r>
    </w:p>
    <w:p w:rsidR="00C40D96" w:rsidRDefault="00C40D96" w:rsidP="00C40D96">
      <w:r>
        <w:t>A közösségfejlesztés koordinátora az osztályfőnök</w:t>
      </w:r>
    </w:p>
    <w:p w:rsidR="00C40D96" w:rsidRDefault="00C40D96" w:rsidP="00C40D96">
      <w:r>
        <w:t>A közösség irányításában, alakításában meghatározó a szerepe az osztályfőnöknek, aki közvetett és közvetlen irányítással a közösséget formálja. Különösen fontos a szerepe a problémák felismerésében és azok keresésében. Szervező, irányító a tanulók, az osztályban tanító nevelők és a család között. Fontos a szerepe és tevékenysége abban, hogy a családot hogyan tudja bevonni, befolyásolni a tanuló támogatásába, mennyire azonos alapelvekkel irányít az iskola és a család. Az osztályfőnök ismerje fel a tanuló problémáit, érzékelje az esetleges deviáns eseteket, és találja meg a problémák megoldásához a helyes utat, vagy azokat a személyeket, akik a probléma megoldásában segítségére lehetnek.</w:t>
      </w:r>
    </w:p>
    <w:p w:rsidR="00C40D96" w:rsidRDefault="00C40D96" w:rsidP="00C40D96">
      <w:r>
        <w:t>Az osztályközösség feladatai:</w:t>
      </w:r>
    </w:p>
    <w:p w:rsidR="00C40D96" w:rsidRDefault="00C40D96" w:rsidP="00EB3369">
      <w:pPr>
        <w:pStyle w:val="Listaszerbekezds"/>
        <w:numPr>
          <w:ilvl w:val="0"/>
          <w:numId w:val="7"/>
        </w:numPr>
      </w:pPr>
      <w:r>
        <w:t>valamennyi tanuló pozitív irányú befolyásolása,</w:t>
      </w:r>
    </w:p>
    <w:p w:rsidR="00C40D96" w:rsidRDefault="00C40D96" w:rsidP="00EB3369">
      <w:pPr>
        <w:pStyle w:val="Listaszerbekezds"/>
        <w:numPr>
          <w:ilvl w:val="0"/>
          <w:numId w:val="7"/>
        </w:numPr>
      </w:pPr>
      <w:r>
        <w:t>az egyéni értékek felismerése,</w:t>
      </w:r>
    </w:p>
    <w:p w:rsidR="00C40D96" w:rsidRDefault="00C40D96" w:rsidP="00EB3369">
      <w:pPr>
        <w:pStyle w:val="Listaszerbekezds"/>
        <w:numPr>
          <w:ilvl w:val="0"/>
          <w:numId w:val="7"/>
        </w:numPr>
      </w:pPr>
      <w:r>
        <w:t>egymás tiszteletben tartása,</w:t>
      </w:r>
    </w:p>
    <w:p w:rsidR="00C40D96" w:rsidRDefault="00C40D96" w:rsidP="00EB3369">
      <w:pPr>
        <w:pStyle w:val="Listaszerbekezds"/>
        <w:numPr>
          <w:ilvl w:val="0"/>
          <w:numId w:val="7"/>
        </w:numPr>
      </w:pPr>
      <w:r>
        <w:t>egymás segítése a tanulásban és az egyéni vagy beilleszkedési problémákban,</w:t>
      </w:r>
    </w:p>
    <w:p w:rsidR="00C40D96" w:rsidRDefault="00C40D96" w:rsidP="00EB3369">
      <w:pPr>
        <w:pStyle w:val="Listaszerbekezds"/>
        <w:numPr>
          <w:ilvl w:val="0"/>
          <w:numId w:val="7"/>
        </w:numPr>
      </w:pPr>
      <w:r>
        <w:t>a másság elfogadása, tolerancia,</w:t>
      </w:r>
    </w:p>
    <w:p w:rsidR="00C40D96" w:rsidRDefault="00C40D96" w:rsidP="00EB3369">
      <w:pPr>
        <w:pStyle w:val="Listaszerbekezds"/>
        <w:numPr>
          <w:ilvl w:val="0"/>
          <w:numId w:val="7"/>
        </w:numPr>
      </w:pPr>
      <w:r>
        <w:t>társaik segítése, támogatása gondjaik, problémáik megoldásában,</w:t>
      </w:r>
    </w:p>
    <w:p w:rsidR="00C40D96" w:rsidRDefault="00C40D96" w:rsidP="00EB3369">
      <w:pPr>
        <w:pStyle w:val="Listaszerbekezds"/>
        <w:numPr>
          <w:ilvl w:val="0"/>
          <w:numId w:val="7"/>
        </w:numPr>
      </w:pPr>
      <w:r>
        <w:t>mások gondjainak, nehézségeinek felismerése.</w:t>
      </w:r>
    </w:p>
    <w:p w:rsidR="00C40D96" w:rsidRDefault="00C40D96" w:rsidP="00C40D96">
      <w:r>
        <w:t>Diákönkormányzat</w:t>
      </w:r>
    </w:p>
    <w:p w:rsidR="00C40D96" w:rsidRDefault="00C40D96" w:rsidP="00C40D96">
      <w:r>
        <w:t xml:space="preserve">Intézményünkben a tanulóközösségek </w:t>
      </w:r>
      <w:r w:rsidR="008A16DF">
        <w:t>a jogszabályokban</w:t>
      </w:r>
      <w:r>
        <w:t xml:space="preserve"> meghatározottak szerint diákönkormányzatot hozhatnak létre. Az iskola vezet</w:t>
      </w:r>
      <w:r w:rsidR="008A16DF">
        <w:t>ősége és nevelőtestülete a diák</w:t>
      </w:r>
      <w:r>
        <w:t>önkormányzat bevonásával szándékozik megvalósítani az e</w:t>
      </w:r>
      <w:r w:rsidR="00724BFB">
        <w:t>gyes szakmák elméleti és gyakor</w:t>
      </w:r>
      <w:r>
        <w:t>lati területeinek iskolánkon belüli összehangolását, a közösségi munka és felelősség vállalás fejlesztését valamint a csapatmunkában rejlő lehetőségek megvilágítását.</w:t>
      </w:r>
    </w:p>
    <w:p w:rsidR="00C40D96" w:rsidRDefault="00C40D96" w:rsidP="00C40D96">
      <w:r>
        <w:t>A Diákönkormányzatot be kívánjuk vonni a</w:t>
      </w:r>
    </w:p>
    <w:p w:rsidR="00C40D96" w:rsidRDefault="00C40D96" w:rsidP="00EB3369">
      <w:pPr>
        <w:pStyle w:val="Listaszerbekezds"/>
        <w:numPr>
          <w:ilvl w:val="0"/>
          <w:numId w:val="8"/>
        </w:numPr>
      </w:pPr>
      <w:r>
        <w:t>a szakmai rendezvények tanulók általi megszervezésébe és lebonyolításába,</w:t>
      </w:r>
    </w:p>
    <w:p w:rsidR="00C40D96" w:rsidRDefault="00C40D96" w:rsidP="00EB3369">
      <w:pPr>
        <w:pStyle w:val="Listaszerbekezds"/>
        <w:numPr>
          <w:ilvl w:val="0"/>
          <w:numId w:val="8"/>
        </w:numPr>
      </w:pPr>
      <w:r>
        <w:t>iskolai szakmai napok szervezésébe,</w:t>
      </w:r>
    </w:p>
    <w:p w:rsidR="00C40D96" w:rsidRDefault="00C40D96" w:rsidP="00EB3369">
      <w:pPr>
        <w:pStyle w:val="Listaszerbekezds"/>
        <w:numPr>
          <w:ilvl w:val="0"/>
          <w:numId w:val="8"/>
        </w:numPr>
      </w:pPr>
      <w:r>
        <w:t>sportnapok, vetélkedők szervezésébe és lebonyolításába</w:t>
      </w:r>
    </w:p>
    <w:p w:rsidR="00C40D96" w:rsidRDefault="00C40D96" w:rsidP="00EB3369">
      <w:pPr>
        <w:pStyle w:val="Listaszerbekezds"/>
        <w:numPr>
          <w:ilvl w:val="0"/>
          <w:numId w:val="8"/>
        </w:numPr>
      </w:pPr>
      <w:r>
        <w:t>külföldi tanulmányutak szervezésébe és lebonyolításába.</w:t>
      </w:r>
    </w:p>
    <w:p w:rsidR="00C40D96" w:rsidRDefault="00C40D96" w:rsidP="00EB3369">
      <w:pPr>
        <w:pStyle w:val="Listaszerbekezds"/>
        <w:numPr>
          <w:ilvl w:val="0"/>
          <w:numId w:val="8"/>
        </w:numPr>
      </w:pPr>
      <w:r>
        <w:t>a közösség fejlesztéséhez kapcsolódó tanórán kívüli tevékenységek:</w:t>
      </w:r>
    </w:p>
    <w:p w:rsidR="00C40D96" w:rsidRDefault="00C40D96" w:rsidP="00C40D96">
      <w:r>
        <w:t>Tanulmányi kirándulások</w:t>
      </w:r>
    </w:p>
    <w:p w:rsidR="00C40D96" w:rsidRDefault="00C40D96" w:rsidP="00C40D96">
      <w:r>
        <w:t>Az iskola nevelői a tantervi követelmények teljesülése, a nevelőmunka elősegítése céljából az osztályok számára évente egy alkalommal tanulmányi kirándulást szervez(het)nek.</w:t>
      </w:r>
    </w:p>
    <w:p w:rsidR="00C40D96" w:rsidRDefault="00C40D96" w:rsidP="00C40D96">
      <w:r>
        <w:t>Múzeumi, kiállítási, művészeti előadáshoz kapcsolódó foglalkozások</w:t>
      </w:r>
    </w:p>
    <w:p w:rsidR="00C40D96" w:rsidRDefault="00C40D96" w:rsidP="00C40D96">
      <w:r>
        <w:t>Egy-egy tantárgy néhány témájának feldolgozását, a követelmények teljesítését szolgálják a különféle közművelődési intézményekben, illetve művészet</w:t>
      </w:r>
      <w:r w:rsidR="00D87059">
        <w:t>i előadásokon tett csoportos lá</w:t>
      </w:r>
      <w:r>
        <w:t>togatások. Az e foglalkozásokon való részvétel – ha az költségekkel is jár – önkéntes.</w:t>
      </w:r>
    </w:p>
    <w:p w:rsidR="00C40D96" w:rsidRDefault="00C40D96" w:rsidP="00C40D96">
      <w:r>
        <w:t>Szabadidős foglalkozások</w:t>
      </w:r>
    </w:p>
    <w:p w:rsidR="00C40D96" w:rsidRDefault="00C40D96" w:rsidP="00C40D96">
      <w:r>
        <w:t>A szabadidő hasznos és kulturált eltöltésére kívánja a nevelőtestület a tanulókat azzal felkészíteni, hogy különféle szabadidős programokat szervez. (táborok, színház- és múzeumlátogatások, táncos rendezvények). A szabadidős rendezvényeken való részvétel önkéntes.</w:t>
      </w:r>
    </w:p>
    <w:p w:rsidR="00C40D96" w:rsidRDefault="00C40D96" w:rsidP="00C40D96">
      <w:pPr>
        <w:keepNext/>
      </w:pPr>
      <w:r>
        <w:t>Iskolai könyvtár</w:t>
      </w:r>
    </w:p>
    <w:p w:rsidR="00C40D96" w:rsidRDefault="00C40D96" w:rsidP="00C40D96">
      <w:pPr>
        <w:keepNext/>
      </w:pPr>
      <w:r>
        <w:t>A tanulók egyéni tanulását, önképzését a tanítási napokon látogatható az épületben található könyvtár és/vagy megállapodás alapján az adott telephely közkönyvtára segíti.</w:t>
      </w:r>
    </w:p>
    <w:p w:rsidR="00C40D96" w:rsidRDefault="00C40D96" w:rsidP="00C40D96">
      <w:r>
        <w:t>Az iskola létesítményeinek, eszközeinek egyéni vagy csoportos használata</w:t>
      </w:r>
    </w:p>
    <w:p w:rsidR="008C354F" w:rsidRDefault="00C40D96" w:rsidP="00C40D96">
      <w:r>
        <w:t>A tanulók igényei alapján előzetes megbeszélés után lehetőség van arra,</w:t>
      </w:r>
      <w:r w:rsidR="00233882">
        <w:t xml:space="preserve"> hogy az iskola léte</w:t>
      </w:r>
      <w:r>
        <w:t>sítményeit, illetve eszközeit (pl. számítógéptermek) a tanulók – tanári felügyelet mellett – egyénileg vagy csoportosan használják.</w:t>
      </w:r>
    </w:p>
    <w:p w:rsidR="00C7709B" w:rsidRPr="00233882" w:rsidRDefault="00C7709B" w:rsidP="00233882">
      <w:pPr>
        <w:pStyle w:val="Cmsor3"/>
      </w:pPr>
      <w:bookmarkStart w:id="260" w:name="_Toc147956969"/>
      <w:r w:rsidRPr="00233882">
        <w:t>Az egészségfejlesztéssel kapcsolatos pedagógiai feladatok</w:t>
      </w:r>
      <w:bookmarkEnd w:id="260"/>
    </w:p>
    <w:p w:rsidR="00095AE0" w:rsidRDefault="00095AE0" w:rsidP="00095AE0">
      <w:r>
        <w:t>Az iskolai egészségfejlesztés az intézmény egész életébe, mindennapjaiba beépülő tevékenység, amely egyaránt irányul a pedagógusok és tanulók egészségügyi ismereteinek bővítésére, korszerűsítésére, a fizikai és pszicho-szociális környezet egészségtámogató jellegének erősítésére, az oktatói-nevelői tevékenységben a személyközpontú megközelítésre a tanulók személyiségfejlesztése érdekében.</w:t>
      </w:r>
    </w:p>
    <w:p w:rsidR="00095AE0" w:rsidRDefault="00095AE0" w:rsidP="00095AE0">
      <w:r>
        <w:t>A teljes körű egészségfejlesztéssel összefüggő feladatok, egészségfejlesztéssel kapcsolatos programok kiindulópontja az egészség fogalma: a teljes testi és lelki, valamint szociális jól-lét (jó közérzet) állapota. Egyúttal egy folyamat, melynek kiteljesedésére a legnagyobb esélyt az adja, ha a tanuló társadalmilag integrálódik (családhoz, iskolai és egyéb közösségekhez tartozik).</w:t>
      </w:r>
    </w:p>
    <w:p w:rsidR="00095AE0" w:rsidRDefault="00095AE0" w:rsidP="00095AE0">
      <w:r>
        <w:t>A modern egészségnevelés továbbra is felvállalja az ismeretek átadását, de a döntő hangsúlyt olyan életmódbeli alternatívák kínálására fekteti, amivel azonosulva lehetősége van a diákoknak az egészséges életforma kiválasztására. Ebben fontosnak tartjuk a kortársak szerepét, sportosztályos diákok a saját sportáguknak a népszerűsítése (iskolai tablókon, iskola honlapján, osztályfőnöki órákon), kiemelkedő sportteljesítményű diákok példamutatása. Ezen kívül híres sportolók nyílt napokra, egészségnapokra való meghívása.</w:t>
      </w:r>
    </w:p>
    <w:p w:rsidR="00C7709B" w:rsidRDefault="00095AE0" w:rsidP="00095AE0">
      <w:r>
        <w:t>Egészségnevelési tevékenységünk célja, hogy tanulóink a nálunk töltött időben egészséges és egészséges életmódra ösztönző környezetben legyenek, megfelelő információkat kapjanak az egészséges életmóddal, a károsító tényezőkkel és a prevencióval kapcsolatban. Célunk, hogy az egészség, mint érték épüljön be személyiségükbe, így befolyásolja döntéseiket, életvitelüket.</w:t>
      </w:r>
    </w:p>
    <w:p w:rsidR="00784B3C" w:rsidRPr="00D507DA" w:rsidRDefault="00784B3C" w:rsidP="00233882">
      <w:pPr>
        <w:pStyle w:val="Cmsor3"/>
      </w:pPr>
      <w:bookmarkStart w:id="261" w:name="_Toc147956970"/>
      <w:r w:rsidRPr="00D507DA">
        <w:t>Az oktatók feladatai, az osztályfőnöki munka tartalma, az osztályfőnök feladatai</w:t>
      </w:r>
      <w:bookmarkEnd w:id="261"/>
    </w:p>
    <w:p w:rsidR="00C7709B" w:rsidRPr="00572F85" w:rsidRDefault="00C7709B" w:rsidP="00572F85">
      <w:pPr>
        <w:pStyle w:val="Cmsor4"/>
      </w:pPr>
      <w:bookmarkStart w:id="262" w:name="_Toc147956971"/>
      <w:r w:rsidRPr="00572F85">
        <w:t>Az oktatók feladatai</w:t>
      </w:r>
      <w:bookmarkEnd w:id="262"/>
    </w:p>
    <w:p w:rsidR="00D87059" w:rsidRDefault="00D87059" w:rsidP="00D87059">
      <w:r>
        <w:t>Az oktatók intézményi oktatói testületet alkotnak. Az oktatói testületen belül bizottságok, munkaközösségek alakulnak, illetve az oktatók egyéni feladatokat látnak el oktató munkájuk mellett. Ezek lehetnek: ifjúságvédelmi feladatok, szakkörök vezetése, versenyekre való felkészítés, pályázatok írása, projektvezetés, mentorálás, diákönkormányzatot segítő munka, fegyelmi bizottság munkája, tananyag és tantervfejlesztés, tehetséggondozás, felzárkóztatás, belső továbbképzések tartása, kutatás, tudásszint mérés meghatározott témakörökben intézményi szinten, stb.</w:t>
      </w:r>
    </w:p>
    <w:p w:rsidR="00D87059" w:rsidRDefault="00D87059" w:rsidP="00D87059">
      <w:r>
        <w:t>Az oktatói testület a feladatkörébe tartozó ügyek előkészítésére vagy eldöntésére tagjaiból – meghatározott időre vagy alkalmilag – bizottságot hozhat létre.</w:t>
      </w:r>
    </w:p>
    <w:p w:rsidR="00D87059" w:rsidRDefault="00D87059" w:rsidP="00373CD2">
      <w:r>
        <w:t>Az oktatói testület meghatározza működésének és döntéshozatalának rendjét.</w:t>
      </w:r>
    </w:p>
    <w:p w:rsidR="00D87059" w:rsidRDefault="00D87059" w:rsidP="00D87059">
      <w:r>
        <w:t>Az oktatói testület a szakképző intézmény legfontosabb tanácskozó és döntéshozó szerve. Az oktatói testület a szakmai oktatási kérdésekben, a szakképző intézmény működésével kapcsolatos, a Szakképzési Törvényben és a Kormány rendeletében meghatározott ügyekben döntési, egyebekben véleményező és javaslattevő jogkörrel rendelkezik.</w:t>
      </w:r>
    </w:p>
    <w:p w:rsidR="00D87059" w:rsidRDefault="00D87059" w:rsidP="00D87059">
      <w:r>
        <w:t>Az oktatói testület dönt</w:t>
      </w:r>
    </w:p>
    <w:p w:rsidR="00D87059" w:rsidRDefault="00D87059" w:rsidP="00EB3369">
      <w:pPr>
        <w:pStyle w:val="Listaszerbekezds"/>
        <w:numPr>
          <w:ilvl w:val="0"/>
          <w:numId w:val="6"/>
        </w:numPr>
        <w:ind w:left="426"/>
      </w:pPr>
      <w:r>
        <w:t>a szakképző intézmény szakmai programjának, illetve a szakmai képzés képzési programjának elfogadásáról,</w:t>
      </w:r>
    </w:p>
    <w:p w:rsidR="00D87059" w:rsidRDefault="00D87059" w:rsidP="00EB3369">
      <w:pPr>
        <w:pStyle w:val="Listaszerbekezds"/>
        <w:numPr>
          <w:ilvl w:val="0"/>
          <w:numId w:val="6"/>
        </w:numPr>
        <w:ind w:left="426"/>
      </w:pPr>
      <w:r>
        <w:t>a szakképző intézmény szervezeti és működési szabályzatának és házirendjének elfogadásáról,</w:t>
      </w:r>
    </w:p>
    <w:p w:rsidR="00D87059" w:rsidRDefault="00D87059" w:rsidP="00EB3369">
      <w:pPr>
        <w:pStyle w:val="Listaszerbekezds"/>
        <w:numPr>
          <w:ilvl w:val="0"/>
          <w:numId w:val="6"/>
        </w:numPr>
        <w:ind w:left="426"/>
      </w:pPr>
      <w:r>
        <w:t>a szakképző intézmény éves munkatervének elfogadásáról,</w:t>
      </w:r>
    </w:p>
    <w:p w:rsidR="00D87059" w:rsidRDefault="00D87059" w:rsidP="00EB3369">
      <w:pPr>
        <w:pStyle w:val="Listaszerbekezds"/>
        <w:numPr>
          <w:ilvl w:val="0"/>
          <w:numId w:val="6"/>
        </w:numPr>
        <w:ind w:left="426"/>
      </w:pPr>
      <w:r>
        <w:t>a szakképző intézmény munkáját átfogó elemzések, értékelések, beszámolók elfogadásáról,</w:t>
      </w:r>
    </w:p>
    <w:p w:rsidR="00D87059" w:rsidRDefault="00D87059" w:rsidP="00EB3369">
      <w:pPr>
        <w:pStyle w:val="Listaszerbekezds"/>
        <w:numPr>
          <w:ilvl w:val="0"/>
          <w:numId w:val="6"/>
        </w:numPr>
        <w:ind w:left="426"/>
      </w:pPr>
      <w:r>
        <w:t>a továbbképzési program elfogadásáról,</w:t>
      </w:r>
    </w:p>
    <w:p w:rsidR="00D87059" w:rsidRDefault="00D87059" w:rsidP="00EB3369">
      <w:pPr>
        <w:pStyle w:val="Listaszerbekezds"/>
        <w:numPr>
          <w:ilvl w:val="0"/>
          <w:numId w:val="6"/>
        </w:numPr>
        <w:ind w:left="426"/>
      </w:pPr>
      <w:r>
        <w:t>az oktatói testület képviseletében eljáró oktató kiválasztásáról,</w:t>
      </w:r>
    </w:p>
    <w:p w:rsidR="00D87059" w:rsidRDefault="00D87059" w:rsidP="00EB3369">
      <w:pPr>
        <w:pStyle w:val="Listaszerbekezds"/>
        <w:numPr>
          <w:ilvl w:val="0"/>
          <w:numId w:val="6"/>
        </w:numPr>
        <w:ind w:left="426"/>
      </w:pPr>
      <w:r>
        <w:t>a tanulók magasabb évfolyamba lépésének megállapításáról, a tanulók osztályozóvizsgára bocsátásáról,</w:t>
      </w:r>
    </w:p>
    <w:p w:rsidR="00D87059" w:rsidRDefault="00D87059" w:rsidP="00EB3369">
      <w:pPr>
        <w:pStyle w:val="Listaszerbekezds"/>
        <w:numPr>
          <w:ilvl w:val="0"/>
          <w:numId w:val="6"/>
        </w:numPr>
        <w:ind w:left="426"/>
      </w:pPr>
      <w:r>
        <w:t>a tanulók, illetve a képzésben részt vevő személyek fegyelmi ügyeiben,</w:t>
      </w:r>
    </w:p>
    <w:p w:rsidR="00D87059" w:rsidRDefault="00D87059" w:rsidP="00EB3369">
      <w:pPr>
        <w:pStyle w:val="Listaszerbekezds"/>
        <w:numPr>
          <w:ilvl w:val="0"/>
          <w:numId w:val="6"/>
        </w:numPr>
        <w:ind w:left="426"/>
      </w:pPr>
      <w:r>
        <w:t>jogszabályban meghatározott más ügyekben.</w:t>
      </w:r>
    </w:p>
    <w:p w:rsidR="00D87059" w:rsidRDefault="00D87059" w:rsidP="00D87059">
      <w:r>
        <w:t>Az oktatói testület véleményt nyilváníthat vagy javaslatot tehet a szakképző intézmény működésével kapcsolatos valamennyi kérdésben. Jogszabályban meghatározott ügyben kötelező az oktatói testület véleményének kikérése.</w:t>
      </w:r>
    </w:p>
    <w:p w:rsidR="00D87059" w:rsidRDefault="00D87059" w:rsidP="00D87059">
      <w:r>
        <w:t>Az oktatói testület véleményét ki kell kérni:</w:t>
      </w:r>
    </w:p>
    <w:p w:rsidR="00D87059" w:rsidRDefault="00D87059" w:rsidP="00EB3369">
      <w:pPr>
        <w:pStyle w:val="Listaszerbekezds"/>
        <w:numPr>
          <w:ilvl w:val="0"/>
          <w:numId w:val="6"/>
        </w:numPr>
        <w:ind w:left="426"/>
      </w:pPr>
      <w:r>
        <w:t>a szakképző intézményi felvételi követelmények meghatározásához,</w:t>
      </w:r>
    </w:p>
    <w:p w:rsidR="00D87059" w:rsidRDefault="00D87059" w:rsidP="00EB3369">
      <w:pPr>
        <w:pStyle w:val="Listaszerbekezds"/>
        <w:numPr>
          <w:ilvl w:val="0"/>
          <w:numId w:val="6"/>
        </w:numPr>
        <w:ind w:left="426"/>
      </w:pPr>
      <w:r>
        <w:t>a tantárgyfelosztás elfogadása előtt,</w:t>
      </w:r>
    </w:p>
    <w:p w:rsidR="00D87059" w:rsidRDefault="00D87059" w:rsidP="00EB3369">
      <w:pPr>
        <w:pStyle w:val="Listaszerbekezds"/>
        <w:numPr>
          <w:ilvl w:val="0"/>
          <w:numId w:val="6"/>
        </w:numPr>
        <w:ind w:left="426"/>
      </w:pPr>
      <w:r>
        <w:t>az egyes oktatók külön megbízásának elosztása során,</w:t>
      </w:r>
    </w:p>
    <w:p w:rsidR="00D87059" w:rsidRDefault="00D87059" w:rsidP="00EB3369">
      <w:pPr>
        <w:pStyle w:val="Listaszerbekezds"/>
        <w:numPr>
          <w:ilvl w:val="0"/>
          <w:numId w:val="6"/>
        </w:numPr>
        <w:ind w:left="426"/>
      </w:pPr>
      <w:r>
        <w:t>az igazgatóhelyettesek megbízása, megbízásának visszavonása előtt,</w:t>
      </w:r>
    </w:p>
    <w:p w:rsidR="00D87059" w:rsidRDefault="00D87059" w:rsidP="00EB3369">
      <w:pPr>
        <w:pStyle w:val="Listaszerbekezds"/>
        <w:numPr>
          <w:ilvl w:val="0"/>
          <w:numId w:val="6"/>
        </w:numPr>
        <w:ind w:left="426"/>
      </w:pPr>
      <w:r>
        <w:t>jogszabályban meghatározott egyéb ügyben</w:t>
      </w:r>
    </w:p>
    <w:p w:rsidR="00D87059" w:rsidRDefault="00D87059" w:rsidP="00D87059">
      <w:r>
        <w:t>Az oktatók feladatai különösen:</w:t>
      </w:r>
    </w:p>
    <w:p w:rsidR="00D87059" w:rsidRDefault="00D87059" w:rsidP="00D87059">
      <w:r>
        <w:t>Az oktatót a Szakképzési törvény 48-49. §-ában foglaltak szerint érvényesítheti jogait, és gyakorolja kötelességeit.</w:t>
      </w:r>
    </w:p>
    <w:p w:rsidR="00D87059" w:rsidRDefault="00D87059" w:rsidP="00D87059">
      <w:r>
        <w:t>Az oktató felelősséggel, önállóan végzi munkáját a tanulók oktatása érdekében.</w:t>
      </w:r>
    </w:p>
    <w:p w:rsidR="00D87059" w:rsidRDefault="00D87059" w:rsidP="00D87059">
      <w:r>
        <w:t>Munkaköri kötelezettségeinek tartalmát és kereteit a Szakképzési törvény, a Köznevelési törvény, a NAT, képzési követelmények, a programtantervek alapján készült helyi képzési programok, a szakképzések szakmai és vizsgakövetelményei, a pedagógiai szaktárgyi útmutatók, módszertani levelek, az iskolai szakmai program és munkaterv, az oktatói testület határozatai, továbbá az igazgató illetőleg a felettes szerveknek az igazgató útján adott útmutatásai alkotják.</w:t>
      </w:r>
    </w:p>
    <w:p w:rsidR="00D87059" w:rsidRDefault="00D87059" w:rsidP="00D87059">
      <w:r>
        <w:t>Az oktató kötelessége, hogy</w:t>
      </w:r>
    </w:p>
    <w:p w:rsidR="00D87059" w:rsidRDefault="00D87059" w:rsidP="00EB3369">
      <w:pPr>
        <w:pStyle w:val="Listaszerbekezds"/>
        <w:numPr>
          <w:ilvl w:val="0"/>
          <w:numId w:val="6"/>
        </w:numPr>
        <w:ind w:left="426"/>
      </w:pPr>
      <w:r>
        <w:t>előmozdítsa a tanuló erkölcsi fejlődését, a közösségi együttműködés magatartási szabályainak elsajátítását, és törekedjen azok betartatására,</w:t>
      </w:r>
    </w:p>
    <w:p w:rsidR="00D87059" w:rsidRDefault="00D87059" w:rsidP="00EB3369">
      <w:pPr>
        <w:pStyle w:val="Listaszerbekezds"/>
        <w:numPr>
          <w:ilvl w:val="0"/>
          <w:numId w:val="6"/>
        </w:numPr>
        <w:ind w:left="426"/>
      </w:pPr>
      <w:r>
        <w:t>egymás szeretetére és tiszteletére, a családi élet értékeinek megismerésére és megbecsülésére, együttműködésre, környezettudatosságra, egészséges életmódra, hazaszeretetre nevelje a tanulókat,</w:t>
      </w:r>
    </w:p>
    <w:p w:rsidR="00D87059" w:rsidRDefault="00D87059" w:rsidP="00EB3369">
      <w:pPr>
        <w:pStyle w:val="Listaszerbekezds"/>
        <w:numPr>
          <w:ilvl w:val="0"/>
          <w:numId w:val="6"/>
        </w:numPr>
        <w:ind w:left="426"/>
      </w:pPr>
      <w:r>
        <w:t>érdemjegyekkel vagy szövegesen, sokoldalúan, a követelményekhez igazodóan értékelje a tanulók munkáját,</w:t>
      </w:r>
    </w:p>
    <w:p w:rsidR="00D87059" w:rsidRDefault="00D87059" w:rsidP="00EB3369">
      <w:pPr>
        <w:pStyle w:val="Listaszerbekezds"/>
        <w:numPr>
          <w:ilvl w:val="0"/>
          <w:numId w:val="6"/>
        </w:numPr>
        <w:ind w:left="426"/>
      </w:pPr>
      <w:r>
        <w:t>a tanulók pályaorientációját, aktív szakmai életútra történő felkészítését folyamatosan irányítsa.</w:t>
      </w:r>
    </w:p>
    <w:p w:rsidR="00D87059" w:rsidRDefault="00D87059" w:rsidP="00EB3369">
      <w:pPr>
        <w:pStyle w:val="Listaszerbekezds"/>
        <w:numPr>
          <w:ilvl w:val="0"/>
          <w:numId w:val="6"/>
        </w:numPr>
        <w:ind w:left="426"/>
      </w:pPr>
      <w:r>
        <w:t>a kiskorú tanuló törvényes képviselőjét rendszeresen tájékoztassa a tanuló szakképző intézményben nyújtott teljesítményéről, az ezzel kapcsolatban észlelt problémákról, a szakképző intézmény döntéseiről, a tanuló tanulmányait érintő lehetőségekről,</w:t>
      </w:r>
    </w:p>
    <w:p w:rsidR="00D87059" w:rsidRDefault="00D87059" w:rsidP="00EB3369">
      <w:pPr>
        <w:pStyle w:val="Listaszerbekezds"/>
        <w:numPr>
          <w:ilvl w:val="0"/>
          <w:numId w:val="6"/>
        </w:numPr>
        <w:ind w:left="426"/>
      </w:pPr>
      <w:r>
        <w:t>a tanuló testi-lelki egészségének fejlesztése és megóvása érdekében tegyen meg minden lehetséges erőfeszítést: felvilágosítással, a munka- és balesetvédelmi előírások betartásával és betartatásával, a veszélyhelyzetek feltárásával és elhárításával, kiskorú tanuló esetén a kiskorú tanuló törvényes képviselője - és szükség esetén más szakemberek - bevonásával.</w:t>
      </w:r>
    </w:p>
    <w:p w:rsidR="00D87059" w:rsidRDefault="00D87059" w:rsidP="00EB3369">
      <w:pPr>
        <w:pStyle w:val="Listaszerbekezds"/>
        <w:numPr>
          <w:ilvl w:val="0"/>
          <w:numId w:val="6"/>
        </w:numPr>
        <w:ind w:left="426"/>
      </w:pPr>
      <w:r>
        <w:t>az ismereteket tárgyilagosan, sokoldalúan és változatos módszerekkel közvetítse, oktatómunkáját éves és foglalkozás szinten, tanulócsoporthoz igazítva, szakszerűen megtervezve végezze, irányítsa a tanulók tevékenységét.</w:t>
      </w:r>
    </w:p>
    <w:p w:rsidR="00D87059" w:rsidRDefault="00D87059" w:rsidP="00EB3369">
      <w:pPr>
        <w:pStyle w:val="Listaszerbekezds"/>
        <w:numPr>
          <w:ilvl w:val="0"/>
          <w:numId w:val="6"/>
        </w:numPr>
        <w:ind w:left="426"/>
      </w:pPr>
      <w:r>
        <w:t>a tanulók, a kiskorú tanulók törvényes képviselői, valamint a szakképző intézmény alkalmazottainak emberi méltóságát és jogait maradéktalanul tiszteletben tartsa, javaslataikra, kérdéseikre érdemi választ adjon.</w:t>
      </w:r>
    </w:p>
    <w:p w:rsidR="00D87059" w:rsidRDefault="00D87059" w:rsidP="00EB3369">
      <w:pPr>
        <w:pStyle w:val="Listaszerbekezds"/>
        <w:numPr>
          <w:ilvl w:val="0"/>
          <w:numId w:val="6"/>
        </w:numPr>
        <w:ind w:left="426"/>
      </w:pPr>
      <w:r>
        <w:t>részt vegyen a számára előírt továbbképzéseken, folyamatosan képezze magát,</w:t>
      </w:r>
    </w:p>
    <w:p w:rsidR="00D87059" w:rsidRDefault="00D87059" w:rsidP="00EB3369">
      <w:pPr>
        <w:pStyle w:val="Listaszerbekezds"/>
        <w:numPr>
          <w:ilvl w:val="0"/>
          <w:numId w:val="9"/>
        </w:numPr>
        <w:ind w:left="426"/>
      </w:pPr>
      <w:r>
        <w:t>a</w:t>
      </w:r>
      <w:r w:rsidR="00373CD2">
        <w:t xml:space="preserve"> </w:t>
      </w:r>
      <w:r>
        <w:t>szakképző</w:t>
      </w:r>
      <w:r w:rsidR="00373CD2">
        <w:t xml:space="preserve"> </w:t>
      </w:r>
      <w:r>
        <w:t>intézmény</w:t>
      </w:r>
      <w:r w:rsidR="00373CD2">
        <w:t xml:space="preserve"> </w:t>
      </w:r>
      <w:r>
        <w:t>szakmai</w:t>
      </w:r>
      <w:r w:rsidR="00373CD2">
        <w:t xml:space="preserve"> </w:t>
      </w:r>
      <w:r>
        <w:t>programjában</w:t>
      </w:r>
      <w:r w:rsidR="00373CD2">
        <w:t xml:space="preserve"> </w:t>
      </w:r>
      <w:r>
        <w:t>és</w:t>
      </w:r>
      <w:r w:rsidR="00373CD2">
        <w:t xml:space="preserve"> </w:t>
      </w:r>
      <w:r>
        <w:t>szervezeti</w:t>
      </w:r>
      <w:r w:rsidR="00373CD2">
        <w:t xml:space="preserve"> </w:t>
      </w:r>
      <w:r>
        <w:t>és</w:t>
      </w:r>
      <w:r w:rsidR="00373CD2">
        <w:t xml:space="preserve"> </w:t>
      </w:r>
      <w:r>
        <w:t>működési szabályzatában előírt valamennyi feladatát maradéktalanul teljesítse,</w:t>
      </w:r>
    </w:p>
    <w:p w:rsidR="00D87059" w:rsidRDefault="00D87059" w:rsidP="00EB3369">
      <w:pPr>
        <w:pStyle w:val="Listaszerbekezds"/>
        <w:numPr>
          <w:ilvl w:val="0"/>
          <w:numId w:val="9"/>
        </w:numPr>
        <w:ind w:left="426"/>
      </w:pPr>
      <w:r>
        <w:t>pontosan és aktívan részt vegyen az oktatói testület értekezletein, a fogadóórákon, a szakképző intézmény ünnepségein és rendezvényein,</w:t>
      </w:r>
    </w:p>
    <w:p w:rsidR="00D87059" w:rsidRDefault="00D87059" w:rsidP="00EB3369">
      <w:pPr>
        <w:pStyle w:val="Listaszerbekezds"/>
        <w:numPr>
          <w:ilvl w:val="0"/>
          <w:numId w:val="9"/>
        </w:numPr>
        <w:ind w:left="426"/>
      </w:pPr>
      <w:r>
        <w:t>megőrizze a hivatali titkot,</w:t>
      </w:r>
    </w:p>
    <w:p w:rsidR="00D87059" w:rsidRDefault="00D87059" w:rsidP="00EB3369">
      <w:pPr>
        <w:pStyle w:val="Listaszerbekezds"/>
        <w:numPr>
          <w:ilvl w:val="0"/>
          <w:numId w:val="9"/>
        </w:numPr>
        <w:ind w:left="426"/>
      </w:pPr>
      <w:r>
        <w:t>hivatásához méltó magatartást tanúsítson,</w:t>
      </w:r>
    </w:p>
    <w:p w:rsidR="00D87059" w:rsidRDefault="00D87059" w:rsidP="00EB3369">
      <w:pPr>
        <w:pStyle w:val="Listaszerbekezds"/>
        <w:numPr>
          <w:ilvl w:val="0"/>
          <w:numId w:val="9"/>
        </w:numPr>
        <w:ind w:left="426"/>
      </w:pPr>
      <w:r>
        <w:t>a tanuló érdekében együttműködjön a szakképző intézmény más alkalmazottaival és más intézményekkel.</w:t>
      </w:r>
    </w:p>
    <w:p w:rsidR="00D87059" w:rsidRDefault="00D87059" w:rsidP="00D87059">
      <w:r>
        <w:t>Alkotó módon részt vállal:</w:t>
      </w:r>
    </w:p>
    <w:p w:rsidR="00D87059" w:rsidRDefault="00D87059" w:rsidP="00EB3369">
      <w:pPr>
        <w:pStyle w:val="Listaszerbekezds"/>
        <w:numPr>
          <w:ilvl w:val="0"/>
          <w:numId w:val="10"/>
        </w:numPr>
        <w:ind w:left="426"/>
      </w:pPr>
      <w:r>
        <w:t>az oktatói testület közös vállalásainak teljesítéséből,</w:t>
      </w:r>
    </w:p>
    <w:p w:rsidR="00D87059" w:rsidRDefault="00D87059" w:rsidP="00EB3369">
      <w:pPr>
        <w:pStyle w:val="Listaszerbekezds"/>
        <w:numPr>
          <w:ilvl w:val="0"/>
          <w:numId w:val="10"/>
        </w:numPr>
        <w:ind w:left="426"/>
      </w:pPr>
      <w:r>
        <w:t>az ünnepélyek és megemlékezések rendezéséből,</w:t>
      </w:r>
    </w:p>
    <w:p w:rsidR="00D87059" w:rsidRDefault="00D87059" w:rsidP="00EB3369">
      <w:pPr>
        <w:pStyle w:val="Listaszerbekezds"/>
        <w:numPr>
          <w:ilvl w:val="0"/>
          <w:numId w:val="10"/>
        </w:numPr>
        <w:ind w:left="426"/>
      </w:pPr>
      <w:r>
        <w:t>az iskola hagyományainak ápolásából,</w:t>
      </w:r>
    </w:p>
    <w:p w:rsidR="00D87059" w:rsidRDefault="00D87059" w:rsidP="00EB3369">
      <w:pPr>
        <w:pStyle w:val="Listaszerbekezds"/>
        <w:numPr>
          <w:ilvl w:val="0"/>
          <w:numId w:val="10"/>
        </w:numPr>
        <w:ind w:left="426"/>
      </w:pPr>
      <w:r>
        <w:t>a tanulók folyamatos felzárkóztatásából,</w:t>
      </w:r>
    </w:p>
    <w:p w:rsidR="00D87059" w:rsidRDefault="00D87059" w:rsidP="00EB3369">
      <w:pPr>
        <w:pStyle w:val="Listaszerbekezds"/>
        <w:numPr>
          <w:ilvl w:val="0"/>
          <w:numId w:val="10"/>
        </w:numPr>
        <w:ind w:left="426"/>
      </w:pPr>
      <w:r>
        <w:t>a tehetséggondozást szolgáló feladatokból,</w:t>
      </w:r>
    </w:p>
    <w:p w:rsidR="00D87059" w:rsidRDefault="00D87059" w:rsidP="00EB3369">
      <w:pPr>
        <w:pStyle w:val="Listaszerbekezds"/>
        <w:numPr>
          <w:ilvl w:val="0"/>
          <w:numId w:val="10"/>
        </w:numPr>
        <w:ind w:left="426"/>
      </w:pPr>
      <w:r>
        <w:t>pályaválasztási feladatokból,</w:t>
      </w:r>
    </w:p>
    <w:p w:rsidR="00D87059" w:rsidRDefault="00D87059" w:rsidP="00EB3369">
      <w:pPr>
        <w:pStyle w:val="Listaszerbekezds"/>
        <w:numPr>
          <w:ilvl w:val="0"/>
          <w:numId w:val="10"/>
        </w:numPr>
        <w:ind w:left="426"/>
      </w:pPr>
      <w:r>
        <w:t>a gyermekvédelmi tevékenységből,</w:t>
      </w:r>
    </w:p>
    <w:p w:rsidR="00D87059" w:rsidRDefault="00D87059" w:rsidP="00EB3369">
      <w:pPr>
        <w:pStyle w:val="Listaszerbekezds"/>
        <w:numPr>
          <w:ilvl w:val="0"/>
          <w:numId w:val="10"/>
        </w:numPr>
        <w:ind w:left="426"/>
      </w:pPr>
      <w:r>
        <w:t>a tanulók egész napos foglalkoztatásának tervezéséből, szervezéséből, irányításából,</w:t>
      </w:r>
    </w:p>
    <w:p w:rsidR="00D87059" w:rsidRDefault="00D87059" w:rsidP="00EB3369">
      <w:pPr>
        <w:pStyle w:val="Listaszerbekezds"/>
        <w:numPr>
          <w:ilvl w:val="0"/>
          <w:numId w:val="10"/>
        </w:numPr>
        <w:ind w:left="426"/>
      </w:pPr>
      <w:r>
        <w:t>ifjúságvédelmi feladatokból,</w:t>
      </w:r>
    </w:p>
    <w:p w:rsidR="00D87059" w:rsidRDefault="00D87059" w:rsidP="00EB3369">
      <w:pPr>
        <w:pStyle w:val="Listaszerbekezds"/>
        <w:numPr>
          <w:ilvl w:val="0"/>
          <w:numId w:val="10"/>
        </w:numPr>
        <w:ind w:left="426"/>
      </w:pPr>
      <w:r>
        <w:t>az iskolai élet demokratizmusának fejlesztéséből.</w:t>
      </w:r>
    </w:p>
    <w:p w:rsidR="00A60823" w:rsidRDefault="00A60823" w:rsidP="00D87059">
      <w:r>
        <w:t>Munkája során az alábbiakat szem előtt tartja:</w:t>
      </w:r>
    </w:p>
    <w:p w:rsidR="00D87059" w:rsidRDefault="00D87059" w:rsidP="00EB3369">
      <w:pPr>
        <w:pStyle w:val="Listaszerbekezds"/>
        <w:numPr>
          <w:ilvl w:val="0"/>
          <w:numId w:val="14"/>
        </w:numPr>
        <w:ind w:left="426"/>
      </w:pPr>
      <w:r>
        <w:t>A tanulók részére az egészségük testi épségük megőrzéséhez szükséges ismereteket átadja, s meggyőződik annak elsajátításáról.</w:t>
      </w:r>
    </w:p>
    <w:p w:rsidR="00D87059" w:rsidRDefault="0019540B" w:rsidP="00EB3369">
      <w:pPr>
        <w:pStyle w:val="Listaszerbekezds"/>
        <w:numPr>
          <w:ilvl w:val="0"/>
          <w:numId w:val="14"/>
        </w:numPr>
        <w:ind w:left="426"/>
      </w:pPr>
      <w:r>
        <w:t>Tevékenyen</w:t>
      </w:r>
      <w:r w:rsidR="00D87059">
        <w:t xml:space="preserve"> részt vesz a munkaközösségi munkában, ismereteit önképzéssel és továbbképzéseken gyarapítja.</w:t>
      </w:r>
    </w:p>
    <w:p w:rsidR="00D87059" w:rsidRDefault="00D87059" w:rsidP="00EB3369">
      <w:pPr>
        <w:pStyle w:val="Listaszerbekezds"/>
        <w:numPr>
          <w:ilvl w:val="0"/>
          <w:numId w:val="14"/>
        </w:numPr>
        <w:ind w:left="426"/>
      </w:pPr>
      <w:r>
        <w:t>Részt vesz a nevelő-oktató munkával összefüggő megbeszéléseken, értekezleteken. Tanulói baleset esetén megteszi a szükséges intézkedéseket.</w:t>
      </w:r>
    </w:p>
    <w:p w:rsidR="00D87059" w:rsidRDefault="00D87059" w:rsidP="00EB3369">
      <w:pPr>
        <w:pStyle w:val="Listaszerbekezds"/>
        <w:numPr>
          <w:ilvl w:val="0"/>
          <w:numId w:val="14"/>
        </w:numPr>
        <w:ind w:left="426"/>
      </w:pPr>
      <w:r>
        <w:t>Elvégzi az egyes adminisztratív és szervezési feladatokat, melyeket az intézmény oktató munkája tesz szükségessé, illetve az érvényben lévő jogszabályok előírnak. Igazgatói utasítás alapján minden munkanapon belép az iskola belső információs rendszerébe, az e-naplóba, hogy az aktuális információkról, feladatokról tudomást szerezhessen.</w:t>
      </w:r>
    </w:p>
    <w:p w:rsidR="00D87059" w:rsidRDefault="00D87059" w:rsidP="00EB3369">
      <w:pPr>
        <w:pStyle w:val="Listaszerbekezds"/>
        <w:numPr>
          <w:ilvl w:val="0"/>
          <w:numId w:val="14"/>
        </w:numPr>
        <w:ind w:left="426"/>
      </w:pPr>
      <w:r>
        <w:t>Ellátja a vizsgáztatásokhoz kapcsolódó adminisztratív feladatokat.</w:t>
      </w:r>
    </w:p>
    <w:p w:rsidR="00D87059" w:rsidRDefault="00D87059" w:rsidP="00EB3369">
      <w:pPr>
        <w:pStyle w:val="Listaszerbekezds"/>
        <w:numPr>
          <w:ilvl w:val="0"/>
          <w:numId w:val="14"/>
        </w:numPr>
        <w:ind w:left="426"/>
      </w:pPr>
      <w:r>
        <w:t>Köteles megőrizni, illetéktelen szervnek, személynek ki nem szolgáltatni a hivatalosnak minősített titkot. A titoktartásra vonatkozó rendelkezések alapján csak az iskola vezetőjének felhatalmazása alapján, az iratkezelési szabályzat keretei között továbbítja az adatokat.</w:t>
      </w:r>
    </w:p>
    <w:p w:rsidR="00D87059" w:rsidRDefault="00D87059" w:rsidP="00EB3369">
      <w:pPr>
        <w:pStyle w:val="Listaszerbekezds"/>
        <w:numPr>
          <w:ilvl w:val="0"/>
          <w:numId w:val="14"/>
        </w:numPr>
        <w:ind w:left="426"/>
      </w:pPr>
      <w:r>
        <w:t>A képzési program alapján - a szakmai munkaközösség véleményének figyelembevételével - megválasztja az alkalmazott tankönyveket, tanulmányi segédleteket és taneszközöket.</w:t>
      </w:r>
    </w:p>
    <w:p w:rsidR="00D87059" w:rsidRDefault="00D87059" w:rsidP="00EB3369">
      <w:pPr>
        <w:pStyle w:val="Listaszerbekezds"/>
        <w:numPr>
          <w:ilvl w:val="0"/>
          <w:numId w:val="14"/>
        </w:numPr>
        <w:ind w:left="426"/>
      </w:pPr>
      <w:r>
        <w:t>A tanulók tanulmányi előmenetelét az intézmény szakmai programjában foglaltak szerint rendszeresen ellenőrzi és értékeli. Kiemelkedően fontos feladata a tanulói teljesítmények folyamatos ellenőrzése, értékelése és az osztályzatok megállapítása.</w:t>
      </w:r>
    </w:p>
    <w:p w:rsidR="00D87059" w:rsidRDefault="00D87059" w:rsidP="00EB3369">
      <w:pPr>
        <w:pStyle w:val="Listaszerbekezds"/>
        <w:numPr>
          <w:ilvl w:val="0"/>
          <w:numId w:val="14"/>
        </w:numPr>
        <w:ind w:left="426"/>
      </w:pPr>
      <w:r>
        <w:t>Az írásbeli dolgozatokat, felmérő és témazáró feladatlapokat a házirendben meghatározott idő alatt kijavítja. A témazáró dolgozatok írásának időpontját előre jelzi a tanulók felé.</w:t>
      </w:r>
    </w:p>
    <w:p w:rsidR="00D87059" w:rsidRDefault="00D87059" w:rsidP="00EB3369">
      <w:pPr>
        <w:pStyle w:val="Listaszerbekezds"/>
        <w:numPr>
          <w:ilvl w:val="0"/>
          <w:numId w:val="14"/>
        </w:numPr>
        <w:ind w:left="426"/>
      </w:pPr>
      <w:r>
        <w:t>Közreműködik a vizsgák (érettségi, szakmai, osztályozó, különbözeti, javító, pótló) szervezésében/lebonyolításában.</w:t>
      </w:r>
    </w:p>
    <w:p w:rsidR="00D87059" w:rsidRDefault="00D87059" w:rsidP="00EB3369">
      <w:pPr>
        <w:pStyle w:val="Listaszerbekezds"/>
        <w:numPr>
          <w:ilvl w:val="0"/>
          <w:numId w:val="14"/>
        </w:numPr>
        <w:ind w:left="426"/>
      </w:pPr>
      <w:r>
        <w:t>Minden héten egyszer egyéni, illetve a szülők igényei alapján alkalmanként, valamint évente két alkalommal iskolai szervezésű fogadóórát tart.</w:t>
      </w:r>
    </w:p>
    <w:p w:rsidR="00D87059" w:rsidRDefault="00D87059" w:rsidP="00EB3369">
      <w:pPr>
        <w:pStyle w:val="Listaszerbekezds"/>
        <w:numPr>
          <w:ilvl w:val="0"/>
          <w:numId w:val="14"/>
        </w:numPr>
        <w:ind w:left="426"/>
      </w:pPr>
      <w:r>
        <w:t>A szülőket és a tanulókat az őket érintő kérdésekről rendszeresen tájékoztatja.</w:t>
      </w:r>
    </w:p>
    <w:p w:rsidR="00D87059" w:rsidRDefault="00D87059" w:rsidP="00EB3369">
      <w:pPr>
        <w:pStyle w:val="Listaszerbekezds"/>
        <w:numPr>
          <w:ilvl w:val="0"/>
          <w:numId w:val="14"/>
        </w:numPr>
        <w:ind w:left="426"/>
      </w:pPr>
      <w:r>
        <w:t>A szülőket figyelmezteti gyermekük jogainak megóvása, fejlődése érdekében, s tájékoztatja őket, hogy milyen intézkedések megtételét tartja szükségesnek ezek érdekében.</w:t>
      </w:r>
    </w:p>
    <w:p w:rsidR="00D87059" w:rsidRDefault="00D87059" w:rsidP="00EB3369">
      <w:pPr>
        <w:pStyle w:val="Listaszerbekezds"/>
        <w:numPr>
          <w:ilvl w:val="0"/>
          <w:numId w:val="14"/>
        </w:numPr>
        <w:ind w:left="426"/>
      </w:pPr>
      <w:r>
        <w:t>A szülő és a tanuló javaslataira, kérdésire érdemi választ ad.</w:t>
      </w:r>
    </w:p>
    <w:p w:rsidR="00D87059" w:rsidRDefault="00D87059" w:rsidP="00EB3369">
      <w:pPr>
        <w:pStyle w:val="Listaszerbekezds"/>
        <w:numPr>
          <w:ilvl w:val="0"/>
          <w:numId w:val="14"/>
        </w:numPr>
        <w:ind w:left="426"/>
      </w:pPr>
      <w:r>
        <w:t>A tanuló és a szülő emberi méltóságát, jogait tiszteletben tartja. Figyelemmel követi a szakterülete regionális és országos rendezvényeit.</w:t>
      </w:r>
    </w:p>
    <w:p w:rsidR="00D87059" w:rsidRDefault="00D87059" w:rsidP="00EB3369">
      <w:pPr>
        <w:pStyle w:val="Listaszerbekezds"/>
        <w:numPr>
          <w:ilvl w:val="0"/>
          <w:numId w:val="14"/>
        </w:numPr>
        <w:ind w:left="426"/>
      </w:pPr>
      <w:r>
        <w:t>Ügyeletet, helyettesítést vállal.</w:t>
      </w:r>
    </w:p>
    <w:p w:rsidR="00D87059" w:rsidRDefault="00D87059" w:rsidP="00EB3369">
      <w:pPr>
        <w:pStyle w:val="Listaszerbekezds"/>
        <w:numPr>
          <w:ilvl w:val="0"/>
          <w:numId w:val="14"/>
        </w:numPr>
        <w:ind w:left="426"/>
      </w:pPr>
      <w:r>
        <w:t>Személyi adataiban történt változást (név, lakcím, szabadság idején a tartózkodás helyét) az igazgatónak azonnal jelenti.</w:t>
      </w:r>
    </w:p>
    <w:p w:rsidR="00D87059" w:rsidRDefault="00D87059" w:rsidP="00EB3369">
      <w:pPr>
        <w:pStyle w:val="Listaszerbekezds"/>
        <w:numPr>
          <w:ilvl w:val="0"/>
          <w:numId w:val="14"/>
        </w:numPr>
        <w:ind w:left="426"/>
      </w:pPr>
      <w:r>
        <w:t>Távolmaradása esetén időben, előre értesíti a vezetőt.</w:t>
      </w:r>
    </w:p>
    <w:p w:rsidR="00D87059" w:rsidRDefault="00D87059" w:rsidP="00EB3369">
      <w:pPr>
        <w:pStyle w:val="Listaszerbekezds"/>
        <w:numPr>
          <w:ilvl w:val="0"/>
          <w:numId w:val="14"/>
        </w:numPr>
        <w:ind w:left="426"/>
      </w:pPr>
      <w:r>
        <w:t>Munkája során harmonikus, korrekt együttműködésre törekszik az intézmény más dolgozóival.</w:t>
      </w:r>
    </w:p>
    <w:p w:rsidR="00D87059" w:rsidRDefault="00D87059" w:rsidP="00EB3369">
      <w:pPr>
        <w:pStyle w:val="Listaszerbekezds"/>
        <w:numPr>
          <w:ilvl w:val="0"/>
          <w:numId w:val="14"/>
        </w:numPr>
        <w:ind w:left="426"/>
      </w:pPr>
      <w:r>
        <w:t>Részt vesz az alábbi döntésékben:</w:t>
      </w:r>
    </w:p>
    <w:p w:rsidR="00D87059" w:rsidRDefault="00D87059" w:rsidP="00EB3369">
      <w:pPr>
        <w:pStyle w:val="Listaszerbekezds"/>
        <w:numPr>
          <w:ilvl w:val="0"/>
          <w:numId w:val="11"/>
        </w:numPr>
        <w:ind w:left="426"/>
      </w:pPr>
      <w:r>
        <w:t>A szakmai program, az SZMSZ és a házirend elfogadása.</w:t>
      </w:r>
    </w:p>
    <w:p w:rsidR="00D87059" w:rsidRDefault="00D87059" w:rsidP="00EB3369">
      <w:pPr>
        <w:pStyle w:val="Listaszerbekezds"/>
        <w:numPr>
          <w:ilvl w:val="0"/>
          <w:numId w:val="11"/>
        </w:numPr>
        <w:ind w:left="426"/>
      </w:pPr>
      <w:r>
        <w:t>A szakképző intézmény éves munkatervének elfogadása.</w:t>
      </w:r>
    </w:p>
    <w:p w:rsidR="00D87059" w:rsidRDefault="00D87059" w:rsidP="00EB3369">
      <w:pPr>
        <w:pStyle w:val="Listaszerbekezds"/>
        <w:numPr>
          <w:ilvl w:val="0"/>
          <w:numId w:val="11"/>
        </w:numPr>
        <w:ind w:left="426"/>
      </w:pPr>
      <w:r>
        <w:t>A</w:t>
      </w:r>
      <w:r w:rsidR="0019540B">
        <w:t xml:space="preserve"> </w:t>
      </w:r>
      <w:r>
        <w:t>szakképző</w:t>
      </w:r>
      <w:r w:rsidR="0019540B">
        <w:t xml:space="preserve"> </w:t>
      </w:r>
      <w:r>
        <w:t>intézmény</w:t>
      </w:r>
      <w:r w:rsidR="00CB6A19">
        <w:t xml:space="preserve"> </w:t>
      </w:r>
      <w:r>
        <w:t>munkáját</w:t>
      </w:r>
      <w:r w:rsidR="0019540B">
        <w:t xml:space="preserve"> </w:t>
      </w:r>
      <w:r>
        <w:t>átfogó</w:t>
      </w:r>
      <w:r w:rsidR="0019540B">
        <w:t xml:space="preserve"> </w:t>
      </w:r>
      <w:r>
        <w:t>elemzések,</w:t>
      </w:r>
      <w:r w:rsidR="0019540B">
        <w:t xml:space="preserve"> </w:t>
      </w:r>
      <w:r>
        <w:t>értékelések,</w:t>
      </w:r>
      <w:r w:rsidR="0019540B">
        <w:t xml:space="preserve"> </w:t>
      </w:r>
      <w:r>
        <w:t>beszámolók elfogadása.</w:t>
      </w:r>
    </w:p>
    <w:p w:rsidR="00D87059" w:rsidRDefault="00D87059" w:rsidP="00EB3369">
      <w:pPr>
        <w:pStyle w:val="Listaszerbekezds"/>
        <w:numPr>
          <w:ilvl w:val="0"/>
          <w:numId w:val="11"/>
        </w:numPr>
        <w:ind w:left="426"/>
      </w:pPr>
      <w:r>
        <w:t>Az oktatói testület érdekében eljáró oktató kiválasztása.</w:t>
      </w:r>
    </w:p>
    <w:p w:rsidR="00D87059" w:rsidRDefault="00D87059" w:rsidP="00EB3369">
      <w:pPr>
        <w:pStyle w:val="Listaszerbekezds"/>
        <w:numPr>
          <w:ilvl w:val="0"/>
          <w:numId w:val="11"/>
        </w:numPr>
        <w:ind w:left="426"/>
      </w:pPr>
      <w:r>
        <w:t>A tanulók magasabb évfolyamba lépésének megállapítása.</w:t>
      </w:r>
    </w:p>
    <w:p w:rsidR="00D87059" w:rsidRDefault="00D87059" w:rsidP="00EB3369">
      <w:pPr>
        <w:pStyle w:val="Listaszerbekezds"/>
        <w:numPr>
          <w:ilvl w:val="0"/>
          <w:numId w:val="11"/>
        </w:numPr>
        <w:ind w:left="426"/>
      </w:pPr>
      <w:r>
        <w:t>A tanuló fegyelmi ügyében való döntések.</w:t>
      </w:r>
    </w:p>
    <w:p w:rsidR="00D87059" w:rsidRDefault="00D87059" w:rsidP="00EB3369">
      <w:pPr>
        <w:pStyle w:val="Listaszerbekezds"/>
        <w:numPr>
          <w:ilvl w:val="0"/>
          <w:numId w:val="11"/>
        </w:numPr>
        <w:ind w:left="426"/>
      </w:pPr>
      <w:r>
        <w:t>A tanuló osztályozó vizsgára bocsátása.</w:t>
      </w:r>
    </w:p>
    <w:p w:rsidR="00D87059" w:rsidRDefault="00D87059" w:rsidP="00EB3369">
      <w:pPr>
        <w:pStyle w:val="Listaszerbekezds"/>
        <w:numPr>
          <w:ilvl w:val="0"/>
          <w:numId w:val="11"/>
        </w:numPr>
        <w:ind w:left="426"/>
      </w:pPr>
      <w:r>
        <w:t>Az intézményvezetői pályázathoz készített vezetői programmal összefüggő szakmai vélemény kialakítása.</w:t>
      </w:r>
    </w:p>
    <w:p w:rsidR="00D87059" w:rsidRDefault="00D87059" w:rsidP="00D87059">
      <w:r>
        <w:t>Felelőssége:</w:t>
      </w:r>
    </w:p>
    <w:p w:rsidR="00D87059" w:rsidRDefault="00D87059" w:rsidP="00EB3369">
      <w:pPr>
        <w:pStyle w:val="Listaszerbekezds"/>
        <w:numPr>
          <w:ilvl w:val="0"/>
          <w:numId w:val="12"/>
        </w:numPr>
        <w:ind w:left="426"/>
      </w:pPr>
      <w:r>
        <w:t>Felelős a rábízott tanulók testi szellemi épségéért.</w:t>
      </w:r>
    </w:p>
    <w:p w:rsidR="00D87059" w:rsidRDefault="00D87059" w:rsidP="00EB3369">
      <w:pPr>
        <w:pStyle w:val="Listaszerbekezds"/>
        <w:numPr>
          <w:ilvl w:val="0"/>
          <w:numId w:val="12"/>
        </w:numPr>
        <w:ind w:left="426"/>
      </w:pPr>
      <w:r>
        <w:t>A tanítási óra rendjéért, pontos kezdéséért, befejezéséért.</w:t>
      </w:r>
    </w:p>
    <w:p w:rsidR="00D87059" w:rsidRDefault="00D87059" w:rsidP="00EB3369">
      <w:pPr>
        <w:pStyle w:val="Listaszerbekezds"/>
        <w:numPr>
          <w:ilvl w:val="0"/>
          <w:numId w:val="12"/>
        </w:numPr>
        <w:ind w:left="426"/>
      </w:pPr>
      <w:r>
        <w:t>Munkája során köteles betartani a munka- és tűzvédelmi előírásokat, valamint az iskola házirendjét.</w:t>
      </w:r>
    </w:p>
    <w:p w:rsidR="00D87059" w:rsidRDefault="00D87059" w:rsidP="00EB3369">
      <w:pPr>
        <w:pStyle w:val="Listaszerbekezds"/>
        <w:numPr>
          <w:ilvl w:val="0"/>
          <w:numId w:val="12"/>
        </w:numPr>
        <w:ind w:left="426"/>
      </w:pPr>
      <w:r>
        <w:t>Felelősséggel tartozik a leltár szerint átvett eszközökért, berendezési tárgyakért.</w:t>
      </w:r>
    </w:p>
    <w:p w:rsidR="00C7709B" w:rsidRPr="00C7709B" w:rsidRDefault="00D87059" w:rsidP="00EB3369">
      <w:pPr>
        <w:pStyle w:val="Listaszerbekezds"/>
        <w:numPr>
          <w:ilvl w:val="0"/>
          <w:numId w:val="12"/>
        </w:numPr>
        <w:ind w:left="426"/>
      </w:pPr>
      <w:r>
        <w:t>Felelősséggel tartozik a munkakörével kapcsolatos adminisztrációs és bizonylati rend betartásáért, a meghatározott feladatok határidőben történő elkészítéséért.</w:t>
      </w:r>
    </w:p>
    <w:p w:rsidR="00C7709B" w:rsidRDefault="00C7709B" w:rsidP="00AA4559">
      <w:pPr>
        <w:pStyle w:val="Cmsor4"/>
      </w:pPr>
      <w:bookmarkStart w:id="263" w:name="_Toc147956972"/>
      <w:r w:rsidRPr="00C7709B">
        <w:t>Az oktató pedagógiai feladata</w:t>
      </w:r>
      <w:bookmarkEnd w:id="263"/>
    </w:p>
    <w:p w:rsidR="00CE1447" w:rsidRDefault="00CE1447" w:rsidP="00EB3369">
      <w:pPr>
        <w:pStyle w:val="Listaszerbekezds"/>
        <w:numPr>
          <w:ilvl w:val="0"/>
          <w:numId w:val="13"/>
        </w:numPr>
        <w:ind w:left="284"/>
      </w:pPr>
      <w:r>
        <w:t>Tanítási órán minőségi munkát végezzen (felkészülés, szervezés, ellenőrzés, értékelés).</w:t>
      </w:r>
    </w:p>
    <w:p w:rsidR="00CE1447" w:rsidRDefault="00CE1447" w:rsidP="00EB3369">
      <w:pPr>
        <w:pStyle w:val="Listaszerbekezds"/>
        <w:numPr>
          <w:ilvl w:val="0"/>
          <w:numId w:val="13"/>
        </w:numPr>
        <w:ind w:left="284"/>
      </w:pPr>
      <w:r>
        <w:t>Oktató munkáját egységes elvek alapján, módszereinek szabad megválasztásával végzi.</w:t>
      </w:r>
    </w:p>
    <w:p w:rsidR="00CE1447" w:rsidRDefault="00CE1447" w:rsidP="00EB3369">
      <w:pPr>
        <w:pStyle w:val="Listaszerbekezds"/>
        <w:numPr>
          <w:ilvl w:val="0"/>
          <w:numId w:val="6"/>
        </w:numPr>
        <w:ind w:left="284"/>
      </w:pPr>
      <w:r>
        <w:t>Szakmai oktató munkája során gondoskodjon a tanuló személyiségének fejlődéséről, tehetségének kibontakoztatásáról, ennek érdekében tegyen meg minden tőle elvárhatót, figyelembe véve a tanuló egyéni képességeit, adottságait, fejlődésének ütemét, szociokulturális helyzetét,</w:t>
      </w:r>
    </w:p>
    <w:p w:rsidR="00CE1447" w:rsidRDefault="00CE1447" w:rsidP="00EB3369">
      <w:pPr>
        <w:pStyle w:val="Listaszerbekezds"/>
        <w:numPr>
          <w:ilvl w:val="0"/>
          <w:numId w:val="6"/>
        </w:numPr>
        <w:ind w:left="284"/>
      </w:pPr>
      <w:r>
        <w:t>A különleges bánásmódot igénylő tanulóval egyénileg foglalkozzon, szükség szerint együttműködjön a fejlesztő pedagógussal, gyógypedagógussal, konduktorral vagy más szakemberrel, a hátrányos helyzetű tanuló felzárkózását elősegítse,</w:t>
      </w:r>
    </w:p>
    <w:p w:rsidR="00CE1447" w:rsidRDefault="00CE1447" w:rsidP="00EB3369">
      <w:pPr>
        <w:pStyle w:val="Listaszerbekezds"/>
        <w:numPr>
          <w:ilvl w:val="0"/>
          <w:numId w:val="6"/>
        </w:numPr>
        <w:ind w:left="284"/>
      </w:pPr>
      <w:r>
        <w:t>Segítse a tehetségek felismerését, kiteljesedését, nyilvántartsa a tehetséges tanulókat,</w:t>
      </w:r>
    </w:p>
    <w:p w:rsidR="00A60823" w:rsidRDefault="00A60823" w:rsidP="00EB3369">
      <w:pPr>
        <w:pStyle w:val="Listaszerbekezds"/>
        <w:numPr>
          <w:ilvl w:val="0"/>
          <w:numId w:val="6"/>
        </w:numPr>
        <w:ind w:left="284"/>
      </w:pPr>
      <w:r>
        <w:t>Oktató munkáját tervszerűen végzi a szakmai program alapján készült általa tanévenként összeállított tematikus tanmenet szerint.</w:t>
      </w:r>
    </w:p>
    <w:p w:rsidR="00C7709B" w:rsidRDefault="00C7709B" w:rsidP="00AA4559">
      <w:pPr>
        <w:pStyle w:val="Cmsor4"/>
      </w:pPr>
      <w:bookmarkStart w:id="264" w:name="_Toc147956973"/>
      <w:r w:rsidRPr="00C7709B">
        <w:t>Osztályfőnöki feladatok</w:t>
      </w:r>
      <w:bookmarkEnd w:id="264"/>
    </w:p>
    <w:p w:rsidR="00490269" w:rsidRDefault="00490269" w:rsidP="005F13FF">
      <w:pPr>
        <w:ind w:left="66"/>
      </w:pPr>
      <w:r>
        <w:t>Az osztályfőnök feladatai:</w:t>
      </w:r>
    </w:p>
    <w:p w:rsidR="00490269" w:rsidRDefault="00490269" w:rsidP="00EB3369">
      <w:pPr>
        <w:pStyle w:val="Listaszerbekezds"/>
        <w:numPr>
          <w:ilvl w:val="0"/>
          <w:numId w:val="15"/>
        </w:numPr>
        <w:ind w:left="426"/>
      </w:pPr>
      <w:r>
        <w:t>vezeti a naplót, a törzslapot és kiállítja a bizonyítványt,</w:t>
      </w:r>
    </w:p>
    <w:p w:rsidR="00490269" w:rsidRDefault="00490269" w:rsidP="00EB3369">
      <w:pPr>
        <w:pStyle w:val="Listaszerbekezds"/>
        <w:numPr>
          <w:ilvl w:val="0"/>
          <w:numId w:val="15"/>
        </w:numPr>
        <w:ind w:left="426"/>
      </w:pPr>
      <w:r>
        <w:t>nyilvántartja és folyamatosan vezeti a közösségi szolgálattal összefüggő tevékenységet az SZMSZ-ben meghatározott módon,</w:t>
      </w:r>
    </w:p>
    <w:p w:rsidR="00490269" w:rsidRDefault="00490269" w:rsidP="00EB3369">
      <w:pPr>
        <w:pStyle w:val="Listaszerbekezds"/>
        <w:numPr>
          <w:ilvl w:val="0"/>
          <w:numId w:val="15"/>
        </w:numPr>
        <w:ind w:left="426"/>
      </w:pPr>
      <w:r>
        <w:t>az intézmény és a munkaközösség munkatervében rögzített szakmai és pedagógiai feladatok előkészítése és végrehajtása,</w:t>
      </w:r>
    </w:p>
    <w:p w:rsidR="00490269" w:rsidRDefault="00490269" w:rsidP="00EB3369">
      <w:pPr>
        <w:pStyle w:val="Listaszerbekezds"/>
        <w:numPr>
          <w:ilvl w:val="0"/>
          <w:numId w:val="15"/>
        </w:numPr>
        <w:ind w:left="426"/>
      </w:pPr>
      <w:r>
        <w:t>javaslatot tesz az iskolai munkaterv osztályát, évfolyamát érintő pedagógiai, szervezési stb. feladataira,</w:t>
      </w:r>
    </w:p>
    <w:p w:rsidR="00490269" w:rsidRDefault="00490269" w:rsidP="00EB3369">
      <w:pPr>
        <w:pStyle w:val="Listaszerbekezds"/>
        <w:numPr>
          <w:ilvl w:val="0"/>
          <w:numId w:val="15"/>
        </w:numPr>
        <w:ind w:left="426"/>
      </w:pPr>
      <w:r>
        <w:t>a helyi tanterv alapján tanmenetet készít, az osztályfőnöki tevékenységet ennek alapján szervezi meg,</w:t>
      </w:r>
    </w:p>
    <w:p w:rsidR="00490269" w:rsidRDefault="00490269" w:rsidP="00EB3369">
      <w:pPr>
        <w:pStyle w:val="Listaszerbekezds"/>
        <w:numPr>
          <w:ilvl w:val="0"/>
          <w:numId w:val="15"/>
        </w:numPr>
        <w:ind w:left="426"/>
      </w:pPr>
      <w:r>
        <w:t>részt vesz az osztályfőnöki munkaközösség megbeszélésein és értekezletein,</w:t>
      </w:r>
    </w:p>
    <w:p w:rsidR="00490269" w:rsidRDefault="00490269" w:rsidP="00EB3369">
      <w:pPr>
        <w:pStyle w:val="Listaszerbekezds"/>
        <w:numPr>
          <w:ilvl w:val="0"/>
          <w:numId w:val="15"/>
        </w:numPr>
        <w:ind w:left="426"/>
      </w:pPr>
      <w:r>
        <w:t>vezeti a tanulók dicséretével, elmarasztalásával kapcsolatos bejegyzéseket,</w:t>
      </w:r>
    </w:p>
    <w:p w:rsidR="00490269" w:rsidRDefault="00490269" w:rsidP="00EB3369">
      <w:pPr>
        <w:pStyle w:val="Listaszerbekezds"/>
        <w:numPr>
          <w:ilvl w:val="0"/>
          <w:numId w:val="15"/>
        </w:numPr>
        <w:ind w:left="426"/>
      </w:pPr>
      <w:r>
        <w:t>előkészíti és megszervezi osztálya tanulmányi kirándulását, az előírt időben leadja a kirándulási tervet,</w:t>
      </w:r>
    </w:p>
    <w:p w:rsidR="00490269" w:rsidRDefault="00490269" w:rsidP="00EB3369">
      <w:pPr>
        <w:pStyle w:val="Listaszerbekezds"/>
        <w:numPr>
          <w:ilvl w:val="0"/>
          <w:numId w:val="15"/>
        </w:numPr>
        <w:ind w:left="426"/>
      </w:pPr>
      <w:r>
        <w:t>kapcsolatot tart az osztályába járó diákok szüleivel, a szülői munkaközösséggel, az osztály diák-önkormányzati vezetőségével,</w:t>
      </w:r>
    </w:p>
    <w:p w:rsidR="00490269" w:rsidRDefault="00490269" w:rsidP="00EB3369">
      <w:pPr>
        <w:pStyle w:val="Listaszerbekezds"/>
        <w:numPr>
          <w:ilvl w:val="0"/>
          <w:numId w:val="15"/>
        </w:numPr>
        <w:ind w:left="426"/>
      </w:pPr>
      <w:r>
        <w:t>biztosítja az osztály képviselőinek a diák-önkormányzati megbeszéléseken és az évi rendes diákközgyűlésen való részvételét,</w:t>
      </w:r>
    </w:p>
    <w:p w:rsidR="00490269" w:rsidRDefault="00490269" w:rsidP="00EB3369">
      <w:pPr>
        <w:pStyle w:val="Listaszerbekezds"/>
        <w:numPr>
          <w:ilvl w:val="0"/>
          <w:numId w:val="15"/>
        </w:numPr>
        <w:ind w:left="426"/>
      </w:pPr>
      <w:r>
        <w:t>folyamatos kapcsolatot tart az osztályában tanító tanárokkal,</w:t>
      </w:r>
    </w:p>
    <w:p w:rsidR="00490269" w:rsidRDefault="00490269" w:rsidP="00EB3369">
      <w:pPr>
        <w:pStyle w:val="Listaszerbekezds"/>
        <w:numPr>
          <w:ilvl w:val="0"/>
          <w:numId w:val="15"/>
        </w:numPr>
        <w:ind w:left="426"/>
      </w:pPr>
      <w:r>
        <w:t>előkészíti a szülői értekezletek lebonyolítását, közreműködik az iskola szülőkkel és tanulókkal kapcsolatos minőségbiztosítási tevékenységében,</w:t>
      </w:r>
    </w:p>
    <w:p w:rsidR="00490269" w:rsidRDefault="00490269" w:rsidP="00EB3369">
      <w:pPr>
        <w:pStyle w:val="Listaszerbekezds"/>
        <w:numPr>
          <w:ilvl w:val="0"/>
          <w:numId w:val="15"/>
        </w:numPr>
        <w:ind w:left="426"/>
      </w:pPr>
      <w:r>
        <w:t>közreműködik a tanulói tankönyvrendelés folyamatában,</w:t>
      </w:r>
    </w:p>
    <w:p w:rsidR="00490269" w:rsidRDefault="00490269" w:rsidP="00EB3369">
      <w:pPr>
        <w:pStyle w:val="Listaszerbekezds"/>
        <w:numPr>
          <w:ilvl w:val="0"/>
          <w:numId w:val="15"/>
        </w:numPr>
        <w:ind w:left="426"/>
      </w:pPr>
      <w:r>
        <w:t>részt vesz osztálya bemutatkozó műsorának, szalagavató műsorának stb. előkészítő munkálataiban,</w:t>
      </w:r>
    </w:p>
    <w:p w:rsidR="00490269" w:rsidRDefault="00490269" w:rsidP="00EB3369">
      <w:pPr>
        <w:pStyle w:val="Listaszerbekezds"/>
        <w:numPr>
          <w:ilvl w:val="0"/>
          <w:numId w:val="15"/>
        </w:numPr>
        <w:ind w:left="426"/>
      </w:pPr>
      <w:r>
        <w:t>minden tanév első hetében ismerteti osztályával az iskolai házirendet, vagy az évfolyamnak és a szükségleteknek megfelelően felhívja a figyelmet egyes előírásaira,</w:t>
      </w:r>
    </w:p>
    <w:p w:rsidR="00490269" w:rsidRDefault="00490269" w:rsidP="00EB3369">
      <w:pPr>
        <w:pStyle w:val="Listaszerbekezds"/>
        <w:numPr>
          <w:ilvl w:val="0"/>
          <w:numId w:val="15"/>
        </w:numPr>
        <w:ind w:left="426"/>
      </w:pPr>
      <w:r>
        <w:t>közreműködik a választható foglalkozások felvételének lebonyolításában, segíti osztálya tanulóinak a felsőfokú tanulmányokra történő jelentkezését</w:t>
      </w:r>
    </w:p>
    <w:p w:rsidR="00490269" w:rsidRDefault="00490269" w:rsidP="00EB3369">
      <w:pPr>
        <w:pStyle w:val="Listaszerbekezds"/>
        <w:numPr>
          <w:ilvl w:val="0"/>
          <w:numId w:val="15"/>
        </w:numPr>
        <w:ind w:left="426"/>
      </w:pPr>
      <w:r>
        <w:t>folyamatos figyelmet fordít osztályának dekorációjára, a faliújság karbantartására,</w:t>
      </w:r>
    </w:p>
    <w:p w:rsidR="00490269" w:rsidRDefault="00490269" w:rsidP="00EB3369">
      <w:pPr>
        <w:pStyle w:val="Listaszerbekezds"/>
        <w:numPr>
          <w:ilvl w:val="0"/>
          <w:numId w:val="15"/>
        </w:numPr>
        <w:ind w:left="426"/>
      </w:pPr>
      <w:r>
        <w:t>folyamatosan nyomon követi és aktualizálja a digitális naplóban a diákok adatainak változását, a bejárók, a menzások, a kollégisták adataiban bekövetkező változásokat</w:t>
      </w:r>
    </w:p>
    <w:p w:rsidR="00490269" w:rsidRDefault="00490269" w:rsidP="00EB3369">
      <w:pPr>
        <w:pStyle w:val="Listaszerbekezds"/>
        <w:numPr>
          <w:ilvl w:val="0"/>
          <w:numId w:val="15"/>
        </w:numPr>
        <w:ind w:left="426"/>
      </w:pPr>
      <w:r>
        <w:t>a tanév elején osztálya számára megtartja a tűz-, baleset- és munkavédelmi tájékoztatót, az oktatásról szóló feljegyzést aláíratja a tanulókkal.</w:t>
      </w:r>
    </w:p>
    <w:p w:rsidR="00490269" w:rsidRDefault="00490269" w:rsidP="00490269">
      <w:r>
        <w:t>Különleges felelőssége:</w:t>
      </w:r>
    </w:p>
    <w:p w:rsidR="00490269" w:rsidRDefault="00490269" w:rsidP="00EB3369">
      <w:pPr>
        <w:pStyle w:val="Listaszerbekezds"/>
        <w:numPr>
          <w:ilvl w:val="0"/>
          <w:numId w:val="6"/>
        </w:numPr>
        <w:ind w:left="426"/>
      </w:pPr>
      <w:r>
        <w:t>felelős a tanulói és szülői személyiségjogok maximális tiszteletben tartásáért,</w:t>
      </w:r>
    </w:p>
    <w:p w:rsidR="00490269" w:rsidRDefault="00490269" w:rsidP="00EB3369">
      <w:pPr>
        <w:pStyle w:val="Listaszerbekezds"/>
        <w:numPr>
          <w:ilvl w:val="0"/>
          <w:numId w:val="6"/>
        </w:numPr>
        <w:ind w:left="426"/>
      </w:pPr>
      <w:r>
        <w:t>bizalmasan kezeli a munkatársakkal és az osztályokkal kapcsolatos információkat,</w:t>
      </w:r>
    </w:p>
    <w:p w:rsidR="00490269" w:rsidRDefault="00490269" w:rsidP="00EB3369">
      <w:pPr>
        <w:pStyle w:val="Listaszerbekezds"/>
        <w:numPr>
          <w:ilvl w:val="0"/>
          <w:numId w:val="6"/>
        </w:numPr>
        <w:ind w:left="426"/>
      </w:pPr>
      <w:r>
        <w:t>maradéktalanul betartja az adatkezelésre vonatkozó szabályokat,</w:t>
      </w:r>
    </w:p>
    <w:p w:rsidR="00490269" w:rsidRDefault="00490269" w:rsidP="00EB3369">
      <w:pPr>
        <w:pStyle w:val="Listaszerbekezds"/>
        <w:numPr>
          <w:ilvl w:val="0"/>
          <w:numId w:val="6"/>
        </w:numPr>
        <w:ind w:left="426"/>
      </w:pPr>
      <w:r>
        <w:t>bizalmasan kezeli az ellenőrzési tapasztalatokat,</w:t>
      </w:r>
    </w:p>
    <w:p w:rsidR="00C7709B" w:rsidRDefault="00490269" w:rsidP="00EB3369">
      <w:pPr>
        <w:pStyle w:val="Listaszerbekezds"/>
        <w:numPr>
          <w:ilvl w:val="0"/>
          <w:numId w:val="6"/>
        </w:numPr>
        <w:ind w:left="426"/>
      </w:pPr>
      <w:r>
        <w:t>a hatáskörét meghaladó problémákat haladéktalanul jelzi az igazgatóhelyettesnek vagy az igazgatónak.</w:t>
      </w:r>
    </w:p>
    <w:p w:rsidR="00784B3C" w:rsidRPr="00D507DA" w:rsidRDefault="00784B3C" w:rsidP="00233882">
      <w:pPr>
        <w:pStyle w:val="Cmsor3"/>
      </w:pPr>
      <w:bookmarkStart w:id="265" w:name="_Toc147956974"/>
      <w:r w:rsidRPr="00D507DA">
        <w:t>A kiemelt figyelmet igénylő tanulókkal kapcsolatos pedagógiai tevékenység helyi rendje</w:t>
      </w:r>
      <w:bookmarkEnd w:id="265"/>
    </w:p>
    <w:p w:rsidR="00C7709B" w:rsidRDefault="00C7709B" w:rsidP="00AA4559">
      <w:pPr>
        <w:pStyle w:val="Cmsor4"/>
      </w:pPr>
      <w:bookmarkStart w:id="266" w:name="_Toc147956975"/>
      <w:r w:rsidRPr="00C7709B">
        <w:t>Fogalmak, általános alapelvek</w:t>
      </w:r>
      <w:bookmarkEnd w:id="266"/>
    </w:p>
    <w:p w:rsidR="00ED1634" w:rsidRDefault="00ED1634" w:rsidP="00ED1634">
      <w:r>
        <w:t>A szakmai képzés egyik kiemelt feladata a sajátos nevelési igényű és a beilleszkedési, tanulási, magatartási nehézséggel küzdő gyermekek, tanulók speciális igényeinek figyelembevétele, egyéni képességeikhez igazodó, legeredményesebb fejlődésük elősegítése, a minél teljesebb társadalmi beilleszkedés lehetőségeinek megteremtése.</w:t>
      </w:r>
    </w:p>
    <w:p w:rsidR="00ED1634" w:rsidRDefault="00ED1634" w:rsidP="00ED1634">
      <w:r>
        <w:t>Kiemelt figyelmet igénylő tanuló:</w:t>
      </w:r>
    </w:p>
    <w:p w:rsidR="00ED1634" w:rsidRDefault="00ED1634" w:rsidP="00EB3369">
      <w:pPr>
        <w:pStyle w:val="Listaszerbekezds"/>
        <w:numPr>
          <w:ilvl w:val="0"/>
          <w:numId w:val="19"/>
        </w:numPr>
      </w:pPr>
      <w:r>
        <w:t>különleges bánásmódot igénylő  tanuló:</w:t>
      </w:r>
    </w:p>
    <w:p w:rsidR="00ED1634" w:rsidRDefault="00ED1634" w:rsidP="00EB3369">
      <w:pPr>
        <w:pStyle w:val="Listaszerbekezds"/>
        <w:numPr>
          <w:ilvl w:val="1"/>
          <w:numId w:val="19"/>
        </w:numPr>
      </w:pPr>
      <w:r>
        <w:t>sajátos nevelési igényű tanuló</w:t>
      </w:r>
    </w:p>
    <w:p w:rsidR="00ED1634" w:rsidRDefault="00ED1634" w:rsidP="00EB3369">
      <w:pPr>
        <w:pStyle w:val="Listaszerbekezds"/>
        <w:numPr>
          <w:ilvl w:val="1"/>
          <w:numId w:val="19"/>
        </w:numPr>
      </w:pPr>
      <w:r>
        <w:t>beilleszkedési, tanulási, magatartási nehézséggel küzdő tanuló</w:t>
      </w:r>
    </w:p>
    <w:p w:rsidR="00ED1634" w:rsidRDefault="00ED1634" w:rsidP="00EB3369">
      <w:pPr>
        <w:pStyle w:val="Listaszerbekezds"/>
        <w:numPr>
          <w:ilvl w:val="1"/>
          <w:numId w:val="19"/>
        </w:numPr>
      </w:pPr>
      <w:r>
        <w:t>kiemelten tehetséges tanuló</w:t>
      </w:r>
    </w:p>
    <w:p w:rsidR="00ED1634" w:rsidRDefault="00ED1634" w:rsidP="00EB3369">
      <w:pPr>
        <w:pStyle w:val="Listaszerbekezds"/>
        <w:numPr>
          <w:ilvl w:val="0"/>
          <w:numId w:val="19"/>
        </w:numPr>
      </w:pPr>
      <w:r>
        <w:t>a gyermekek védelméről és a gyámügyi igazgatásról szóló törvény szerint hátrányos és halmozottan hátrányos helyzetű tanuló</w:t>
      </w:r>
    </w:p>
    <w:p w:rsidR="00C7709B" w:rsidRDefault="00C7709B" w:rsidP="00AA4559">
      <w:pPr>
        <w:pStyle w:val="Cmsor4"/>
      </w:pPr>
      <w:bookmarkStart w:id="267" w:name="_Toc147956976"/>
      <w:r w:rsidRPr="00C7709B">
        <w:t>A hátrányos helyzetű tanulók támogatása</w:t>
      </w:r>
      <w:bookmarkEnd w:id="267"/>
    </w:p>
    <w:p w:rsidR="00173D6E" w:rsidRDefault="00173D6E" w:rsidP="00173D6E">
      <w:r>
        <w:t>A hátrányos és halmozottan hátrányos helyzetű tanulók fejlesztése, számukra egyenlő esélyek biztosítása fontos feladata iskolánknak.</w:t>
      </w:r>
    </w:p>
    <w:p w:rsidR="00173D6E" w:rsidRDefault="00173D6E" w:rsidP="00173D6E">
      <w:r>
        <w:t>Tevékenységeink:</w:t>
      </w:r>
    </w:p>
    <w:p w:rsidR="00173D6E" w:rsidRDefault="00173D6E" w:rsidP="00EB3369">
      <w:pPr>
        <w:pStyle w:val="Listaszerbekezds"/>
        <w:numPr>
          <w:ilvl w:val="0"/>
          <w:numId w:val="16"/>
        </w:numPr>
        <w:ind w:left="426"/>
      </w:pPr>
      <w:r>
        <w:t>felzárkóztató illetve tehetséggondozó programok, foglalkozások,</w:t>
      </w:r>
    </w:p>
    <w:p w:rsidR="00173D6E" w:rsidRDefault="00173D6E" w:rsidP="00EB3369">
      <w:pPr>
        <w:pStyle w:val="Listaszerbekezds"/>
        <w:numPr>
          <w:ilvl w:val="0"/>
          <w:numId w:val="16"/>
        </w:numPr>
        <w:ind w:left="426"/>
      </w:pPr>
      <w:r>
        <w:t>az iskolai könyvtár, valamint az iskola más létesítményeinek, eszközeinek egyéni vagy csoportos használata,</w:t>
      </w:r>
    </w:p>
    <w:p w:rsidR="00173D6E" w:rsidRDefault="00173D6E" w:rsidP="00EB3369">
      <w:pPr>
        <w:pStyle w:val="Listaszerbekezds"/>
        <w:numPr>
          <w:ilvl w:val="0"/>
          <w:numId w:val="16"/>
        </w:numPr>
        <w:ind w:left="426"/>
      </w:pPr>
      <w:r>
        <w:t>oktatók és a tanulók segítő kapcsolatai, MENTORÁLÁS</w:t>
      </w:r>
    </w:p>
    <w:p w:rsidR="00173D6E" w:rsidRDefault="00173D6E" w:rsidP="00EB3369">
      <w:pPr>
        <w:pStyle w:val="Listaszerbekezds"/>
        <w:numPr>
          <w:ilvl w:val="0"/>
          <w:numId w:val="16"/>
        </w:numPr>
        <w:ind w:left="426"/>
      </w:pPr>
      <w:r>
        <w:t>a szülők, a családok nevelési, életvezetési gondjainak segítése,</w:t>
      </w:r>
    </w:p>
    <w:p w:rsidR="00173D6E" w:rsidRDefault="00173D6E" w:rsidP="00EB3369">
      <w:pPr>
        <w:pStyle w:val="Listaszerbekezds"/>
        <w:numPr>
          <w:ilvl w:val="0"/>
          <w:numId w:val="16"/>
        </w:numPr>
        <w:ind w:left="426"/>
      </w:pPr>
      <w:r>
        <w:t>a családlátogatások,</w:t>
      </w:r>
    </w:p>
    <w:p w:rsidR="00173D6E" w:rsidRDefault="00173D6E" w:rsidP="00EB3369">
      <w:pPr>
        <w:pStyle w:val="Listaszerbekezds"/>
        <w:numPr>
          <w:ilvl w:val="0"/>
          <w:numId w:val="16"/>
        </w:numPr>
        <w:ind w:left="426"/>
      </w:pPr>
      <w:r>
        <w:t>a továbbtanulás irányítása, segítése,</w:t>
      </w:r>
    </w:p>
    <w:p w:rsidR="00173D6E" w:rsidRDefault="00173D6E" w:rsidP="00EB3369">
      <w:pPr>
        <w:pStyle w:val="Listaszerbekezds"/>
        <w:numPr>
          <w:ilvl w:val="0"/>
          <w:numId w:val="16"/>
        </w:numPr>
        <w:ind w:left="426"/>
      </w:pPr>
      <w:r>
        <w:t>a munkahelykeresés, választás irányítása, segítése,</w:t>
      </w:r>
    </w:p>
    <w:p w:rsidR="00173D6E" w:rsidRDefault="00173D6E" w:rsidP="00EB3369">
      <w:pPr>
        <w:pStyle w:val="Listaszerbekezds"/>
        <w:numPr>
          <w:ilvl w:val="0"/>
          <w:numId w:val="16"/>
        </w:numPr>
        <w:ind w:left="426"/>
      </w:pPr>
      <w:r>
        <w:t>gyermek- és ifjúságvédelmi tevékenység,</w:t>
      </w:r>
    </w:p>
    <w:p w:rsidR="00173D6E" w:rsidRDefault="00173D6E" w:rsidP="00EB3369">
      <w:pPr>
        <w:pStyle w:val="Listaszerbekezds"/>
        <w:numPr>
          <w:ilvl w:val="0"/>
          <w:numId w:val="16"/>
        </w:numPr>
        <w:ind w:left="426"/>
      </w:pPr>
      <w:r>
        <w:t>felvilágosító munka a szociális juttatások lehetőségeiről,</w:t>
      </w:r>
    </w:p>
    <w:p w:rsidR="00173D6E" w:rsidRDefault="00173D6E" w:rsidP="00EB3369">
      <w:pPr>
        <w:pStyle w:val="Listaszerbekezds"/>
        <w:numPr>
          <w:ilvl w:val="0"/>
          <w:numId w:val="16"/>
        </w:numPr>
        <w:ind w:left="426"/>
      </w:pPr>
      <w:r>
        <w:t>kapcsolatfelvétel a szakszolgáltató intézménnyel,</w:t>
      </w:r>
    </w:p>
    <w:p w:rsidR="00173D6E" w:rsidRDefault="00173D6E" w:rsidP="00EB3369">
      <w:pPr>
        <w:pStyle w:val="Listaszerbekezds"/>
        <w:numPr>
          <w:ilvl w:val="0"/>
          <w:numId w:val="16"/>
        </w:numPr>
        <w:ind w:left="426"/>
      </w:pPr>
      <w:r>
        <w:t>pályázatok figyelése, a pályázatokon való részvétel segítése,</w:t>
      </w:r>
    </w:p>
    <w:p w:rsidR="00926FE0" w:rsidRPr="00C7709B" w:rsidRDefault="00173D6E" w:rsidP="00EB3369">
      <w:pPr>
        <w:pStyle w:val="Listaszerbekezds"/>
        <w:numPr>
          <w:ilvl w:val="0"/>
          <w:numId w:val="16"/>
        </w:numPr>
        <w:ind w:left="426"/>
      </w:pPr>
      <w:r>
        <w:t>drogprevenciós program - iskolánk legfontosabb feladata az elsődleges megelőzés.</w:t>
      </w:r>
    </w:p>
    <w:p w:rsidR="00C7709B" w:rsidRDefault="00C7709B" w:rsidP="00AA4559">
      <w:pPr>
        <w:pStyle w:val="Cmsor4"/>
      </w:pPr>
      <w:bookmarkStart w:id="268" w:name="_Toc147956977"/>
      <w:r w:rsidRPr="00C7709B">
        <w:t>A beilleszkedési, tanulási, magatartási nehézségekkel összefüggő pedagógiai tevékenység</w:t>
      </w:r>
      <w:bookmarkEnd w:id="268"/>
      <w:r w:rsidRPr="00C7709B">
        <w:t xml:space="preserve"> </w:t>
      </w:r>
    </w:p>
    <w:p w:rsidR="00DE18C4" w:rsidRDefault="00DE18C4" w:rsidP="00DE18C4">
      <w:r>
        <w:t>Beilleszkedési, tanulási, magatartási nehézséggel küzdő  tanuló: az a különleges bánásmódot igénylő  tanuló, aki a szakértői bizottság szakértői véleménye alapján az életkorához viszonyítottan jelentősen alul teljesít, társas kapcsolati problémákkal, tanulási, magatartásszabályozási hiányosságokkal küzd, közösségbe való beilleszkedése, továbbá személyiségfejlődése nehezített vagy sajátos tendenciákat mutat, de nem minősül sajátos nevelési igényűnek. (2011. évi CXC. tv. A nemzeti köznevelésről 4. § 2.)</w:t>
      </w:r>
    </w:p>
    <w:p w:rsidR="00DE18C4" w:rsidRDefault="00DE18C4" w:rsidP="00DE18C4">
      <w:r>
        <w:t>A beilleszkedési, tanulási és magatartási zavarok, és hátrányos helyzetű tanulók hátrányainak enyhítését az alábbi pedagógiai tevékenységekkel kívánjuk elérni:</w:t>
      </w:r>
    </w:p>
    <w:p w:rsidR="00DE18C4" w:rsidRDefault="00DE18C4" w:rsidP="00EB3369">
      <w:pPr>
        <w:pStyle w:val="Listaszerbekezds"/>
        <w:numPr>
          <w:ilvl w:val="0"/>
          <w:numId w:val="16"/>
        </w:numPr>
        <w:ind w:left="426"/>
      </w:pPr>
      <w:r>
        <w:t>Iskolapszichológus bevonása, esetmegbeszélések szervezése</w:t>
      </w:r>
    </w:p>
    <w:p w:rsidR="00DE18C4" w:rsidRDefault="00DE18C4" w:rsidP="00EB3369">
      <w:pPr>
        <w:pStyle w:val="Listaszerbekezds"/>
        <w:numPr>
          <w:ilvl w:val="0"/>
          <w:numId w:val="16"/>
        </w:numPr>
        <w:ind w:left="426"/>
      </w:pPr>
      <w:r>
        <w:t>A szakértői bizottságok pszichológusainak javaslatai alapján, pedagógiai módszerekkel a tanuló támogatása, osztályközösségbe történő visszaillesztése, és kapcsolatainak javítása osztály- és iskolatársaival a fejlesztőpedagógus közreműködésével (pl.: többségi órákon támogató légkör kialakításával, békéltető, konfliktusmegoldó stratégia alkalmazásával),</w:t>
      </w:r>
    </w:p>
    <w:p w:rsidR="00DE18C4" w:rsidRDefault="00DE18C4" w:rsidP="00EB3369">
      <w:pPr>
        <w:pStyle w:val="Listaszerbekezds"/>
        <w:numPr>
          <w:ilvl w:val="0"/>
          <w:numId w:val="16"/>
        </w:numPr>
        <w:ind w:left="426"/>
      </w:pPr>
      <w:r>
        <w:t>A felnőttek és a serdülők közötti barátságos viszony kialakításával, amely lehetővé teszi, hogy a tanuló akadályaival, érzelmi nézeteltéréseivel, kritikus élethelyzeteiben bizalommal fordulhat tanítójához, tanáraihoz,</w:t>
      </w:r>
    </w:p>
    <w:p w:rsidR="00DE18C4" w:rsidRDefault="00DE18C4" w:rsidP="00EB3369">
      <w:pPr>
        <w:pStyle w:val="Listaszerbekezds"/>
        <w:numPr>
          <w:ilvl w:val="0"/>
          <w:numId w:val="16"/>
        </w:numPr>
        <w:ind w:left="426"/>
      </w:pPr>
      <w:r>
        <w:t>Személyes szeretetteljes bánásmód kialakításával,</w:t>
      </w:r>
    </w:p>
    <w:p w:rsidR="00DE18C4" w:rsidRDefault="00DE18C4" w:rsidP="00EB3369">
      <w:pPr>
        <w:pStyle w:val="Listaszerbekezds"/>
        <w:numPr>
          <w:ilvl w:val="0"/>
          <w:numId w:val="16"/>
        </w:numPr>
        <w:ind w:left="426"/>
      </w:pPr>
      <w:r>
        <w:t>Teljesíthető, reális követelmények támasztásával, a pozitív énkép kialakulásának támogatásával (dicsérettel, biztatással),</w:t>
      </w:r>
    </w:p>
    <w:p w:rsidR="00DE18C4" w:rsidRDefault="00DE18C4" w:rsidP="00EB3369">
      <w:pPr>
        <w:pStyle w:val="Listaszerbekezds"/>
        <w:numPr>
          <w:ilvl w:val="0"/>
          <w:numId w:val="16"/>
        </w:numPr>
        <w:ind w:left="426"/>
      </w:pPr>
      <w:r>
        <w:t>A szülőkkel való rendszeres kapcsolattartással, szülői értekezletekkel, fogadóórákkal, nyílt tanítási napok szervezésével, szükség esetén családlátogatásokkal,</w:t>
      </w:r>
    </w:p>
    <w:p w:rsidR="00DE18C4" w:rsidRDefault="00DE18C4" w:rsidP="00EB3369">
      <w:pPr>
        <w:pStyle w:val="Listaszerbekezds"/>
        <w:numPr>
          <w:ilvl w:val="0"/>
          <w:numId w:val="16"/>
        </w:numPr>
        <w:ind w:left="426"/>
      </w:pPr>
      <w:r>
        <w:t>Az egy osztályban tanító tanárok együttműködésével, egységes, differenciált nevelési elvek alkalmazásával;</w:t>
      </w:r>
    </w:p>
    <w:p w:rsidR="00DE18C4" w:rsidRDefault="00DE18C4" w:rsidP="00EB3369">
      <w:pPr>
        <w:pStyle w:val="Listaszerbekezds"/>
        <w:numPr>
          <w:ilvl w:val="0"/>
          <w:numId w:val="16"/>
        </w:numPr>
        <w:ind w:left="426"/>
      </w:pPr>
      <w:r>
        <w:t>Az osztályközösség segítő erejének mozgósításával</w:t>
      </w:r>
    </w:p>
    <w:p w:rsidR="00DE18C4" w:rsidRDefault="00DE18C4" w:rsidP="00EB3369">
      <w:pPr>
        <w:pStyle w:val="Listaszerbekezds"/>
        <w:numPr>
          <w:ilvl w:val="0"/>
          <w:numId w:val="16"/>
        </w:numPr>
        <w:ind w:left="426"/>
      </w:pPr>
      <w:r>
        <w:t>A közös iskolai és iskolán kívüli programok során a peremhelyzetű tanulók bevonásával,</w:t>
      </w:r>
    </w:p>
    <w:p w:rsidR="00DE18C4" w:rsidRDefault="00DE18C4" w:rsidP="00EB3369">
      <w:pPr>
        <w:pStyle w:val="Listaszerbekezds"/>
        <w:numPr>
          <w:ilvl w:val="0"/>
          <w:numId w:val="16"/>
        </w:numPr>
        <w:ind w:left="426"/>
      </w:pPr>
      <w:r>
        <w:t>Következetes – a fegyelmi vétségek súlyával arányos büntetési rendszer kialakításával,</w:t>
      </w:r>
    </w:p>
    <w:p w:rsidR="00926FE0" w:rsidRPr="00C7709B" w:rsidRDefault="00DE18C4" w:rsidP="00DE18C4">
      <w:r>
        <w:t>A tanulók fejlesztése a rendelkezésre álló törvényi óraszámok alapján, az éves tantárgyfelosztásban meghatározott módon történik. A differenciáláson alapuló fejlesztést fejlesztőpedagógus végzi.</w:t>
      </w:r>
    </w:p>
    <w:p w:rsidR="00C7709B" w:rsidRPr="00267438" w:rsidRDefault="00C7709B" w:rsidP="00AA4559">
      <w:pPr>
        <w:pStyle w:val="Cmsor4"/>
      </w:pPr>
      <w:bookmarkStart w:id="269" w:name="_Toc147956978"/>
      <w:r w:rsidRPr="00267438">
        <w:t>A sajátos nevelési igényű tanulókkal kapcsolatos pedagógiai tevékenység</w:t>
      </w:r>
      <w:bookmarkEnd w:id="269"/>
    </w:p>
    <w:p w:rsidR="00237E81" w:rsidRPr="005F13FF" w:rsidRDefault="00237E81" w:rsidP="00237E81">
      <w:r w:rsidRPr="005F13FF">
        <w:t>Sajátos nevelési igényű tanuló: az a különleges bánásmódot igénylő tanuló, aki a szakértői bizottság szakértői véleménye alapján mozgásszervi, érzékszervi, értelmi vagy beszédfogyatékos, több fogyatékosság együttes előfordulása esetén halmozottan fogyatékos, autizmus spektrum zavarral vagy egyéb pszichés fejlődési zavarral (súlyos tanulási, figyelem- vagy magatartásszabályozási zavarral) küzd.</w:t>
      </w:r>
    </w:p>
    <w:p w:rsidR="00237E81" w:rsidRPr="005F13FF" w:rsidRDefault="00237E81" w:rsidP="00237E81">
      <w:r w:rsidRPr="005F13FF">
        <w:t>A sajátos nevelési igényű tanulónak joga, hogy különleges bánásmód keretében állapotának megfelelő pedagógiai, gyógypedagógiai, konduktív pedagógiai ellátásban részesüljön attól kezdődően, hogy igényjogosultságát megállapították. A különleges bánásmódnak megfelelő ellátást a szakértői bizottság szakértői véleményében foglaltak szerint kell biztosítani.</w:t>
      </w:r>
    </w:p>
    <w:p w:rsidR="00237E81" w:rsidRPr="005F13FF" w:rsidRDefault="00237E81" w:rsidP="00237E81">
      <w:r w:rsidRPr="005F13FF">
        <w:t>(A szülő választja ki a sajátos nevelési igényű tanuló számára megfelelő ellátást nyújtó nevelési- oktatási intézményt az illetékes szakértői bizottság szakértői véleménye alapján, a szülő és a tanuló igényeinek és lehetőségeinek figyelembevételével.)</w:t>
      </w:r>
    </w:p>
    <w:p w:rsidR="00237E81" w:rsidRPr="005F13FF" w:rsidRDefault="00237E81" w:rsidP="00237E81">
      <w:r w:rsidRPr="005F13FF">
        <w:t>A sajátos nevelési igényű tanulók – külön vagy közös, vagy részben közös – nevelésében és oktatásában részt vevő iskolában, kollégiumban történhet.</w:t>
      </w:r>
    </w:p>
    <w:p w:rsidR="00926FE0" w:rsidRPr="005F13FF" w:rsidRDefault="00237E81" w:rsidP="005F13FF">
      <w:r w:rsidRPr="005F13FF">
        <w:t>A sajátos nevelési igényű tanuló neveléséhez és oktatásához szükséges feltételek</w:t>
      </w:r>
      <w:r w:rsidR="005F13FF" w:rsidRPr="005F13FF">
        <w:t xml:space="preserve"> jelenleg iskolánkban nem adottak, ezért Alapító Okiratunk sem tartalmazza SNI-s tanulók ellátását, egyelőre ezért nem tudunk SNI-s tanulót fogadni</w:t>
      </w:r>
    </w:p>
    <w:p w:rsidR="00C7709B" w:rsidRDefault="00C7709B" w:rsidP="00AA4559">
      <w:pPr>
        <w:pStyle w:val="Cmsor4"/>
      </w:pPr>
      <w:bookmarkStart w:id="270" w:name="_Toc147956979"/>
      <w:r w:rsidRPr="00C7709B">
        <w:t>A tehetség, képesség kibontakoztatását segítő tevékenység</w:t>
      </w:r>
      <w:bookmarkEnd w:id="270"/>
    </w:p>
    <w:p w:rsidR="00267438" w:rsidRDefault="00267438" w:rsidP="00267438">
      <w:r>
        <w:t>Tehetséges tanulóinkat felkérjük a szakmai versenyeken való részvételre. Ennek költségeit az iskola fedezi.</w:t>
      </w:r>
    </w:p>
    <w:p w:rsidR="00267438" w:rsidRDefault="00267438" w:rsidP="00267438">
      <w:r>
        <w:t>Ezen kívül más meghívásos versenyeken és bemutatókon is fejleszthetik tehetségüket tanulóink.</w:t>
      </w:r>
    </w:p>
    <w:p w:rsidR="00267438" w:rsidRDefault="00267438" w:rsidP="00267438">
      <w:r>
        <w:t>Fakultációkat biztosítunk nyelvi képességeik fejlesztésére, szakmai ismereteik bővítésére mindazoknak, akik a tantervi követelmények teljesítésén kívül más iránt is érdeklődnek.</w:t>
      </w:r>
    </w:p>
    <w:p w:rsidR="00267438" w:rsidRDefault="00267438" w:rsidP="00267438">
      <w:r>
        <w:t>A szakmai képzés magas színvonalának biztosításával az a törekvésünk, hogy diákjaink főiskolán tanuljanak tovább.</w:t>
      </w:r>
    </w:p>
    <w:p w:rsidR="00267438" w:rsidRDefault="00267438" w:rsidP="00267438">
      <w:r>
        <w:t>Iskolánkban fontos feladatnak tartjuk, hogy minden tanulót eljuttassunk arra a szintre, amelyre adottságai predesztinálják. Ennek megvalósítása érdekében lényeges a tehetség minél korábbi felismerése, utána pedig gondozása. A tehetségek erkölcsi nevelése, személyiségfejlesztése újabb pedagógiai problémát jelent.</w:t>
      </w:r>
    </w:p>
    <w:p w:rsidR="00267438" w:rsidRDefault="00267438" w:rsidP="00267438">
      <w:r>
        <w:t>El akarjuk érni, hogy a tanulóink részt vegyenek országos, fővárosi és kerületi szaktárgyi, kulturális, szakmai versenyeken, támogatjuk őket abban, hogy pályázzanak a számukra meghirdetett témakörökben, ugyanis ezek a tehetségkutatás és a képességek további fejlesztésének eszközei lehetnek.</w:t>
      </w:r>
    </w:p>
    <w:p w:rsidR="00267438" w:rsidRDefault="00267438" w:rsidP="00267438">
      <w:r>
        <w:t>A tehetséggondozás formái.</w:t>
      </w:r>
    </w:p>
    <w:p w:rsidR="00267438" w:rsidRDefault="00267438" w:rsidP="00CB6A19">
      <w:pPr>
        <w:pStyle w:val="Listaszerbekezds"/>
        <w:numPr>
          <w:ilvl w:val="0"/>
          <w:numId w:val="38"/>
        </w:numPr>
        <w:ind w:left="284"/>
      </w:pPr>
      <w:r>
        <w:t>Iskolánk a projektmódszer alkalmazását alapvetőnek tartja.</w:t>
      </w:r>
    </w:p>
    <w:p w:rsidR="00267438" w:rsidRDefault="00267438" w:rsidP="00CB6A19">
      <w:pPr>
        <w:pStyle w:val="Listaszerbekezds"/>
        <w:numPr>
          <w:ilvl w:val="0"/>
          <w:numId w:val="38"/>
        </w:numPr>
        <w:ind w:left="284"/>
      </w:pPr>
      <w:r>
        <w:t>Figyeljük a pályázati felhívásokat, s a pályázatokon való egyéni részvételre is ösztönözzük diákjainkat.</w:t>
      </w:r>
    </w:p>
    <w:p w:rsidR="00267438" w:rsidRDefault="00267438" w:rsidP="00CB6A19">
      <w:pPr>
        <w:pStyle w:val="Listaszerbekezds"/>
        <w:numPr>
          <w:ilvl w:val="0"/>
          <w:numId w:val="38"/>
        </w:numPr>
        <w:ind w:left="284"/>
      </w:pPr>
      <w:r>
        <w:t>A szabadidős tevékenységek is tág teret adnak arra, hogy a tehetséges diákok képességeiket kamatoztassák.</w:t>
      </w:r>
    </w:p>
    <w:p w:rsidR="00267438" w:rsidRDefault="00267438" w:rsidP="00CB6A19">
      <w:pPr>
        <w:pStyle w:val="Listaszerbekezds"/>
        <w:numPr>
          <w:ilvl w:val="0"/>
          <w:numId w:val="38"/>
        </w:numPr>
        <w:ind w:left="284"/>
      </w:pPr>
      <w:r>
        <w:t>Különböző iskolai szaktárgyi, illetve kulturális versenyeken és rendezvényeken megmutathatják és fejleszthetik tehetségüket.</w:t>
      </w:r>
    </w:p>
    <w:p w:rsidR="00926FE0" w:rsidRPr="00C7709B" w:rsidRDefault="00267438" w:rsidP="00CB6A19">
      <w:pPr>
        <w:pStyle w:val="Listaszerbekezds"/>
        <w:numPr>
          <w:ilvl w:val="0"/>
          <w:numId w:val="38"/>
        </w:numPr>
        <w:ind w:left="284"/>
      </w:pPr>
      <w:r>
        <w:t>A későbbiekben a diákok érdeklődéséhez igazodó tevékenységi formákat is készek vagyunk bevezetni. Például: szakköröket, stb.</w:t>
      </w:r>
    </w:p>
    <w:p w:rsidR="00784B3C" w:rsidRDefault="00C7709B" w:rsidP="00861D8A">
      <w:pPr>
        <w:pStyle w:val="Cmsor4"/>
      </w:pPr>
      <w:bookmarkStart w:id="271" w:name="_Toc147956980"/>
      <w:r w:rsidRPr="00C7709B">
        <w:t>A korai iskola elhagyásnak, tanulási kudarcnak kitett tanulók felzárkóztatását segítő program, tevékenység</w:t>
      </w:r>
      <w:bookmarkEnd w:id="271"/>
    </w:p>
    <w:p w:rsidR="00733A6C" w:rsidRDefault="00733A6C" w:rsidP="00861D8A">
      <w:pPr>
        <w:keepNext/>
      </w:pPr>
      <w:r>
        <w:t>A korai iskolaelhagyásnak kitett tanuló</w:t>
      </w:r>
    </w:p>
    <w:p w:rsidR="00733A6C" w:rsidRDefault="00733A6C" w:rsidP="00861D8A">
      <w:pPr>
        <w:pStyle w:val="Listaszerbekezds"/>
        <w:keepNext/>
        <w:numPr>
          <w:ilvl w:val="0"/>
          <w:numId w:val="17"/>
        </w:numPr>
        <w:ind w:left="426"/>
      </w:pPr>
      <w:r>
        <w:t>tudásuknak a tanév végi vagy félévi minősítésekor az egy tizedesjegyig számított tanulmányi átlageredmény 2,5 alatt van vagy egy félév alatt, vagy a megelőző tanévhez képest legalább 1,1 mértékű romlást mutat,</w:t>
      </w:r>
    </w:p>
    <w:p w:rsidR="00733A6C" w:rsidRDefault="00733A6C" w:rsidP="00EB3369">
      <w:pPr>
        <w:pStyle w:val="Listaszerbekezds"/>
        <w:numPr>
          <w:ilvl w:val="0"/>
          <w:numId w:val="17"/>
        </w:numPr>
        <w:ind w:left="426"/>
      </w:pPr>
      <w:r>
        <w:t>félévkor vagy a tanítási év végén tudásuk értékelésekor és minősítésekor egy vagy több tantárgyból elégtelen (1) osztályzatot kaptak,</w:t>
      </w:r>
    </w:p>
    <w:p w:rsidR="00733A6C" w:rsidRDefault="00733A6C" w:rsidP="00EB3369">
      <w:pPr>
        <w:pStyle w:val="Listaszerbekezds"/>
        <w:numPr>
          <w:ilvl w:val="0"/>
          <w:numId w:val="17"/>
        </w:numPr>
        <w:ind w:left="426"/>
      </w:pPr>
      <w:r>
        <w:t>évfolyamismétlésre kötelezettek,</w:t>
      </w:r>
    </w:p>
    <w:p w:rsidR="00733A6C" w:rsidRDefault="00733A6C" w:rsidP="00EB3369">
      <w:pPr>
        <w:pStyle w:val="Listaszerbekezds"/>
        <w:numPr>
          <w:ilvl w:val="0"/>
          <w:numId w:val="17"/>
        </w:numPr>
        <w:ind w:left="426"/>
      </w:pPr>
      <w:r>
        <w:t>az adott tanév első félévének első napjától február tizedikéig és az adott tanév második félévének első napjától június harmincadikáig terjedő időszakban ötven foglalkozást és egyéb foglalkozást elérő igazolatlan mulasztással rendelkeznek,</w:t>
      </w:r>
    </w:p>
    <w:p w:rsidR="00733A6C" w:rsidRDefault="00733A6C" w:rsidP="00EB3369">
      <w:pPr>
        <w:pStyle w:val="Listaszerbekezds"/>
        <w:numPr>
          <w:ilvl w:val="0"/>
          <w:numId w:val="17"/>
        </w:numPr>
        <w:ind w:left="426"/>
      </w:pPr>
      <w:r>
        <w:t>a menedékjogról szóló szerint menekültek, oltalmazottak, menedékesek,</w:t>
      </w:r>
    </w:p>
    <w:p w:rsidR="00733A6C" w:rsidRDefault="00733A6C" w:rsidP="00EB3369">
      <w:pPr>
        <w:pStyle w:val="Listaszerbekezds"/>
        <w:numPr>
          <w:ilvl w:val="0"/>
          <w:numId w:val="17"/>
        </w:numPr>
        <w:ind w:left="426"/>
      </w:pPr>
      <w:r>
        <w:t>a gyermekek védelméről és a gyámügyi igazgatásról szóló törvény szerint veszélyeztetettnek minősülnek, ideiglenes hatállyal elhelyezettek vagy nevelésbe vettek, vagy</w:t>
      </w:r>
    </w:p>
    <w:p w:rsidR="00733A6C" w:rsidRDefault="00733A6C" w:rsidP="00EB3369">
      <w:pPr>
        <w:pStyle w:val="Listaszerbekezds"/>
        <w:numPr>
          <w:ilvl w:val="0"/>
          <w:numId w:val="17"/>
        </w:numPr>
        <w:ind w:left="426"/>
      </w:pPr>
      <w:r>
        <w:t>az alábbi feltételek közül legalább kettő fennáll:</w:t>
      </w:r>
    </w:p>
    <w:p w:rsidR="00733A6C" w:rsidRDefault="00733A6C" w:rsidP="00EB3369">
      <w:pPr>
        <w:pStyle w:val="Listaszerbekezds"/>
        <w:numPr>
          <w:ilvl w:val="0"/>
          <w:numId w:val="20"/>
        </w:numPr>
        <w:ind w:left="709"/>
      </w:pPr>
      <w:r>
        <w:t>meghatározott időszakra vonatkoztatva a száz foglalkozást és egyéb foglalkozást elérő igazolt mulasztással rendelkeznek,</w:t>
      </w:r>
    </w:p>
    <w:p w:rsidR="00733A6C" w:rsidRDefault="00733A6C" w:rsidP="00EB3369">
      <w:pPr>
        <w:pStyle w:val="Listaszerbekezds"/>
        <w:numPr>
          <w:ilvl w:val="0"/>
          <w:numId w:val="20"/>
        </w:numPr>
        <w:ind w:left="709"/>
      </w:pPr>
      <w:r>
        <w:t>kiemelt figyelmet igénylő tanulók a kiemelten tehetséges tanulók kivételével, gc) rendszeres gyermekvédelmi kedvezményben részesülnek,</w:t>
      </w:r>
    </w:p>
    <w:p w:rsidR="00733A6C" w:rsidRDefault="00733A6C" w:rsidP="00EB3369">
      <w:pPr>
        <w:pStyle w:val="Listaszerbekezds"/>
        <w:numPr>
          <w:ilvl w:val="0"/>
          <w:numId w:val="20"/>
        </w:numPr>
        <w:ind w:left="709"/>
      </w:pPr>
      <w:r>
        <w:t>a szakképzésbe tizenhatodik életévük betöltését követően léptek be. (Szkt. 351. § (2))</w:t>
      </w:r>
    </w:p>
    <w:p w:rsidR="00272CC1" w:rsidRDefault="00272CC1" w:rsidP="00272CC1">
      <w:r>
        <w:t>A korai iskolaelhagyás és a lemorzsolódás megelőzéséhez kapcsolódó további célok intézményi szinten:</w:t>
      </w:r>
    </w:p>
    <w:p w:rsidR="00272CC1" w:rsidRDefault="00272CC1" w:rsidP="00EB3369">
      <w:pPr>
        <w:pStyle w:val="Listaszerbekezds"/>
        <w:numPr>
          <w:ilvl w:val="0"/>
          <w:numId w:val="17"/>
        </w:numPr>
        <w:ind w:left="567" w:hanging="284"/>
      </w:pPr>
      <w:r>
        <w:t>felkészült, elkötelezett, cselekvőképes és szakmailag elismert pedagógusok, szakoktatók, nevelő-oktató munkát segítők és vezetők szakmai képzésének, folyamatos szakmai fejlődésének biztosítása,</w:t>
      </w:r>
    </w:p>
    <w:p w:rsidR="00272CC1" w:rsidRDefault="00272CC1" w:rsidP="00EB3369">
      <w:pPr>
        <w:pStyle w:val="Listaszerbekezds"/>
        <w:numPr>
          <w:ilvl w:val="0"/>
          <w:numId w:val="17"/>
        </w:numPr>
        <w:ind w:left="567" w:hanging="284"/>
      </w:pPr>
      <w:r>
        <w:t>az intézmény korai iskolaelhagyással összefüggő szolgáltatási színvonalának növelése és kapacitásainak bővítése,</w:t>
      </w:r>
    </w:p>
    <w:p w:rsidR="00272CC1" w:rsidRDefault="00272CC1" w:rsidP="00EB3369">
      <w:pPr>
        <w:pStyle w:val="Listaszerbekezds"/>
        <w:numPr>
          <w:ilvl w:val="0"/>
          <w:numId w:val="17"/>
        </w:numPr>
        <w:ind w:left="567" w:hanging="284"/>
      </w:pPr>
      <w:r>
        <w:t>rugalmas, együttműködő tanulószervezet kialakítása és az intézményvezetés hatékonyságának növelése.</w:t>
      </w:r>
    </w:p>
    <w:p w:rsidR="00272CC1" w:rsidRDefault="00272CC1" w:rsidP="00272CC1">
      <w:r>
        <w:t>A korai iskolaelhagyás és a lemorzsolódáshoz kapcsolódó további célok a tanulók szempontjából:</w:t>
      </w:r>
    </w:p>
    <w:p w:rsidR="00272CC1" w:rsidRDefault="00272CC1" w:rsidP="00EB3369">
      <w:pPr>
        <w:pStyle w:val="Listaszerbekezds"/>
        <w:numPr>
          <w:ilvl w:val="0"/>
          <w:numId w:val="17"/>
        </w:numPr>
        <w:ind w:left="567" w:hanging="284"/>
      </w:pPr>
      <w:r>
        <w:t>differenciált, személyközpontú nevelés-oktatás megvalósítása,</w:t>
      </w:r>
    </w:p>
    <w:p w:rsidR="00272CC1" w:rsidRDefault="00272CC1" w:rsidP="00EB3369">
      <w:pPr>
        <w:pStyle w:val="Listaszerbekezds"/>
        <w:numPr>
          <w:ilvl w:val="0"/>
          <w:numId w:val="17"/>
        </w:numPr>
        <w:ind w:left="567" w:hanging="284"/>
      </w:pPr>
      <w:r>
        <w:t>tanulási kudarc, lemaradás megakadályozása,</w:t>
      </w:r>
    </w:p>
    <w:p w:rsidR="00C7709B" w:rsidRPr="00D507DA" w:rsidRDefault="00272CC1" w:rsidP="00EB3369">
      <w:pPr>
        <w:pStyle w:val="Listaszerbekezds"/>
        <w:numPr>
          <w:ilvl w:val="0"/>
          <w:numId w:val="17"/>
        </w:numPr>
        <w:ind w:left="567" w:hanging="284"/>
      </w:pPr>
      <w:r>
        <w:t>a bekövetkezett probléma lehetséges kezelésére vonatkozó hatékony intervenció érvényesítése.</w:t>
      </w:r>
    </w:p>
    <w:p w:rsidR="00784B3C" w:rsidRPr="00D507DA" w:rsidRDefault="00784B3C" w:rsidP="00233882">
      <w:pPr>
        <w:pStyle w:val="Cmsor3"/>
      </w:pPr>
      <w:bookmarkStart w:id="272" w:name="_Toc147956981"/>
      <w:r w:rsidRPr="00D507DA">
        <w:t>A tanulóknak a szakképző intézményi döntési folyamataiban való részvételi joga gyakorlásának rendje</w:t>
      </w:r>
      <w:bookmarkEnd w:id="272"/>
    </w:p>
    <w:p w:rsidR="001878D8" w:rsidRDefault="001878D8" w:rsidP="001878D8">
      <w:r>
        <w:t>Az eredményes szakmai képzés feltétele a tanulókkal való együttműködés. A tanulót – az emberi méltóság és becsület tiszteletben tartásával – megilleti a szabad véleménynyilvánítás joga minden kérdésről, az őt nevelő és oktató pedagógus munkájáról, az iskola működéséről.</w:t>
      </w:r>
    </w:p>
    <w:p w:rsidR="001878D8" w:rsidRDefault="001878D8" w:rsidP="001878D8">
      <w:r>
        <w:t>A tanuló a véleménynyilvánítási jogát egyénileg, illetve kollektíven – diákközösségeken, diákönkormányzaton keresztül, illetve a diákközgyűlésen – is gyakorolhatja. A véleménynyilvánítás formája lehet írásbeli, vagy szóbeli.</w:t>
      </w:r>
    </w:p>
    <w:p w:rsidR="001878D8" w:rsidRDefault="001878D8" w:rsidP="001878D8">
      <w:r>
        <w:t>A tanulók érdekeik képviseletére diákönkormányzatot hoznak létre. A diákönkormányzat munkáját az e feladatra kijelölt, oktató segíti, akit a diákönkormányzat javaslatára az intézményvezető bíz meg ötéves időtartamra.</w:t>
      </w:r>
    </w:p>
    <w:p w:rsidR="001878D8" w:rsidRDefault="001878D8" w:rsidP="001878D8">
      <w:r>
        <w:t>A tanulók az intézményi döntési folyamatokban a diákönkormányzat keretein belül vehetnek részt.</w:t>
      </w:r>
    </w:p>
    <w:p w:rsidR="001878D8" w:rsidRDefault="001878D8" w:rsidP="001878D8">
      <w:r>
        <w:t>A diákönkormányzat véleményt nyilváníthat, javaslattal élhet a szakképző intézmény működésével és a tanulókkal kapcsolatos valamennyi kérdésben.</w:t>
      </w:r>
    </w:p>
    <w:p w:rsidR="001878D8" w:rsidRDefault="001878D8" w:rsidP="001878D8">
      <w:r>
        <w:t>A szakképző intézmények diákönkormányzatának vezetői a szakképző intézmények vezetőivel egyeztetnek és mondanak véleményt.</w:t>
      </w:r>
    </w:p>
    <w:p w:rsidR="001878D8" w:rsidRDefault="001878D8" w:rsidP="001878D8">
      <w:r>
        <w:t>Az iskolai diákönkormányzat véleményét ki kell kérni</w:t>
      </w:r>
    </w:p>
    <w:p w:rsidR="001878D8" w:rsidRDefault="001878D8" w:rsidP="00EB3369">
      <w:pPr>
        <w:pStyle w:val="Listaszerbekezds"/>
        <w:numPr>
          <w:ilvl w:val="0"/>
          <w:numId w:val="18"/>
        </w:numPr>
      </w:pPr>
      <w:r>
        <w:t>a tanulók közösségét érintő kérdések meghozatalánál,</w:t>
      </w:r>
    </w:p>
    <w:p w:rsidR="001878D8" w:rsidRDefault="001878D8" w:rsidP="00EB3369">
      <w:pPr>
        <w:pStyle w:val="Listaszerbekezds"/>
        <w:numPr>
          <w:ilvl w:val="0"/>
          <w:numId w:val="18"/>
        </w:numPr>
      </w:pPr>
      <w:r>
        <w:t>a tanulók helyzetét elemző, értékelő beszámolók elkészítéséhez, elfogadásához,</w:t>
      </w:r>
    </w:p>
    <w:p w:rsidR="001878D8" w:rsidRDefault="001878D8" w:rsidP="00EB3369">
      <w:pPr>
        <w:pStyle w:val="Listaszerbekezds"/>
        <w:numPr>
          <w:ilvl w:val="0"/>
          <w:numId w:val="18"/>
        </w:numPr>
      </w:pPr>
      <w:r>
        <w:t>a tanulói pályázatok, versenyek meghirdetéséhez, megszervezéséhez,</w:t>
      </w:r>
    </w:p>
    <w:p w:rsidR="001878D8" w:rsidRDefault="001878D8" w:rsidP="00EB3369">
      <w:pPr>
        <w:pStyle w:val="Listaszerbekezds"/>
        <w:numPr>
          <w:ilvl w:val="0"/>
          <w:numId w:val="18"/>
        </w:numPr>
      </w:pPr>
      <w:r>
        <w:t>az iskolai sportkör működési rendjének megállapításához,</w:t>
      </w:r>
    </w:p>
    <w:p w:rsidR="001878D8" w:rsidRDefault="001878D8" w:rsidP="00EB3369">
      <w:pPr>
        <w:pStyle w:val="Listaszerbekezds"/>
        <w:numPr>
          <w:ilvl w:val="0"/>
          <w:numId w:val="18"/>
        </w:numPr>
      </w:pPr>
      <w:r>
        <w:t>az egyéb foglalkozás formáinak meghatározásához,</w:t>
      </w:r>
    </w:p>
    <w:p w:rsidR="001878D8" w:rsidRDefault="001878D8" w:rsidP="00EB3369">
      <w:pPr>
        <w:pStyle w:val="Listaszerbekezds"/>
        <w:numPr>
          <w:ilvl w:val="0"/>
          <w:numId w:val="18"/>
        </w:numPr>
      </w:pPr>
      <w:r>
        <w:t>a könyvtár, a sportlétesítmények működési rendjének kialakításához,</w:t>
      </w:r>
    </w:p>
    <w:p w:rsidR="001878D8" w:rsidRDefault="001878D8" w:rsidP="00EB3369">
      <w:pPr>
        <w:pStyle w:val="Listaszerbekezds"/>
        <w:numPr>
          <w:ilvl w:val="0"/>
          <w:numId w:val="18"/>
        </w:numPr>
      </w:pPr>
      <w:r>
        <w:t>az intézményi SZMSZ-ben meghatározott ügyekben.</w:t>
      </w:r>
    </w:p>
    <w:p w:rsidR="001878D8" w:rsidRDefault="001878D8" w:rsidP="001878D8">
      <w:r>
        <w:t>Azokban az ügyekben, amelyekben a diákönkormányzat véleményének kikérése kötelező, a diákönkormányzat képviselőjét a tárgyalásra meg kell hívni, és az előterjesztést, valamint a meghívót – ha jogszabály másképp nem rendelkezik – a tárgyalás határnapját legalább tizenöt nappal megelőzően meg kell küldeni a diákönkormányzat részére.</w:t>
      </w:r>
    </w:p>
    <w:p w:rsidR="001878D8" w:rsidRDefault="001878D8" w:rsidP="001878D8">
      <w:r>
        <w:t>A diákközgyűlés összehívását a szakképző intézmény diákönkormányzatának vezetője kezdeményezi, a tanév helyi rendjében meghatározottak szerint.</w:t>
      </w:r>
    </w:p>
    <w:p w:rsidR="001878D8" w:rsidRDefault="001878D8" w:rsidP="001878D8">
      <w:r>
        <w:t>A szakképző intézményben tanévenként két közgyűlés összehívása történik.</w:t>
      </w:r>
    </w:p>
    <w:p w:rsidR="001878D8" w:rsidRDefault="001878D8" w:rsidP="001878D8">
      <w:r>
        <w:t>Rendkívüli helyzetben, sürgős döntést igénylő események okán a diákközgyűlés más időpontban is összehívható.</w:t>
      </w:r>
    </w:p>
    <w:p w:rsidR="001878D8" w:rsidRDefault="001878D8" w:rsidP="001878D8">
      <w:r>
        <w:t>A diákközgyűlések összehívása előtt legalább tizenöt nappal a szakképző intézmény diákönkormányzatának vezetője/vezetői egyeztetik a diákönkormányzatot segítő oktatóval az időpontot és a napirendi pontokat, melyeket a diákönkormányzatot segítő oktató az oktatói testülettel történt egyeztetés után hagy jóvá.</w:t>
      </w:r>
    </w:p>
    <w:p w:rsidR="00784B3C" w:rsidRPr="00D507DA" w:rsidRDefault="001878D8" w:rsidP="001878D8">
      <w:r>
        <w:t>A diákközgyűlés napirendi pontjait a közgyűlés megrendezése előtt tizenöt nappal nyilvánosságra kell hozni.</w:t>
      </w:r>
    </w:p>
    <w:p w:rsidR="00784B3C" w:rsidRPr="00D507DA" w:rsidRDefault="00784B3C" w:rsidP="00233882">
      <w:pPr>
        <w:pStyle w:val="Cmsor3"/>
      </w:pPr>
      <w:bookmarkStart w:id="273" w:name="_Toc147956982"/>
      <w:r w:rsidRPr="00D507DA">
        <w:t>A partnerek együttműködésével kapcsolatos feladatok és egymással való kapcsolattartásuk formái</w:t>
      </w:r>
      <w:bookmarkEnd w:id="273"/>
    </w:p>
    <w:p w:rsidR="00784B3C" w:rsidRPr="00D507DA" w:rsidRDefault="005F13FF" w:rsidP="005F13FF">
      <w:pPr>
        <w:pStyle w:val="Cmsor4"/>
      </w:pPr>
      <w:bookmarkStart w:id="274" w:name="_Toc147956983"/>
      <w:r w:rsidRPr="005F13FF">
        <w:t>Kapcsolat a tanulókkal</w:t>
      </w:r>
      <w:bookmarkEnd w:id="274"/>
    </w:p>
    <w:p w:rsidR="00882BBF" w:rsidRDefault="00882BBF" w:rsidP="00882BBF">
      <w:r>
        <w:t>A tanulókat az iskola életéről, az iskola munkatervéről, illetve az aktuális feladatokról az iskola igazgatója, a diákönkormányzat felelős vezetője és az osztályfőnökök tájékoztatják:</w:t>
      </w:r>
    </w:p>
    <w:p w:rsidR="00882BBF" w:rsidRDefault="00882BBF" w:rsidP="00EB3369">
      <w:pPr>
        <w:pStyle w:val="Listaszerbekezds"/>
        <w:numPr>
          <w:ilvl w:val="0"/>
          <w:numId w:val="18"/>
        </w:numPr>
        <w:ind w:left="284"/>
      </w:pPr>
      <w:r>
        <w:t>az iskola igazgatója legalább évente egyszer a diákfórumon, valamint diákönkormányzat vezetőségének ülésén,</w:t>
      </w:r>
    </w:p>
    <w:p w:rsidR="00882BBF" w:rsidRDefault="00882BBF" w:rsidP="00EB3369">
      <w:pPr>
        <w:pStyle w:val="Listaszerbekezds"/>
        <w:numPr>
          <w:ilvl w:val="0"/>
          <w:numId w:val="18"/>
        </w:numPr>
        <w:ind w:left="284"/>
      </w:pPr>
      <w:r>
        <w:t>diákönkormányzat vezetője havonta egyszer a diákönkormányzat vezetőségének ülésén,</w:t>
      </w:r>
    </w:p>
    <w:p w:rsidR="00784B3C" w:rsidRDefault="00882BBF" w:rsidP="00EB3369">
      <w:pPr>
        <w:pStyle w:val="Listaszerbekezds"/>
        <w:numPr>
          <w:ilvl w:val="0"/>
          <w:numId w:val="18"/>
        </w:numPr>
        <w:ind w:left="284"/>
      </w:pPr>
      <w:r>
        <w:t>az osztályfőnökök folyamatosan az osztályfőnöki órákon.</w:t>
      </w:r>
    </w:p>
    <w:p w:rsidR="00324871" w:rsidRDefault="00324871" w:rsidP="00324871">
      <w:pPr>
        <w:pStyle w:val="Cmsor4"/>
      </w:pPr>
      <w:bookmarkStart w:id="275" w:name="_Toc147956984"/>
      <w:r>
        <w:t>Kapcsolat a szülőkkel</w:t>
      </w:r>
      <w:bookmarkEnd w:id="275"/>
    </w:p>
    <w:p w:rsidR="00324871" w:rsidRDefault="00324871" w:rsidP="00324871">
      <w:r>
        <w:t>A szülőkkel elsősorban az Ekréta üzenet funkcióján keresztül kívánjuk tartani a kapcsolatot. A szülők kérdéseiket, véleményüket, javaslataikat szóban vagy írásban egyénileg közölhetik az iskola igazgatóságával, nevelőtestületével.</w:t>
      </w:r>
    </w:p>
    <w:p w:rsidR="00324871" w:rsidRDefault="00324871" w:rsidP="00324871">
      <w:r>
        <w:t>A szülőket tájékoztatják az iskola életéről, az iskolai munkatervéről, az aktuális feladatokról:</w:t>
      </w:r>
    </w:p>
    <w:p w:rsidR="00324871" w:rsidRDefault="00324871" w:rsidP="00EB3369">
      <w:pPr>
        <w:pStyle w:val="Listaszerbekezds"/>
        <w:numPr>
          <w:ilvl w:val="0"/>
          <w:numId w:val="18"/>
        </w:numPr>
        <w:ind w:left="426"/>
      </w:pPr>
      <w:r>
        <w:t>az iskola igazgatója és az osztályfőnökök az elektronikus naplón keresztül folyamatosan,</w:t>
      </w:r>
    </w:p>
    <w:p w:rsidR="00324871" w:rsidRDefault="00324871" w:rsidP="00EB3369">
      <w:pPr>
        <w:pStyle w:val="Listaszerbekezds"/>
        <w:numPr>
          <w:ilvl w:val="0"/>
          <w:numId w:val="18"/>
        </w:numPr>
        <w:ind w:left="426"/>
      </w:pPr>
      <w:r>
        <w:t>az osztályfőnök és az iskola vezetősége az osztályok szülői értekezletein.</w:t>
      </w:r>
    </w:p>
    <w:p w:rsidR="00324871" w:rsidRDefault="00324871" w:rsidP="00324871">
      <w:r>
        <w:t>Igyekszünk megteremteni és rendszeresen működtetni azokat a fórumokat (honlap, összevont szülői értekezlet), amelyek segítenek megismerni a szülők véleményét, javaslatait.</w:t>
      </w:r>
    </w:p>
    <w:p w:rsidR="00324871" w:rsidRDefault="00324871" w:rsidP="00324871">
      <w:r>
        <w:t>Szülői értekezlet</w:t>
      </w:r>
    </w:p>
    <w:p w:rsidR="00324871" w:rsidRDefault="00324871" w:rsidP="00324871">
      <w:r>
        <w:t>Az osztályok szülői értekezletét az osztályfőnök tartja. Az iskola tanévenként legalább két szülői értekezletet tart. Ezen túl a felmerülő problémák megoldása céljából az igazgató, az osztályfőnök vagy a szülői kérésre szülői értekezletet hívhat össze.</w:t>
      </w:r>
    </w:p>
    <w:p w:rsidR="00324871" w:rsidRDefault="00324871" w:rsidP="00324871">
      <w:r>
        <w:t>A szülői értekezlet feladata: a szülők és a pedagógusok közötti folyamatos együttműködés kialakítása, a szülők tájékoztatása</w:t>
      </w:r>
    </w:p>
    <w:p w:rsidR="00324871" w:rsidRDefault="00324871" w:rsidP="00EB3369">
      <w:pPr>
        <w:pStyle w:val="Listaszerbekezds"/>
        <w:numPr>
          <w:ilvl w:val="0"/>
          <w:numId w:val="18"/>
        </w:numPr>
        <w:ind w:left="284"/>
      </w:pPr>
      <w:r>
        <w:t>az iskola céljairól, feladatairól, lehetőségeiről,</w:t>
      </w:r>
    </w:p>
    <w:p w:rsidR="00324871" w:rsidRDefault="00324871" w:rsidP="00EB3369">
      <w:pPr>
        <w:pStyle w:val="Listaszerbekezds"/>
        <w:numPr>
          <w:ilvl w:val="0"/>
          <w:numId w:val="18"/>
        </w:numPr>
        <w:ind w:left="284"/>
      </w:pPr>
      <w:r>
        <w:t>az országos és a helyi közoktatás-politika alakulásáról, változásairól,</w:t>
      </w:r>
    </w:p>
    <w:p w:rsidR="00324871" w:rsidRDefault="00324871" w:rsidP="00EB3369">
      <w:pPr>
        <w:pStyle w:val="Listaszerbekezds"/>
        <w:numPr>
          <w:ilvl w:val="0"/>
          <w:numId w:val="18"/>
        </w:numPr>
        <w:ind w:left="284"/>
      </w:pPr>
      <w:r>
        <w:t>a helyi tanterv követelményeiről,</w:t>
      </w:r>
    </w:p>
    <w:p w:rsidR="00324871" w:rsidRDefault="00324871" w:rsidP="00EB3369">
      <w:pPr>
        <w:pStyle w:val="Listaszerbekezds"/>
        <w:numPr>
          <w:ilvl w:val="0"/>
          <w:numId w:val="18"/>
        </w:numPr>
        <w:ind w:left="284"/>
      </w:pPr>
      <w:r>
        <w:t>az iskola és a szaktanárok értékelő munkájáról,</w:t>
      </w:r>
    </w:p>
    <w:p w:rsidR="00324871" w:rsidRDefault="00324871" w:rsidP="00EB3369">
      <w:pPr>
        <w:pStyle w:val="Listaszerbekezds"/>
        <w:numPr>
          <w:ilvl w:val="0"/>
          <w:numId w:val="18"/>
        </w:numPr>
        <w:ind w:left="284"/>
      </w:pPr>
      <w:r>
        <w:t>saját gyermekének tanulmányi előmeneteléről, iskolai magatartásáról,</w:t>
      </w:r>
    </w:p>
    <w:p w:rsidR="00324871" w:rsidRDefault="00324871" w:rsidP="00EB3369">
      <w:pPr>
        <w:pStyle w:val="Listaszerbekezds"/>
        <w:numPr>
          <w:ilvl w:val="0"/>
          <w:numId w:val="18"/>
        </w:numPr>
        <w:ind w:left="284"/>
      </w:pPr>
      <w:r>
        <w:t>a gyermek osztályának tanulmányi munkájáról, neveltségi szintéjéről,</w:t>
      </w:r>
    </w:p>
    <w:p w:rsidR="00324871" w:rsidRDefault="00324871" w:rsidP="00EB3369">
      <w:pPr>
        <w:pStyle w:val="Listaszerbekezds"/>
        <w:numPr>
          <w:ilvl w:val="0"/>
          <w:numId w:val="18"/>
        </w:numPr>
        <w:ind w:left="284"/>
      </w:pPr>
      <w:r>
        <w:t>az iskolai és az osztályközösség céljairól, feladatairól, eredményeiről, problémáiról,</w:t>
      </w:r>
    </w:p>
    <w:p w:rsidR="00324871" w:rsidRDefault="00324871" w:rsidP="00EB3369">
      <w:pPr>
        <w:pStyle w:val="Listaszerbekezds"/>
        <w:numPr>
          <w:ilvl w:val="0"/>
          <w:numId w:val="18"/>
        </w:numPr>
        <w:ind w:left="284"/>
      </w:pPr>
      <w:r>
        <w:t>a szülők kérdéseinek, véleményének, javaslatainak összegyűjtése és továbbítása az iskola igazgatója felé.</w:t>
      </w:r>
    </w:p>
    <w:p w:rsidR="00324871" w:rsidRDefault="00324871" w:rsidP="00324871">
      <w:r>
        <w:t>Fogadóóra</w:t>
      </w:r>
    </w:p>
    <w:p w:rsidR="00324871" w:rsidRDefault="00324871" w:rsidP="00324871">
      <w:r>
        <w:t>Feladata a szülők és a pedagógusok személyes találkozása, illetve ezen keresztül egy-egy tanuló egyéni fejlesztésének segítése konkrét tanácsokkal. (Otthoni tanulás, szabadidő helyes eltöltése, egészséges életmódra nevelés, tehetséggondozás, továbbtanulás.)</w:t>
      </w:r>
    </w:p>
    <w:p w:rsidR="00324871" w:rsidRDefault="00324871" w:rsidP="00324871">
      <w:r>
        <w:t>Amennyiben a szülő, gondviselő a fogadóórán kívüli időpontokban kíván konzultálni gyermeke tanárával, akkor erre telefonon vagy elektronikus levél útján történő időpont-egyeztetés után kerülhet sor.</w:t>
      </w:r>
    </w:p>
    <w:p w:rsidR="00324871" w:rsidRDefault="00324871" w:rsidP="00324871">
      <w:r>
        <w:t>Nyílt tanítási nap</w:t>
      </w:r>
    </w:p>
    <w:p w:rsidR="00324871" w:rsidRDefault="00324871" w:rsidP="00324871">
      <w:r>
        <w:t>Feladata, hogy a szülő betekintést nyerjen az iskolai nevelő és oktató munka mindennapjaiba.</w:t>
      </w:r>
    </w:p>
    <w:p w:rsidR="00324871" w:rsidRDefault="00324871" w:rsidP="00324871">
      <w:r>
        <w:t>Írásbeli tájékoztató</w:t>
      </w:r>
    </w:p>
    <w:p w:rsidR="00324871" w:rsidRDefault="00324871" w:rsidP="00324871">
      <w:r>
        <w:t>Az intézmény vezetői, a szaktanárok és az osztályfőnökök a digitális napló vezetésével tesznek eleget tájékoztatási kötelezettségüknek. A szülővel való kapcsolatfelvétel telefonon vagy a digitális napló révén küldött elektronikus levéllel történhet.</w:t>
      </w:r>
    </w:p>
    <w:p w:rsidR="00324871" w:rsidRDefault="00324871" w:rsidP="00324871">
      <w:r>
        <w:t>Az osztályfőnök a digitális naplóba tett bejegyzés, a digitális napló üzenetküldő funkciójával vagy elektronikus levél útján értesíti a szülőket a tanuló gyenge vagy hanyatló tanulmányi eredménye, vagy fegyelmi vétsége esetén. Az osztályfőnök a digitális napló útján tájékoztatja a szülőket a fogadóórák, a szülői értekezletek időpontjáról és más fontos eseményekről lehetőleg egy héttel az esemény előtt.</w:t>
      </w:r>
    </w:p>
    <w:p w:rsidR="002822A2" w:rsidRDefault="002822A2" w:rsidP="00233882">
      <w:pPr>
        <w:pStyle w:val="Cmsor3"/>
      </w:pPr>
      <w:bookmarkStart w:id="276" w:name="_Toc147956985"/>
      <w:r w:rsidRPr="002822A2">
        <w:t>A tanulmányok alatti vizsgák szabályai</w:t>
      </w:r>
      <w:bookmarkEnd w:id="276"/>
    </w:p>
    <w:p w:rsidR="002822A2" w:rsidRDefault="00324871" w:rsidP="00324871">
      <w:pPr>
        <w:pStyle w:val="Cmsor4"/>
      </w:pPr>
      <w:bookmarkStart w:id="277" w:name="_Toc147956986"/>
      <w:r w:rsidRPr="00324871">
        <w:t>Ágazati alapvizsga</w:t>
      </w:r>
      <w:bookmarkEnd w:id="277"/>
    </w:p>
    <w:p w:rsidR="00324871" w:rsidRDefault="00324871" w:rsidP="00324871">
      <w:r>
        <w:t>Az ágazati alapvizsga állami vizsga, amely a tanulónak, illetve a képzésben részt vevő személynek az adott ágazatban történő munkavégzéshez szükséges szakmai alaptudását és kompetenciáit országosan egységes eljárás keretében méri. A tanuló, illetve a képzésben részt vevő személy az ágazati alapoktatás elvégzését követően tehet ágazati alapvizsgát.</w:t>
      </w:r>
    </w:p>
    <w:p w:rsidR="00324871" w:rsidRDefault="00324871" w:rsidP="00324871">
      <w:r>
        <w:t>Az ágazati alapvizsga az adott ágazatba tartozó valamennyi szakma tekintetében azonos szakmai tartalmát a képzési és kimeneti követelmények határozzák meg.</w:t>
      </w:r>
    </w:p>
    <w:p w:rsidR="00324871" w:rsidRDefault="00324871" w:rsidP="00324871">
      <w:r>
        <w:t>A szakképző intézmény által szervezett ágazati alapvizsgát a szakképző intézmény oktatóiból és az elnökből álló vizsgabizottság előtt kell letenni. A vizsgabizottság elnökét a szakképző intézmény székhelye szerint illetékes területi gazdasági kamara delegálja.</w:t>
      </w:r>
    </w:p>
    <w:p w:rsidR="00324871" w:rsidRDefault="00324871" w:rsidP="00324871">
      <w:r>
        <w:t>Az ágazati alapvizsga teljesítését az év végén adott bizonyítványba kell bejegyezni. Az ágazati alapvizsga bizonyítványba bejegyzett teljesítése a képzési és kimeneti követelményekben meghatározott munkakör betöltésére való alkalmasságot igazol.</w:t>
      </w:r>
    </w:p>
    <w:p w:rsidR="00324871" w:rsidRDefault="00324871" w:rsidP="00324871">
      <w:r>
        <w:t>Az ágazati alapvizsga lebonyolítására a tanulmányok alatti vizsga szabályait kell alkalmazni. A tanuló magasabb évfolyamra nem léphet, ha sikertelen ágazati alapvizsgát tett.</w:t>
      </w:r>
    </w:p>
    <w:p w:rsidR="00324871" w:rsidRDefault="00324871" w:rsidP="00324871">
      <w:pPr>
        <w:pStyle w:val="Cmsor4"/>
      </w:pPr>
      <w:bookmarkStart w:id="278" w:name="_Toc147956987"/>
      <w:r>
        <w:t>Osztályozó vizsga</w:t>
      </w:r>
      <w:bookmarkEnd w:id="278"/>
    </w:p>
    <w:p w:rsidR="00324871" w:rsidRDefault="00324871" w:rsidP="00324871">
      <w:r>
        <w:t>A tanuló teljesítményének értékelésére osztályozó vizsga szervezhető.</w:t>
      </w:r>
    </w:p>
    <w:p w:rsidR="00324871" w:rsidRDefault="00324871" w:rsidP="00324871">
      <w:r>
        <w:t>Tanulmányok alatti vizsgát – az e rendeletben meghatározottak szerint – független vizsgabizottság előtt, vagy abban a nevelési-oktatási intézményben lehet tenni, amellyel a tanuló jogviszonyban áll.</w:t>
      </w:r>
    </w:p>
    <w:p w:rsidR="00324871" w:rsidRDefault="00324871" w:rsidP="00324871">
      <w:r>
        <w:t>Osztályozó vizsgát kell tennie a tanulónak a félévi és a tanév végi osztályzat megállapításához, ha</w:t>
      </w:r>
    </w:p>
    <w:p w:rsidR="00324871" w:rsidRDefault="00324871" w:rsidP="00EB3369">
      <w:pPr>
        <w:pStyle w:val="Listaszerbekezds"/>
        <w:numPr>
          <w:ilvl w:val="0"/>
          <w:numId w:val="21"/>
        </w:numPr>
      </w:pPr>
      <w:r>
        <w:t>felmentették a tanórai foglalkozásokon való részvétele alól,</w:t>
      </w:r>
    </w:p>
    <w:p w:rsidR="00324871" w:rsidRDefault="00324871" w:rsidP="00EB3369">
      <w:pPr>
        <w:pStyle w:val="Listaszerbekezds"/>
        <w:numPr>
          <w:ilvl w:val="0"/>
          <w:numId w:val="21"/>
        </w:numPr>
      </w:pPr>
      <w:r>
        <w:t>engedélyezték, hogy egy vagy több tantárgy tanulmányi követelményének egy tanévben vagy az előírtnál rövidebb idő alatt tegyen eleget,</w:t>
      </w:r>
    </w:p>
    <w:p w:rsidR="00324871" w:rsidRDefault="00324871" w:rsidP="00EB3369">
      <w:pPr>
        <w:pStyle w:val="Listaszerbekezds"/>
        <w:numPr>
          <w:ilvl w:val="0"/>
          <w:numId w:val="21"/>
        </w:numPr>
      </w:pPr>
      <w:r>
        <w:t>a 12/2020. (II. 7.) Korm. rendelet a szakképzésről szóló tv. végrehajtásáról 164. §-ában meghatározott időnél többet mulasztott, és az oktatói testület döntése alapján osztályozó vizsgát tehet,</w:t>
      </w:r>
    </w:p>
    <w:p w:rsidR="00324871" w:rsidRDefault="00324871" w:rsidP="00EB3369">
      <w:pPr>
        <w:pStyle w:val="Listaszerbekezds"/>
        <w:numPr>
          <w:ilvl w:val="0"/>
          <w:numId w:val="21"/>
        </w:numPr>
      </w:pPr>
      <w:r>
        <w:t>a tanuló a félévi, év végi osztályzatának megállapítása érdekében független vizsgabizottság előtt tesz vizsgát.</w:t>
      </w:r>
    </w:p>
    <w:p w:rsidR="00324871" w:rsidRDefault="00324871" w:rsidP="00EB3369">
      <w:pPr>
        <w:pStyle w:val="Listaszerbekezds"/>
        <w:numPr>
          <w:ilvl w:val="0"/>
          <w:numId w:val="21"/>
        </w:numPr>
      </w:pPr>
      <w:r>
        <w:t>ha a tantárgy tanulása félévkor befejeződött és a tanuló teljesítményét félévkor elégtelenre értékelték a tanév végi osztályzat megállapításához.</w:t>
      </w:r>
    </w:p>
    <w:p w:rsidR="00324871" w:rsidRDefault="00324871" w:rsidP="00324871">
      <w:r>
        <w:t>Egy osztályozó vizsga egy adott tantárgy és egy adott évfolyam követelményeinek teljesítésére vonatkozik. A tanítási év lezárását szolgáló osztályozó vizsgát az adott tanítási évben kell megszervezni.</w:t>
      </w:r>
    </w:p>
    <w:p w:rsidR="00324871" w:rsidRDefault="00324871" w:rsidP="00324871">
      <w:r>
        <w:t>Osztályozó vizsga tantárgyankénti, évfolyamonkénti követelményeit, a tanulmányok alatti vizsgák tervezett idejét, az osztályozó vizsgára jelentkezés módját és határidejét közzé kell tenni.</w:t>
      </w:r>
    </w:p>
    <w:p w:rsidR="00324871" w:rsidRDefault="00324871" w:rsidP="00324871">
      <w:r>
        <w:t>Az osztályozó vizsga szervezésének legfontosabb szabályai:</w:t>
      </w:r>
    </w:p>
    <w:p w:rsidR="00324871" w:rsidRDefault="00324871" w:rsidP="00EB3369">
      <w:pPr>
        <w:pStyle w:val="Listaszerbekezds"/>
        <w:numPr>
          <w:ilvl w:val="0"/>
          <w:numId w:val="22"/>
        </w:numPr>
      </w:pPr>
      <w:r>
        <w:t>A vizsgát megelőző három héten belül kell a vizsgaidőszakot kijelölni azzal, hogy osztályozó vizsgát az iskola a tanítási év során bármikor szervezhet. A vizsgák időpontjáról a vizsgázót a vizsgára történő jelentkezéskor írásban tájékoztatni kell.</w:t>
      </w:r>
    </w:p>
    <w:p w:rsidR="00324871" w:rsidRDefault="00324871" w:rsidP="00EB3369">
      <w:pPr>
        <w:pStyle w:val="Listaszerbekezds"/>
        <w:numPr>
          <w:ilvl w:val="0"/>
          <w:numId w:val="22"/>
        </w:numPr>
      </w:pPr>
      <w:r>
        <w:t>A szabályosan megtartott tanulmányok alatti vizsga nem ismételhető.</w:t>
      </w:r>
    </w:p>
    <w:p w:rsidR="00324871" w:rsidRDefault="00324871" w:rsidP="00EB3369">
      <w:pPr>
        <w:pStyle w:val="Listaszerbekezds"/>
        <w:numPr>
          <w:ilvl w:val="0"/>
          <w:numId w:val="22"/>
        </w:numPr>
      </w:pPr>
      <w:r>
        <w:t>Egy vizsganapon egy vizsgázó vonatkozásában legfeljebb három írásbeli vizsgát lehet megtartani.</w:t>
      </w:r>
    </w:p>
    <w:p w:rsidR="00324871" w:rsidRDefault="00324871" w:rsidP="00EB3369">
      <w:pPr>
        <w:pStyle w:val="Listaszerbekezds"/>
        <w:numPr>
          <w:ilvl w:val="0"/>
          <w:numId w:val="22"/>
        </w:numPr>
      </w:pPr>
      <w:r>
        <w:t>A vizsgák között a vizsgázó kérésére legalább tíz, legfeljebb harminc perc pihenőidőt kell biztosítani.</w:t>
      </w:r>
    </w:p>
    <w:p w:rsidR="00324871" w:rsidRDefault="00324871" w:rsidP="00EB3369">
      <w:pPr>
        <w:pStyle w:val="Listaszerbekezds"/>
        <w:numPr>
          <w:ilvl w:val="0"/>
          <w:numId w:val="22"/>
        </w:numPr>
      </w:pPr>
      <w:r>
        <w:t>Egy vizsgázónak egy napra legfeljebb három tantárgyból szervezhető szóbeli vizsga. A vizsgateremben egyidejűleg legfeljebb hat vizsgázó tartózkodhat.</w:t>
      </w:r>
    </w:p>
    <w:p w:rsidR="00324871" w:rsidRDefault="00324871" w:rsidP="00EB3369">
      <w:pPr>
        <w:pStyle w:val="Listaszerbekezds"/>
        <w:numPr>
          <w:ilvl w:val="0"/>
          <w:numId w:val="22"/>
        </w:numPr>
      </w:pPr>
      <w:r>
        <w:t>A vizsgázónak legalább tíz perccel korábban meg kell jelennie a vizsga helyszínén, mint amely időpontban az a vizsgacsoport megkezdi a vizsgát.</w:t>
      </w:r>
    </w:p>
    <w:p w:rsidR="00324871" w:rsidRDefault="00324871" w:rsidP="00324871">
      <w:r>
        <w:t>Az osztályozóvizsga napján a tanuló mentesül a tanórák látogatásának kötelezettsége alól. Ha a tanulónak ezen a napon szakmai gyakorlaton ( évközi vagy nyári összefüggő ) kellene részt vennie, köteles tájékoztatni a gyakorlati képzőhely vezetőjét és a szakmai gyakorlatot vezető oktatót a távolmaradás okáról és egyben egyeztetni a gyakorlat pótlásának későbbi időpontját.</w:t>
      </w:r>
    </w:p>
    <w:p w:rsidR="00324871" w:rsidRDefault="00324871" w:rsidP="00324871">
      <w:r>
        <w:t>Az iskolában tartott tanulmányok alatti vizsga esetén az igazgató, a független vizsgabizottság előtti vizsga esetén a kormányhivatal vezetője engedélyezheti, hogy a vizsgázó az előre meghatározott időponttól eltérő időben tegyen vizsgát.</w:t>
      </w:r>
    </w:p>
    <w:p w:rsidR="00324871" w:rsidRDefault="00324871" w:rsidP="00324871">
      <w:r>
        <w:t>Tanulmányok alatti vizsgát legalább háromtagú vizsgabizottság előtt kell tenni. Amennyiben a szakképző intézményben foglalkoztatottak végzettsége, szakképzettsége alapján erre lehetőség van, a vizsgabizottságba legalább két olyan oktatót kell jelölni, aki jogosult az adott tantárgy tanítására.</w:t>
      </w:r>
    </w:p>
    <w:p w:rsidR="00324871" w:rsidRDefault="00324871" w:rsidP="00324871">
      <w:r>
        <w:t>A tanulmányok alatti vizsga – ha azt az iskolában szervezik – vizsgabizottságának elnökét és tagjait az igazgató, a független vizsgabizottság elnökét és tagjait a területileg illetékes kormányhivatal bízza meg.</w:t>
      </w:r>
    </w:p>
    <w:p w:rsidR="00324871" w:rsidRDefault="00324871" w:rsidP="00324871">
      <w:r>
        <w:t>Az osztályozó vizsga alól felmentés nem adható.</w:t>
      </w:r>
    </w:p>
    <w:p w:rsidR="00324871" w:rsidRDefault="00324871" w:rsidP="00324871">
      <w:r>
        <w:t>Az osztályozó vizsga ingyenes – kivéve a független vizsgát.</w:t>
      </w:r>
    </w:p>
    <w:p w:rsidR="00783020" w:rsidRDefault="00783020" w:rsidP="00783020">
      <w:pPr>
        <w:pStyle w:val="Cmsor4"/>
      </w:pPr>
      <w:bookmarkStart w:id="279" w:name="_Toc147956988"/>
      <w:r>
        <w:t>Különbözeti vizsga</w:t>
      </w:r>
      <w:bookmarkEnd w:id="279"/>
    </w:p>
    <w:p w:rsidR="00783020" w:rsidRDefault="00783020" w:rsidP="00783020">
      <w:r>
        <w:t>Különbözeti vizsga szervezésére akkor van szükség, ha az intézménybe a tanulmányi időszak megkezdése után (tanévek közti időszakban, vagy tanév közben) jelentkezik a tanuló és nem azonos szakmai képzésben vett részt az átjelentkezés előtti időszakban. Az iskola igazgatója a felvételről/átvételről a különbözeti vizsga(ák), illetve a tanuló addigi tanulmányi eredményei alapján dönt.</w:t>
      </w:r>
    </w:p>
    <w:p w:rsidR="00783020" w:rsidRDefault="00783020" w:rsidP="00783020">
      <w:r>
        <w:t>Különbözeti vizsga során a tanuló tudásszintjének pedagógiai értékelése történik azokból a tantárgyakból, vagy tananyagegységekből, amelyeket nem tanult abban az iskolában, ahonnan átjelentkezik.</w:t>
      </w:r>
    </w:p>
    <w:p w:rsidR="00783020" w:rsidRDefault="00783020" w:rsidP="00783020">
      <w:r>
        <w:t>A különbözeti vizsga követelményeiről tájékoztatni kell a tanulót, amikor jelentkezési szándékát közli az iskola igazgatójával. Amennyiben a tanuló vállalja a felkészülést a különbözeti vizsgára(ákra), meg kell határozni az iskola igazgatójának a vizsga időpontját.</w:t>
      </w:r>
    </w:p>
    <w:p w:rsidR="00783020" w:rsidRDefault="00783020" w:rsidP="00783020">
      <w:r>
        <w:t>A különbözeti vizsgára való felkészülés maximális ideje legfeljebb három hónap. A különbözeti vizsgát le kell tenni az adott félév értékelése előtt.</w:t>
      </w:r>
    </w:p>
    <w:p w:rsidR="00783020" w:rsidRDefault="00783020" w:rsidP="00783020">
      <w:r>
        <w:t>A tanuló megkezdheti tanulmányait a különbözeti vizsga előtt is, amennyiben tanév közben kíván belépni/átlépni az iskolába.</w:t>
      </w:r>
    </w:p>
    <w:p w:rsidR="00783020" w:rsidRDefault="00783020" w:rsidP="00783020">
      <w:r>
        <w:t>Amennyiben a tanuló nem teljesíti a különbözeti vizsga követelményeit, nem kezdheti meg/folytathatja tanulmányait az iskolában.</w:t>
      </w:r>
    </w:p>
    <w:p w:rsidR="00783020" w:rsidRDefault="00783020" w:rsidP="00783020">
      <w:r>
        <w:t>A szabályosan megtartott különbözeti vizsgát nem lehet megismételni.</w:t>
      </w:r>
    </w:p>
    <w:p w:rsidR="00783020" w:rsidRDefault="00783020" w:rsidP="00783020">
      <w:r>
        <w:t>A vizsga időpontjáról a vizsgázót a vizsgára történő jelentkezéskor írásban tájékoztatni kell.</w:t>
      </w:r>
    </w:p>
    <w:p w:rsidR="00783020" w:rsidRDefault="00783020" w:rsidP="00783020">
      <w:r>
        <w:t>A különbözeti vizsgát háromtagú vizsgabizottság előtt kell letenni. (A vizsgabizottság legalább két tagja a vizsga tárgyának megfelelő szakos oktató legyen.)</w:t>
      </w:r>
    </w:p>
    <w:p w:rsidR="00783020" w:rsidRDefault="00783020" w:rsidP="00783020">
      <w:r>
        <w:t>A különbözeti vizsga ingyenes.</w:t>
      </w:r>
    </w:p>
    <w:p w:rsidR="00F512E3" w:rsidRDefault="00F512E3" w:rsidP="00F512E3">
      <w:pPr>
        <w:pStyle w:val="Cmsor4"/>
      </w:pPr>
      <w:bookmarkStart w:id="280" w:name="_Toc147956989"/>
      <w:r>
        <w:t>Pótló- javító vizsga</w:t>
      </w:r>
      <w:bookmarkEnd w:id="280"/>
    </w:p>
    <w:p w:rsidR="00F512E3" w:rsidRDefault="00F512E3" w:rsidP="00F512E3">
      <w:r>
        <w:t>Pótló- javítóvizsga az a pedagógiai értékelés, amikor a tanuló nem teljesítette a tanév alatt/tanulási időszak alatt a követelményeket valamely tantárgyból, tananyagegységből és újabb lehetőséget kap tudásszintje megmérettetésére.</w:t>
      </w:r>
    </w:p>
    <w:p w:rsidR="00F512E3" w:rsidRDefault="00F512E3" w:rsidP="00F512E3">
      <w:r>
        <w:t>Javítóvizsgát tehet a vizsgázó, ha</w:t>
      </w:r>
    </w:p>
    <w:p w:rsidR="00F512E3" w:rsidRDefault="00F512E3" w:rsidP="00EB3369">
      <w:pPr>
        <w:pStyle w:val="Listaszerbekezds"/>
        <w:numPr>
          <w:ilvl w:val="0"/>
          <w:numId w:val="23"/>
        </w:numPr>
      </w:pPr>
      <w:r>
        <w:t>a tanév végén – legfeljebb három tantárgyból – elégtelen osztályzatot kapott,</w:t>
      </w:r>
    </w:p>
    <w:p w:rsidR="00F512E3" w:rsidRDefault="00F512E3" w:rsidP="00EB3369">
      <w:pPr>
        <w:pStyle w:val="Listaszerbekezds"/>
        <w:numPr>
          <w:ilvl w:val="0"/>
          <w:numId w:val="23"/>
        </w:numPr>
      </w:pPr>
      <w:r>
        <w:t>az osztályozó vizsgáról, a különbözeti vizsgáról számára felróható okból elkésik, távol marad, vagy a vizsgáról engedély nélkül eltávozik.</w:t>
      </w:r>
    </w:p>
    <w:p w:rsidR="00F512E3" w:rsidRDefault="00F512E3" w:rsidP="00F512E3">
      <w:r>
        <w:t>Szakmai gyakorló helyen akkor lehet szakmai gyakorlatból javítóvizsgát tenni, ha a gyakorlati képzés szervezője egyeztetés után azt engedélyezte.</w:t>
      </w:r>
    </w:p>
    <w:p w:rsidR="00F512E3" w:rsidRDefault="00F512E3" w:rsidP="00F512E3">
      <w:r>
        <w:t>Pótló vizsgát tehet a vizsgázó, ha a vizsgáról neki fel nem róható okból elkésik, távol marad, vagy a megkezdett vizsgáról engedéllyel eltávozik, mielőtt a válaszadást befejezné. A vizsgázónak fel nem róható ok minden olyan, a vizsgán való részvételt gátló esemény, körülmény, amelynek bekövetkezése nem vezethető vissza a vizsgázó szándékos vagy gondatlan magatartására. Az igazgató hozzájárulhat ahhoz, hogy az adott vizsganapon vagy a vizsgázó és az intézmény számára megszervezhető legközelebbi időpontban a vizsgázó pótló vizsgát tegyen, ha ennek feltételei megteremthetők. A vizsgázó kérésére a vizsga megszakításáig a vizsgakérdésekre adott válaszait értékelni kell.</w:t>
      </w:r>
    </w:p>
    <w:p w:rsidR="00F512E3" w:rsidRDefault="00F512E3" w:rsidP="00F512E3">
      <w:r>
        <w:t>A tanuló – kiskorú tanuló esetén a szülője – a bizonyítvány átvételét követő tizenöt napon belül kérheti, hogy amennyiben bármely tantárgyból javítóvizsgára utasították, akkor azt független vizsgabizottság előtt tehesse le. Az iskola a kérelmet nyolc napon belül továbbítja a kormányhivatalnak.</w:t>
      </w:r>
    </w:p>
    <w:p w:rsidR="00F512E3" w:rsidRDefault="00F512E3" w:rsidP="00F512E3">
      <w:r>
        <w:t>Javítóvizsga szervezhető minden tanév megkezdése előtt az augusztusi javítóvizsga időszakban (augusztus 15-étől augusztus 31-éig). Ezen kívül a szakmai képzések esetében minden félév lezárása utáni időszakban, ha az adott tantárgy tanulása abban félévben befejeződött.</w:t>
      </w:r>
    </w:p>
    <w:p w:rsidR="00F512E3" w:rsidRDefault="00F512E3" w:rsidP="00F512E3">
      <w:r>
        <w:t>A javítóvizsga időpontját a szakképző intézmény vezetője határozza meg. A pótló- javítóvizsga formája lehet írásbeli/interaktív/gyakorlati/szóbeli/komplex a tantárgy, tananyagegység követelményeinek megfelelően.</w:t>
      </w:r>
    </w:p>
    <w:p w:rsidR="00F512E3" w:rsidRDefault="00F512E3" w:rsidP="00F512E3">
      <w:r>
        <w:t>Pótló- javítóvizsgát legalább háromtagú vizsgabizottság előtt kell tenni. Amennyiben a nevelési- oktatási intézményben foglalkoztatottak végzettsége, szakképzettsége alapján erre lehetőség van, a vizsgabizottságba legalább két olyan oktatót kell jelölni, aki jogosult az adott tantárgy oktatására.</w:t>
      </w:r>
    </w:p>
    <w:p w:rsidR="00F512E3" w:rsidRDefault="00F512E3" w:rsidP="00F512E3">
      <w:r>
        <w:t>A vizsgák (javító- pótló) időpontjáról a vizsgázót a vizsgára történő jelentkezéskor írásban tájékoztatni kell.</w:t>
      </w:r>
    </w:p>
    <w:p w:rsidR="00F512E3" w:rsidRDefault="00F512E3" w:rsidP="00F512E3">
      <w:r>
        <w:t>A pótló- javítóvizsgát független vizsgabizottság előtt, vagy abban a nevelési-oktatási intézményben lehet tenni, amellyel a tanuló jogviszonyban áll.</w:t>
      </w:r>
    </w:p>
    <w:p w:rsidR="00F512E3" w:rsidRDefault="00F512E3" w:rsidP="00F512E3">
      <w:r>
        <w:t>Kiskorú tanuló érdemjegyeiről a szülőt tájékoztatni kell.</w:t>
      </w:r>
    </w:p>
    <w:p w:rsidR="00F512E3" w:rsidRDefault="00F512E3" w:rsidP="00F512E3">
      <w:r>
        <w:t>A szabályosan megtartott tanulmányok alatti vizsga nem ismételhető.</w:t>
      </w:r>
    </w:p>
    <w:p w:rsidR="00F512E3" w:rsidRDefault="00F512E3" w:rsidP="00F512E3">
      <w:r>
        <w:t>Az iskolában tartott javítóvizsga esetén az igazgató, a független vizsgabizottság előtti vizsga esetén a kormányhivatal vezetője engedélyezheti, hogy a vizsgázó az előre meghatározott időponttól eltérő időben tegyen vizsgát.</w:t>
      </w:r>
    </w:p>
    <w:p w:rsidR="00324871" w:rsidRDefault="00F512E3" w:rsidP="00F512E3">
      <w:r>
        <w:t>A pótló- javítóvizsga ingyenes.</w:t>
      </w:r>
    </w:p>
    <w:p w:rsidR="002822A2" w:rsidRDefault="002822A2" w:rsidP="00233882">
      <w:pPr>
        <w:pStyle w:val="Cmsor3"/>
      </w:pPr>
      <w:bookmarkStart w:id="281" w:name="_Toc147956990"/>
      <w:r w:rsidRPr="002822A2">
        <w:t>A felvétel és átvétel szabályai</w:t>
      </w:r>
      <w:bookmarkEnd w:id="281"/>
    </w:p>
    <w:p w:rsidR="002822A2" w:rsidRDefault="00D90396" w:rsidP="00D90396">
      <w:pPr>
        <w:pStyle w:val="Cmsor4"/>
      </w:pPr>
      <w:bookmarkStart w:id="282" w:name="_Toc147956991"/>
      <w:r w:rsidRPr="00D90396">
        <w:t>Tanulói jogviszony, átjárhatóság</w:t>
      </w:r>
      <w:bookmarkEnd w:id="282"/>
    </w:p>
    <w:p w:rsidR="002805B0" w:rsidRDefault="002805B0" w:rsidP="00D90396">
      <w:r w:rsidRPr="002805B0">
        <w:t>A tanulói jogviszony felvétellel vagy átvétellel keletkezik.</w:t>
      </w:r>
    </w:p>
    <w:p w:rsidR="00D90396" w:rsidRDefault="00D90396" w:rsidP="00D90396">
      <w:r>
        <w:t>A technikum 9. osztályába való jelentkezés feltétele: a 8. évfolyam sikeres elvégzése és tanévenként a beiskolázásra vonatkozó mindenkori jogszabályokban foglaltak.</w:t>
      </w:r>
    </w:p>
    <w:p w:rsidR="00D90396" w:rsidRDefault="00D90396" w:rsidP="00D90396">
      <w:r>
        <w:t>A kiválasztás az alábbi szempontok figyelembevételével történik:</w:t>
      </w:r>
    </w:p>
    <w:p w:rsidR="00D90396" w:rsidRDefault="00D90396" w:rsidP="00EB3369">
      <w:pPr>
        <w:pStyle w:val="Listaszerbekezds"/>
        <w:numPr>
          <w:ilvl w:val="0"/>
          <w:numId w:val="24"/>
        </w:numPr>
      </w:pPr>
      <w:r>
        <w:t>Az általános iskolából hozott eredmények (7. év vége és 8. félév magyar nyelv, irodalom, matematika,) pontjai alapján</w:t>
      </w:r>
    </w:p>
    <w:p w:rsidR="00D90396" w:rsidRDefault="00D90396" w:rsidP="00EB3369">
      <w:pPr>
        <w:pStyle w:val="Listaszerbekezds"/>
        <w:numPr>
          <w:ilvl w:val="0"/>
          <w:numId w:val="24"/>
        </w:numPr>
      </w:pPr>
      <w:r>
        <w:t xml:space="preserve">Központi írásbeli felvételi vizsga matematikából és magyarból </w:t>
      </w:r>
    </w:p>
    <w:p w:rsidR="00D90396" w:rsidRDefault="00D90396" w:rsidP="00EB3369">
      <w:pPr>
        <w:pStyle w:val="Listaszerbekezds"/>
        <w:numPr>
          <w:ilvl w:val="0"/>
          <w:numId w:val="24"/>
        </w:numPr>
      </w:pPr>
      <w:r>
        <w:t>Szóbeli meghallgatás.</w:t>
      </w:r>
    </w:p>
    <w:p w:rsidR="00D90396" w:rsidRDefault="00D90396" w:rsidP="00D90396">
      <w:r>
        <w:t>Felvételi elbeszélgetésen a</w:t>
      </w:r>
      <w:r w:rsidRPr="00D90396">
        <w:t xml:space="preserve"> bizottság a meghallgatáson elsősorban nem a jelentkezők tantárgyi tudását vizsgálja, hanem az alap-, valamint a speciális készségeket</w:t>
      </w:r>
      <w:r>
        <w:t>, úgy mint:</w:t>
      </w:r>
    </w:p>
    <w:p w:rsidR="00D90396" w:rsidRDefault="00D90396" w:rsidP="00EB3369">
      <w:pPr>
        <w:pStyle w:val="Listaszerbekezds"/>
        <w:numPr>
          <w:ilvl w:val="0"/>
          <w:numId w:val="25"/>
        </w:numPr>
      </w:pPr>
      <w:r>
        <w:t>Kommunikáció, kifejezőkészség</w:t>
      </w:r>
    </w:p>
    <w:p w:rsidR="00D90396" w:rsidRDefault="00D90396" w:rsidP="00EB3369">
      <w:pPr>
        <w:pStyle w:val="Listaszerbekezds"/>
        <w:numPr>
          <w:ilvl w:val="0"/>
          <w:numId w:val="25"/>
        </w:numPr>
      </w:pPr>
      <w:r>
        <w:t>Természettudományos tájékozottság</w:t>
      </w:r>
    </w:p>
    <w:p w:rsidR="00D90396" w:rsidRDefault="00D90396" w:rsidP="00EB3369">
      <w:pPr>
        <w:pStyle w:val="Listaszerbekezds"/>
        <w:numPr>
          <w:ilvl w:val="0"/>
          <w:numId w:val="25"/>
        </w:numPr>
      </w:pPr>
      <w:r>
        <w:t>Korunk globális problémái</w:t>
      </w:r>
    </w:p>
    <w:p w:rsidR="00D90396" w:rsidRDefault="00D90396" w:rsidP="00EB3369">
      <w:pPr>
        <w:pStyle w:val="Listaszerbekezds"/>
        <w:numPr>
          <w:ilvl w:val="0"/>
          <w:numId w:val="25"/>
        </w:numPr>
      </w:pPr>
      <w:r>
        <w:t>Gondolkodtató kérdések</w:t>
      </w:r>
    </w:p>
    <w:p w:rsidR="00D90396" w:rsidRDefault="00D90396" w:rsidP="00EB3369">
      <w:pPr>
        <w:pStyle w:val="Listaszerbekezds"/>
        <w:numPr>
          <w:ilvl w:val="0"/>
          <w:numId w:val="25"/>
        </w:numPr>
      </w:pPr>
      <w:r>
        <w:t>Egészségügyi jártasság</w:t>
      </w:r>
    </w:p>
    <w:p w:rsidR="00D90396" w:rsidRDefault="00D90396" w:rsidP="00EB3369">
      <w:pPr>
        <w:pStyle w:val="Listaszerbekezds"/>
        <w:numPr>
          <w:ilvl w:val="0"/>
          <w:numId w:val="25"/>
        </w:numPr>
      </w:pPr>
      <w:r>
        <w:t>Egészséges táplálkozás</w:t>
      </w:r>
    </w:p>
    <w:p w:rsidR="00D90396" w:rsidRDefault="00012C4F" w:rsidP="00EB3369">
      <w:pPr>
        <w:pStyle w:val="Listaszerbekezds"/>
        <w:numPr>
          <w:ilvl w:val="0"/>
          <w:numId w:val="25"/>
        </w:numPr>
      </w:pPr>
      <w:r>
        <w:t>Ö</w:t>
      </w:r>
      <w:r w:rsidR="00D90396">
        <w:t>tletgazdagság</w:t>
      </w:r>
    </w:p>
    <w:p w:rsidR="00D90396" w:rsidRDefault="00012C4F" w:rsidP="00EB3369">
      <w:pPr>
        <w:pStyle w:val="Listaszerbekezds"/>
        <w:numPr>
          <w:ilvl w:val="0"/>
          <w:numId w:val="25"/>
        </w:numPr>
      </w:pPr>
      <w:r>
        <w:t>K</w:t>
      </w:r>
      <w:r w:rsidR="00D90396">
        <w:t>apcsolatteremtési képesség</w:t>
      </w:r>
    </w:p>
    <w:p w:rsidR="00D90396" w:rsidRDefault="00D90396" w:rsidP="00D90396">
      <w:r>
        <w:t>A felvételről az iskola igazgatója által rangsorba tett sorrend alapján a Felvételi Központ dönt,</w:t>
      </w:r>
      <w:r w:rsidR="00012C4F">
        <w:t xml:space="preserve"> </w:t>
      </w:r>
      <w:r>
        <w:t>amelyről írásban értesíti a középiskolát, az iskola pedig tanulót és szülőjét.</w:t>
      </w:r>
    </w:p>
    <w:p w:rsidR="00D90396" w:rsidRDefault="00D90396" w:rsidP="00D90396">
      <w:r>
        <w:t>Elutasítás esetén - a tanév rendjében meghatározottak szerint - fellebbezéssel élhet a szülő.</w:t>
      </w:r>
    </w:p>
    <w:p w:rsidR="00D90396" w:rsidRDefault="00D90396" w:rsidP="00D90396">
      <w:r>
        <w:t>A jelentkezés és a beiratkozás rendje, határideje, időpontja a mindenkori miniszteri</w:t>
      </w:r>
      <w:r w:rsidR="00012C4F">
        <w:t xml:space="preserve"> </w:t>
      </w:r>
      <w:r>
        <w:t>rendeletnek megfelelően történik.</w:t>
      </w:r>
    </w:p>
    <w:p w:rsidR="00D90396" w:rsidRDefault="00D90396" w:rsidP="00D90396">
      <w:r>
        <w:t>A felvételi eljárás során az azonos pontszámot elérő tanulók rangsorolásának módját minden</w:t>
      </w:r>
      <w:r w:rsidR="00012C4F">
        <w:t xml:space="preserve"> </w:t>
      </w:r>
      <w:r>
        <w:t>esetben a mindenkori érvényes Felvételi Szabályzat tartalmazza</w:t>
      </w:r>
    </w:p>
    <w:p w:rsidR="00012C4F" w:rsidRDefault="00012C4F" w:rsidP="00012C4F">
      <w:pPr>
        <w:pStyle w:val="Cmsor4"/>
      </w:pPr>
      <w:bookmarkStart w:id="283" w:name="_Toc147956992"/>
      <w:r>
        <w:t>Belépés felsőbb évfolyamokra</w:t>
      </w:r>
      <w:bookmarkEnd w:id="283"/>
    </w:p>
    <w:p w:rsidR="00012C4F" w:rsidRDefault="00012C4F" w:rsidP="00012C4F">
      <w:r>
        <w:t>A technikum 9.-12. évfolyamú képzésében résztvevők felsőbb évfolyamra lépésének és belépésének feltételei:</w:t>
      </w:r>
    </w:p>
    <w:p w:rsidR="00012C4F" w:rsidRDefault="00012C4F" w:rsidP="00EB3369">
      <w:pPr>
        <w:pStyle w:val="Listaszerbekezds"/>
        <w:numPr>
          <w:ilvl w:val="0"/>
          <w:numId w:val="26"/>
        </w:numPr>
      </w:pPr>
      <w:r>
        <w:t>más középiskola egészségügyi osztályából bizonyítvány alapján, szülői kérésre (bármely évfolyamra tanév közben is),</w:t>
      </w:r>
    </w:p>
    <w:p w:rsidR="00D90396" w:rsidRDefault="00012C4F" w:rsidP="00EB3369">
      <w:pPr>
        <w:pStyle w:val="Listaszerbekezds"/>
        <w:numPr>
          <w:ilvl w:val="0"/>
          <w:numId w:val="26"/>
        </w:numPr>
      </w:pPr>
      <w:r>
        <w:t>gimnáziumból és szakközépiskolából a nem tanult tárgyak különbözeti vizsgájával.</w:t>
      </w:r>
    </w:p>
    <w:p w:rsidR="00012C4F" w:rsidRDefault="00012C4F" w:rsidP="00012C4F">
      <w:pPr>
        <w:pStyle w:val="Cmsor4"/>
      </w:pPr>
      <w:bookmarkStart w:id="284" w:name="_Toc147956993"/>
      <w:r>
        <w:t>Átlépés másik osztályba ugyanazon évfolyamon belül</w:t>
      </w:r>
      <w:bookmarkEnd w:id="284"/>
    </w:p>
    <w:p w:rsidR="00D90396" w:rsidRDefault="00012C4F" w:rsidP="00012C4F">
      <w:r>
        <w:t>Szülői kérésre bármikor, vagy indokolt esetben tantestületi döntés alapján., de csak abban az esetben lehetséges, ha van párhuzamos osztály.</w:t>
      </w:r>
    </w:p>
    <w:p w:rsidR="00012C4F" w:rsidRDefault="00012C4F" w:rsidP="00012C4F">
      <w:pPr>
        <w:pStyle w:val="Cmsor4"/>
      </w:pPr>
      <w:bookmarkStart w:id="285" w:name="_Toc147956994"/>
      <w:r>
        <w:t>Továbbhaladás, magasabb évfolyamra lépés feltételei</w:t>
      </w:r>
      <w:bookmarkEnd w:id="285"/>
    </w:p>
    <w:p w:rsidR="00012C4F" w:rsidRDefault="00012C4F" w:rsidP="00EB3369">
      <w:pPr>
        <w:pStyle w:val="Listaszerbekezds"/>
        <w:numPr>
          <w:ilvl w:val="0"/>
          <w:numId w:val="27"/>
        </w:numPr>
      </w:pPr>
      <w:r>
        <w:t>A helyi tanterv követelményeinek teljesítése.</w:t>
      </w:r>
    </w:p>
    <w:p w:rsidR="00012C4F" w:rsidRDefault="00012C4F" w:rsidP="00EB3369">
      <w:pPr>
        <w:pStyle w:val="Listaszerbekezds"/>
        <w:numPr>
          <w:ilvl w:val="0"/>
          <w:numId w:val="27"/>
        </w:numPr>
      </w:pPr>
      <w:r>
        <w:t xml:space="preserve">Eredményes javítóvizsga, ha a tanév végén a tanuló egy vagy két tantárgyból elégtelen osztályzatot kapott. </w:t>
      </w:r>
    </w:p>
    <w:p w:rsidR="00012C4F" w:rsidRDefault="00012C4F" w:rsidP="00EB3369">
      <w:pPr>
        <w:pStyle w:val="Listaszerbekezds"/>
        <w:numPr>
          <w:ilvl w:val="0"/>
          <w:numId w:val="27"/>
        </w:numPr>
      </w:pPr>
      <w:r>
        <w:t>Sikeres osztályozó vizsga, - tantestületi döntés alapján -, ha az igazolt mulasztás (betegség miatt) meghaladta a jogszabályban előírt óraszámot, illetve, ha az egyes tantárgyak óraszámának 30%-át meghaladta.</w:t>
      </w:r>
    </w:p>
    <w:p w:rsidR="00D90396" w:rsidRDefault="00012C4F" w:rsidP="00EB3369">
      <w:pPr>
        <w:pStyle w:val="Listaszerbekezds"/>
        <w:numPr>
          <w:ilvl w:val="0"/>
          <w:numId w:val="27"/>
        </w:numPr>
      </w:pPr>
      <w:r>
        <w:t>Magántanuló esetén a továbbhaladás feltétele az eredményes félévi és év végi vizsga.</w:t>
      </w:r>
    </w:p>
    <w:p w:rsidR="002A41A6" w:rsidRPr="002822A2" w:rsidRDefault="002A41A6" w:rsidP="002A41A6">
      <w:pPr>
        <w:pStyle w:val="Listaszerbekezds"/>
        <w:numPr>
          <w:ilvl w:val="0"/>
          <w:numId w:val="27"/>
        </w:numPr>
      </w:pPr>
      <w:r w:rsidRPr="002A41A6">
        <w:t>A tanuló magasabb évfolyamra nem léphet, ha sikertelen ágazati alapvizsgát tett.</w:t>
      </w:r>
    </w:p>
    <w:p w:rsidR="002822A2" w:rsidRDefault="002822A2" w:rsidP="00233882">
      <w:pPr>
        <w:pStyle w:val="Cmsor3"/>
      </w:pPr>
      <w:bookmarkStart w:id="286" w:name="_Toc147956995"/>
      <w:r w:rsidRPr="002822A2">
        <w:t>Az elsősegély–nyújtási alapismeretek elsajátításával kapcsolatos terv</w:t>
      </w:r>
      <w:bookmarkEnd w:id="286"/>
    </w:p>
    <w:p w:rsidR="002822A2" w:rsidRPr="002822A2" w:rsidRDefault="000F04CC" w:rsidP="00861D8A">
      <w:pPr>
        <w:spacing w:after="100" w:afterAutospacing="1" w:line="360" w:lineRule="auto"/>
      </w:pPr>
      <w:r>
        <w:t>Iskolánk programtantervében szerepel az a tananyag tartalom, melyet a diákoknak 9. és 13. évfolyamban el kell sajátítaniuk, az elsősegélynyújtás témakörében. A képzés speciális demonstrációs szaktanteremben folyik, ahol hallgatóink, az elméleti- és gyakorlati tudás megszerzését követően olyan kompetenciákra tesznek szert, melyek birtokában megfelelő módon tudnak segítséget nyújtani a bajba jutott embereknek. Szakszerűen végzett elsősegélynyújtással ugyanis, hirtelen bekövetkező egészségkárosodás esetén, megelőzhető a beteg/sérült állapotának további romlása, a szakellátók megérkezéséig. Különösen fontos és életmentő lehet az alapszíntű újraélesztés ismereteinek elsajátítása, hiszen a váratlanul bekövetkező keringésleállást követően, a szakszerűen megkezdett reanimáció a beteg életkilátásait szignifikánsan növeli. Ezen kívül persze nagy hangsúlyt fektetünk a vérzések, termikus sérülések, rosszullétek, mérgezések primer ellátásának elsajátítására is. Intézményünk szoros kapcsolatot ápol az Országos Mentőszolgálattal, melynek köszönhetően diákjaink megismerhetik ezen szervezetek tevékenységét, betekintést nyerhetnek munkájukba.</w:t>
      </w:r>
    </w:p>
    <w:p w:rsidR="00784B3C" w:rsidRPr="00D507DA" w:rsidRDefault="002822A2" w:rsidP="003237EB">
      <w:pPr>
        <w:pStyle w:val="Cmsor2"/>
      </w:pPr>
      <w:bookmarkStart w:id="287" w:name="_Toc147956996"/>
      <w:r w:rsidRPr="002822A2">
        <w:t>EGÉSZSÉGFEJLESZTÉSI PROGRAM</w:t>
      </w:r>
      <w:bookmarkEnd w:id="287"/>
      <w:r w:rsidR="00CB6A19">
        <w:t xml:space="preserve"> </w:t>
      </w:r>
    </w:p>
    <w:p w:rsidR="00784B3C" w:rsidRPr="00D507DA" w:rsidRDefault="000B313A" w:rsidP="00AA4559">
      <w:r>
        <w:t>A 9.-13. osztályosok számára érvényes az érettségi utáni képzéseknél részletezett egészségnevelési program megállapításai.</w:t>
      </w:r>
    </w:p>
    <w:p w:rsidR="00A05CB4" w:rsidRDefault="000B313A" w:rsidP="00233882">
      <w:pPr>
        <w:pStyle w:val="Cmsor3"/>
      </w:pPr>
      <w:bookmarkStart w:id="288" w:name="_Toc147956997"/>
      <w:r>
        <w:t>A</w:t>
      </w:r>
      <w:r w:rsidR="00775683" w:rsidRPr="00775683">
        <w:t xml:space="preserve"> 9.13. technikumi osztályokban </w:t>
      </w:r>
      <w:r w:rsidR="00775683">
        <w:t>jelentkező speciális feladatok</w:t>
      </w:r>
      <w:bookmarkEnd w:id="288"/>
    </w:p>
    <w:p w:rsidR="002822A2" w:rsidRDefault="002822A2" w:rsidP="00AA4559">
      <w:pPr>
        <w:pStyle w:val="Cmsor4"/>
      </w:pPr>
      <w:bookmarkStart w:id="289" w:name="_Toc147956998"/>
      <w:r w:rsidRPr="002822A2">
        <w:t>Mindennapos testnevelés, testmozgás</w:t>
      </w:r>
      <w:bookmarkEnd w:id="289"/>
    </w:p>
    <w:p w:rsidR="002822A2" w:rsidRPr="002822A2" w:rsidRDefault="00775683" w:rsidP="00AA4559">
      <w:r w:rsidRPr="00775683">
        <w:t xml:space="preserve">Intézményünk nagy hangsúlyt fektet a testedzésre és testmozgásra. Tanítványainkkal szeretnénk megkedveltetni a rendszeres edzést és sportot. </w:t>
      </w:r>
      <w:r>
        <w:t>Tanulóink</w:t>
      </w:r>
      <w:r w:rsidRPr="00775683">
        <w:t xml:space="preserve"> részére a szakképzési törvényben, illetve a 12/2020. (II. 7.) A szakképzésről szóló törvény végrehajtásáról szóló rendeletben foglaltak szerint testnevelés órákon és iskolai sportkörben biztosítjuk a megfelelő mennyiségű és minőségű testmozgást. </w:t>
      </w:r>
      <w:r w:rsidR="00B6313C">
        <w:t>Tornateremben, sportudvaron és konditeremben</w:t>
      </w:r>
      <w:r w:rsidRPr="00775683">
        <w:t xml:space="preserve"> </w:t>
      </w:r>
      <w:r w:rsidR="00B6313C">
        <w:t xml:space="preserve">tesszük </w:t>
      </w:r>
      <w:r w:rsidRPr="00775683">
        <w:t>lehetővé a tanulók edzését és sportolását.</w:t>
      </w:r>
    </w:p>
    <w:p w:rsidR="002822A2" w:rsidRDefault="002822A2" w:rsidP="00AA4559">
      <w:pPr>
        <w:pStyle w:val="Cmsor4"/>
      </w:pPr>
      <w:bookmarkStart w:id="290" w:name="_Toc147956999"/>
      <w:r w:rsidRPr="002822A2">
        <w:t>A testi és lelki egészség fejlesztése, a függőségek megelőzése</w:t>
      </w:r>
      <w:bookmarkEnd w:id="290"/>
    </w:p>
    <w:p w:rsidR="00B6313C" w:rsidRDefault="00B6313C" w:rsidP="00B6313C">
      <w:r>
        <w:t>Az iskolai egészségfejlesztés elősegíti, hogy az iskola, az élet és a tanulás, a munka egészséges körülmények között történjen a család bevonásával. A tanulók és az oktatói testület egészségének védelme hozzájárul az eredményes tanuláshoz. A hatékony egészségfejlesztés megvalósulásához szükséges a pedagógusok, az iskolaorvos, a védőnő, iskolapszichológus, a szociális munkás és a szülők együttműködése, rendszeres kapcsolattartása.</w:t>
      </w:r>
    </w:p>
    <w:p w:rsidR="00B6313C" w:rsidRDefault="00B6313C" w:rsidP="00B6313C">
      <w:r>
        <w:t>Kiemelt szempontok:</w:t>
      </w:r>
    </w:p>
    <w:p w:rsidR="00B6313C" w:rsidRDefault="00B6313C" w:rsidP="00B6313C">
      <w:pPr>
        <w:pStyle w:val="Listaszerbekezds"/>
        <w:numPr>
          <w:ilvl w:val="0"/>
          <w:numId w:val="39"/>
        </w:numPr>
        <w:ind w:left="426"/>
      </w:pPr>
      <w:r>
        <w:t>Megfelelő biológiai működés</w:t>
      </w:r>
    </w:p>
    <w:p w:rsidR="00B6313C" w:rsidRDefault="00B6313C" w:rsidP="00B6313C">
      <w:pPr>
        <w:pStyle w:val="Listaszerbekezds"/>
        <w:numPr>
          <w:ilvl w:val="0"/>
          <w:numId w:val="39"/>
        </w:numPr>
        <w:ind w:left="426"/>
      </w:pPr>
      <w:r>
        <w:t>Sérülésmentes állapot fenntartása</w:t>
      </w:r>
    </w:p>
    <w:p w:rsidR="00B6313C" w:rsidRDefault="00B6313C" w:rsidP="00B6313C">
      <w:pPr>
        <w:pStyle w:val="Listaszerbekezds"/>
        <w:numPr>
          <w:ilvl w:val="0"/>
          <w:numId w:val="39"/>
        </w:numPr>
        <w:ind w:left="426"/>
      </w:pPr>
      <w:r>
        <w:t>Testtartási rendellenességek</w:t>
      </w:r>
    </w:p>
    <w:p w:rsidR="00B6313C" w:rsidRDefault="00B6313C" w:rsidP="00B6313C">
      <w:pPr>
        <w:pStyle w:val="Listaszerbekezds"/>
        <w:numPr>
          <w:ilvl w:val="0"/>
          <w:numId w:val="39"/>
        </w:numPr>
        <w:ind w:left="426"/>
      </w:pPr>
      <w:r>
        <w:t>Digitális eszközök okozta károsodások megelőzése</w:t>
      </w:r>
    </w:p>
    <w:p w:rsidR="00B6313C" w:rsidRDefault="00B6313C" w:rsidP="00B6313C">
      <w:pPr>
        <w:pStyle w:val="Listaszerbekezds"/>
        <w:numPr>
          <w:ilvl w:val="0"/>
          <w:numId w:val="39"/>
        </w:numPr>
        <w:ind w:left="426"/>
      </w:pPr>
      <w:r>
        <w:t>Ergonomikus eszközök használata</w:t>
      </w:r>
    </w:p>
    <w:p w:rsidR="00B6313C" w:rsidRDefault="00B6313C" w:rsidP="00B6313C">
      <w:pPr>
        <w:pStyle w:val="Listaszerbekezds"/>
        <w:numPr>
          <w:ilvl w:val="0"/>
          <w:numId w:val="39"/>
        </w:numPr>
        <w:ind w:left="426"/>
      </w:pPr>
      <w:r>
        <w:t>Lelki egészség</w:t>
      </w:r>
    </w:p>
    <w:p w:rsidR="00B6313C" w:rsidRDefault="00B6313C" w:rsidP="00B6313C">
      <w:pPr>
        <w:pStyle w:val="Listaszerbekezds"/>
        <w:numPr>
          <w:ilvl w:val="0"/>
          <w:numId w:val="39"/>
        </w:numPr>
        <w:ind w:left="426"/>
      </w:pPr>
      <w:r>
        <w:t>Harmónia</w:t>
      </w:r>
    </w:p>
    <w:p w:rsidR="00B6313C" w:rsidRDefault="00B6313C" w:rsidP="00B6313C">
      <w:pPr>
        <w:pStyle w:val="Listaszerbekezds"/>
        <w:numPr>
          <w:ilvl w:val="0"/>
          <w:numId w:val="39"/>
        </w:numPr>
        <w:ind w:left="426"/>
      </w:pPr>
      <w:r>
        <w:t>Mentális egészség</w:t>
      </w:r>
    </w:p>
    <w:p w:rsidR="00B6313C" w:rsidRDefault="00B6313C" w:rsidP="00B6313C">
      <w:pPr>
        <w:pStyle w:val="Listaszerbekezds"/>
        <w:numPr>
          <w:ilvl w:val="0"/>
          <w:numId w:val="39"/>
        </w:numPr>
        <w:ind w:left="426"/>
      </w:pPr>
      <w:r>
        <w:t>Tiszta és következetes gondolkodás</w:t>
      </w:r>
    </w:p>
    <w:p w:rsidR="00B6313C" w:rsidRDefault="00B6313C" w:rsidP="00B6313C">
      <w:pPr>
        <w:pStyle w:val="Listaszerbekezds"/>
        <w:numPr>
          <w:ilvl w:val="0"/>
          <w:numId w:val="39"/>
        </w:numPr>
        <w:ind w:left="426"/>
      </w:pPr>
      <w:r>
        <w:t>Pozitív attitűd kialakítása</w:t>
      </w:r>
    </w:p>
    <w:p w:rsidR="00B6313C" w:rsidRDefault="00B6313C" w:rsidP="00B6313C">
      <w:pPr>
        <w:pStyle w:val="Listaszerbekezds"/>
        <w:numPr>
          <w:ilvl w:val="0"/>
          <w:numId w:val="39"/>
        </w:numPr>
        <w:ind w:left="426"/>
      </w:pPr>
      <w:r>
        <w:t>Stressz tűrő képesség fokozása</w:t>
      </w:r>
    </w:p>
    <w:p w:rsidR="002822A2" w:rsidRPr="002822A2" w:rsidRDefault="00B6313C" w:rsidP="00B6313C">
      <w:pPr>
        <w:pStyle w:val="Listaszerbekezds"/>
        <w:numPr>
          <w:ilvl w:val="0"/>
          <w:numId w:val="39"/>
        </w:numPr>
        <w:ind w:left="426"/>
      </w:pPr>
      <w:r>
        <w:t>Stressz oldó technikák elsajátíttatása</w:t>
      </w:r>
    </w:p>
    <w:p w:rsidR="002822A2" w:rsidRDefault="002822A2" w:rsidP="00AA4559">
      <w:pPr>
        <w:pStyle w:val="Cmsor4"/>
      </w:pPr>
      <w:bookmarkStart w:id="291" w:name="_Toc147957000"/>
      <w:r w:rsidRPr="002822A2">
        <w:t>A bántalmazás és iskolai erőszak megelőzése</w:t>
      </w:r>
      <w:bookmarkEnd w:id="291"/>
    </w:p>
    <w:p w:rsidR="00AD6BDF" w:rsidRDefault="00AD6BDF" w:rsidP="00AD6BDF">
      <w:r>
        <w:t>Megfelelő szabályozást fektetünk le a házirendben. Átfogó rendszert működtetünk a probléma felismerésére, megoldására.</w:t>
      </w:r>
    </w:p>
    <w:p w:rsidR="00AD6BDF" w:rsidRDefault="00AD6BDF" w:rsidP="00AD6BDF">
      <w:r>
        <w:t>Megelőzési program közösségi szinten: ismeretterjesztő, figyelemfelhívó programokat tartunk az osztályfőnöki órák keretein belül. Az iskolai erőszak különböző formáira felhívjuk a figyelmet, mint lelki bántalmazás, megalázó bánásmód, fizikai erőszak, agresszív viselkedés, áldozattá válás jelensége, a problémák jelzése.</w:t>
      </w:r>
    </w:p>
    <w:p w:rsidR="00AD6BDF" w:rsidRDefault="00AD6BDF" w:rsidP="00AD6BDF">
      <w:r>
        <w:t>Egyéni és csoportszinten: a problémás tanulók kiemelése, egyéni foglalkozás, erőszakmentes konfliktus-feloldási technikák alkalmazása. Veszélyeztetett tanulók kezelésénél professzionális segítők igénybevétele.</w:t>
      </w:r>
    </w:p>
    <w:p w:rsidR="002822A2" w:rsidRDefault="002822A2" w:rsidP="00AA4559">
      <w:pPr>
        <w:pStyle w:val="Cmsor4"/>
      </w:pPr>
      <w:bookmarkStart w:id="292" w:name="_Toc147957001"/>
      <w:r w:rsidRPr="002822A2">
        <w:t>Baleset-megelőzés és elsősegélynyújtás</w:t>
      </w:r>
      <w:bookmarkEnd w:id="292"/>
    </w:p>
    <w:p w:rsidR="00AD6BDF" w:rsidRDefault="00AD6BDF" w:rsidP="00AD6BDF">
      <w:r>
        <w:t xml:space="preserve">Iskolánkban munka-, tűz- és balesetvédelmi szabályzat került </w:t>
      </w:r>
      <w:r w:rsidR="002D4461">
        <w:t xml:space="preserve">kidolgozásra. Ezt a szabályzatot </w:t>
      </w:r>
      <w:r>
        <w:t>és eljárásrendet az osztályfőnökök a diákokkal az első tanítási napon, a szülőkkel pedig az</w:t>
      </w:r>
      <w:r w:rsidR="002D4461">
        <w:t xml:space="preserve"> </w:t>
      </w:r>
      <w:r>
        <w:t>első szülői értekezleten ismertetik.</w:t>
      </w:r>
    </w:p>
    <w:p w:rsidR="00AD6BDF" w:rsidRDefault="00AD6BDF" w:rsidP="00AD6BDF">
      <w:r>
        <w:t>A tanulók és a szülők aláírásukkal igazolják, hogy az abban foglaltakat megismerték és</w:t>
      </w:r>
      <w:r w:rsidR="002D4461">
        <w:t xml:space="preserve"> </w:t>
      </w:r>
      <w:r>
        <w:t>tudomásul vették.</w:t>
      </w:r>
    </w:p>
    <w:p w:rsidR="00AD6BDF" w:rsidRDefault="00AD6BDF" w:rsidP="00AD6BDF">
      <w:r>
        <w:t>Tűzriadó kivonulási terv található kifüggesztve minden tanteremben, évente többször tűzriadó</w:t>
      </w:r>
      <w:r w:rsidR="002D4461">
        <w:t xml:space="preserve"> </w:t>
      </w:r>
      <w:r>
        <w:t>próbát tartunk iskolánkban.</w:t>
      </w:r>
    </w:p>
    <w:p w:rsidR="00AD6BDF" w:rsidRDefault="00AD6BDF" w:rsidP="00AD6BDF">
      <w:r>
        <w:t>A demonstrációs tantermi és külső szakmai gyakorlatok megkezdése előtt szintén munka-,</w:t>
      </w:r>
      <w:r w:rsidR="002D4461">
        <w:t xml:space="preserve"> </w:t>
      </w:r>
      <w:r>
        <w:t>tűz- és balesetvédelmi oktatásban részesülnek a diákok. Az oktatók minden tanév elején részt</w:t>
      </w:r>
      <w:r w:rsidR="002D4461">
        <w:t xml:space="preserve"> </w:t>
      </w:r>
      <w:r>
        <w:t>vesznek munka-, tűz- és balesetvédelmi oktatáson.</w:t>
      </w:r>
    </w:p>
    <w:p w:rsidR="00AD6BDF" w:rsidRDefault="00AD6BDF" w:rsidP="00AD6BDF">
      <w:r>
        <w:t>Hirtelen egészségkárosodás esetén tanulóink bizalommal fordulhatnak az iskolaorvoshoz,</w:t>
      </w:r>
      <w:r w:rsidR="002D4461">
        <w:t xml:space="preserve"> </w:t>
      </w:r>
      <w:r>
        <w:t>a védőnőhöz, az oktatókhoz. Egészségügyi Technikum révén az elsősegélynyújtás, az</w:t>
      </w:r>
      <w:r w:rsidR="002D4461">
        <w:t xml:space="preserve"> </w:t>
      </w:r>
      <w:r>
        <w:t>oktatásba kötelezően beépülő tananyag, ezért diákjaink, akár egymástól is kaphatnak</w:t>
      </w:r>
      <w:r w:rsidR="002D4461">
        <w:t xml:space="preserve"> </w:t>
      </w:r>
      <w:r>
        <w:t>megfelelő segítséget a szakellátásig.</w:t>
      </w:r>
    </w:p>
    <w:p w:rsidR="002822A2" w:rsidRPr="002822A2" w:rsidRDefault="00AD6BDF" w:rsidP="00AD6BDF">
      <w:r>
        <w:t>A betegség/ sérülés súlyosságától függően természetesen ilyenkor mindig értesíti az iskola a</w:t>
      </w:r>
      <w:r w:rsidR="002D4461">
        <w:t xml:space="preserve"> </w:t>
      </w:r>
      <w:r>
        <w:t>szülőt/gondviselőt, illetve szükség esetén az Országos Mentőszolgálatot</w:t>
      </w:r>
    </w:p>
    <w:p w:rsidR="002822A2" w:rsidRDefault="002822A2" w:rsidP="00AA4559">
      <w:pPr>
        <w:pStyle w:val="Cmsor4"/>
      </w:pPr>
      <w:bookmarkStart w:id="293" w:name="_Toc147957002"/>
      <w:r w:rsidRPr="002822A2">
        <w:t>Személyi higiéné</w:t>
      </w:r>
      <w:bookmarkEnd w:id="293"/>
    </w:p>
    <w:p w:rsidR="007B048B" w:rsidRDefault="007B048B" w:rsidP="007B048B">
      <w:r>
        <w:t>Intézményi feladatok: A személyi higiéné fenntarthatóságának biztosítása. Az erre a célra szolgáló helyiségek (WC, mosdó, zuhanyozó) tisztán tartásának, fertőtlenítésének, rendeltetésszerű használatának kontrollja.</w:t>
      </w:r>
    </w:p>
    <w:p w:rsidR="002822A2" w:rsidRPr="002822A2" w:rsidRDefault="007B048B" w:rsidP="00861D8A">
      <w:pPr>
        <w:spacing w:after="100" w:afterAutospacing="1" w:line="360" w:lineRule="auto"/>
      </w:pPr>
      <w:r>
        <w:t>Egyén-tanuló vonatkozásában a helyes egészségügyi szokások kialakítása, a személyi higiénia személyes, társadalmi, pszichológiai és egészségügyi vonatkozásainak megismertetése.</w:t>
      </w:r>
    </w:p>
    <w:p w:rsidR="00A05CB4" w:rsidRPr="008D7CFC" w:rsidRDefault="00A05CB4" w:rsidP="00B00E2E">
      <w:pPr>
        <w:pStyle w:val="Cmsor1"/>
      </w:pPr>
      <w:bookmarkStart w:id="294" w:name="_Toc147957003"/>
      <w:r w:rsidRPr="008D7CFC">
        <w:t>Oktatási program</w:t>
      </w:r>
      <w:bookmarkEnd w:id="294"/>
    </w:p>
    <w:p w:rsidR="000763B3" w:rsidRPr="00D507DA" w:rsidRDefault="000763B3" w:rsidP="00233882">
      <w:pPr>
        <w:pStyle w:val="Cmsor3"/>
      </w:pPr>
      <w:bookmarkStart w:id="295" w:name="_Toc147957004"/>
      <w:r w:rsidRPr="00D507DA">
        <w:t>A kötelező és a nem kötelező foglalkozások megtanítandó és elsajátítandó tananyaga, az ehhez szükséges kötelező, kötelezően választandó vagy szabadon választható foglalkozások megnevezése, száma</w:t>
      </w:r>
      <w:bookmarkEnd w:id="295"/>
    </w:p>
    <w:p w:rsidR="000763B3" w:rsidRPr="00D507DA" w:rsidRDefault="00AF3C27" w:rsidP="00AA4559">
      <w:r w:rsidRPr="00AF3C27">
        <w:t>A tanulók kötelező és választható tanítási óráinak száma egy tanítási napon nem lehet több nyolc tanítási óránál.</w:t>
      </w:r>
    </w:p>
    <w:p w:rsidR="000763B3" w:rsidRPr="00D507DA" w:rsidRDefault="000763B3" w:rsidP="00233882">
      <w:pPr>
        <w:pStyle w:val="Cmsor3"/>
      </w:pPr>
      <w:bookmarkStart w:id="296" w:name="_Toc147957005"/>
      <w:r w:rsidRPr="00D507DA">
        <w:t>A választott kerettantervek megnevezése, jellemzői</w:t>
      </w:r>
      <w:bookmarkEnd w:id="296"/>
    </w:p>
    <w:p w:rsidR="000763B3" w:rsidRPr="00D507DA" w:rsidRDefault="000763B3" w:rsidP="00EB3369">
      <w:pPr>
        <w:pStyle w:val="Listaszerbekezds"/>
        <w:numPr>
          <w:ilvl w:val="0"/>
          <w:numId w:val="1"/>
        </w:numPr>
        <w:ind w:left="284" w:hanging="361"/>
      </w:pPr>
      <w:r w:rsidRPr="00D507DA">
        <w:t>Nemzeti alaptanterv kiadásáról, bevezetéséről és alkalmazásáról szóló 110/2012. (VI. 4.) Korm. rendelet mellékletének II.2.1.3. táblázata alatti rész alapján az intézményünk által választott kerettanterv megnevezése: technikumi kerettanterv, amely tantárgyait és kötelező óraszámait a</w:t>
      </w:r>
      <w:r w:rsidR="00FF4207">
        <w:t>z alábbi táblázat tartalmazza</w:t>
      </w:r>
      <w:r w:rsidRPr="00D507DA">
        <w:t>.</w:t>
      </w:r>
    </w:p>
    <w:p w:rsidR="00F0723C" w:rsidRDefault="000763B3" w:rsidP="00EB3369">
      <w:pPr>
        <w:pStyle w:val="Listaszerbekezds"/>
        <w:numPr>
          <w:ilvl w:val="0"/>
          <w:numId w:val="1"/>
        </w:numPr>
        <w:ind w:left="284" w:hanging="361"/>
      </w:pPr>
      <w:r w:rsidRPr="00D507DA">
        <w:t>A szakgimnáziumok, technikumok esetében a közismereti tárgyakra vonatkozó kerettantervek megegyeznek a gimnáziumokra vonatkozókkal</w:t>
      </w:r>
      <w:r w:rsidR="00956C93">
        <w:t>.</w:t>
      </w:r>
    </w:p>
    <w:p w:rsidR="000763B3" w:rsidRPr="00D507DA" w:rsidRDefault="000763B3" w:rsidP="00861D8A">
      <w:pPr>
        <w:pStyle w:val="Cmsor3"/>
        <w:pageBreakBefore/>
      </w:pPr>
      <w:bookmarkStart w:id="297" w:name="_Toc147957006"/>
      <w:r w:rsidRPr="00D507DA">
        <w:t>Óratervi háló</w:t>
      </w:r>
      <w:bookmarkEnd w:id="297"/>
    </w:p>
    <w:tbl>
      <w:tblPr>
        <w:tblW w:w="10336" w:type="dxa"/>
        <w:tblInd w:w="-719" w:type="dxa"/>
        <w:tblLayout w:type="fixed"/>
        <w:tblCellMar>
          <w:left w:w="70" w:type="dxa"/>
          <w:right w:w="70" w:type="dxa"/>
        </w:tblCellMar>
        <w:tblLook w:val="04A0" w:firstRow="1" w:lastRow="0" w:firstColumn="1" w:lastColumn="0" w:noHBand="0" w:noVBand="1"/>
      </w:tblPr>
      <w:tblGrid>
        <w:gridCol w:w="1702"/>
        <w:gridCol w:w="850"/>
        <w:gridCol w:w="1139"/>
        <w:gridCol w:w="709"/>
        <w:gridCol w:w="1134"/>
        <w:gridCol w:w="709"/>
        <w:gridCol w:w="673"/>
        <w:gridCol w:w="886"/>
        <w:gridCol w:w="709"/>
        <w:gridCol w:w="881"/>
        <w:gridCol w:w="944"/>
      </w:tblGrid>
      <w:tr w:rsidR="00956C93" w:rsidRPr="00956C93" w:rsidTr="00BA01C6">
        <w:trPr>
          <w:trHeight w:val="41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6C93" w:rsidRPr="00BA01C6" w:rsidRDefault="00956C93" w:rsidP="007218B5">
            <w:pPr>
              <w:jc w:val="center"/>
              <w:rPr>
                <w:sz w:val="20"/>
                <w:szCs w:val="20"/>
                <w:lang w:eastAsia="hu-HU"/>
              </w:rPr>
            </w:pP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56C93" w:rsidRPr="00BA01C6" w:rsidRDefault="00956C93" w:rsidP="007218B5">
            <w:pPr>
              <w:jc w:val="center"/>
              <w:rPr>
                <w:sz w:val="20"/>
                <w:szCs w:val="20"/>
                <w:lang w:eastAsia="hu-HU"/>
              </w:rPr>
            </w:pPr>
            <w:r w:rsidRPr="00BA01C6">
              <w:rPr>
                <w:sz w:val="20"/>
                <w:szCs w:val="20"/>
                <w:lang w:eastAsia="hu-HU"/>
              </w:rPr>
              <w:t>9. évf.</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56C93" w:rsidRPr="00BA01C6" w:rsidRDefault="00956C93" w:rsidP="007218B5">
            <w:pPr>
              <w:jc w:val="center"/>
              <w:rPr>
                <w:sz w:val="20"/>
                <w:szCs w:val="20"/>
                <w:lang w:eastAsia="hu-HU"/>
              </w:rPr>
            </w:pPr>
            <w:r w:rsidRPr="00BA01C6">
              <w:rPr>
                <w:sz w:val="20"/>
                <w:szCs w:val="20"/>
                <w:lang w:eastAsia="hu-HU"/>
              </w:rPr>
              <w:t>10.évf.</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56C93" w:rsidRPr="00BA01C6" w:rsidRDefault="00956C93" w:rsidP="007218B5">
            <w:pPr>
              <w:jc w:val="center"/>
              <w:rPr>
                <w:sz w:val="20"/>
                <w:szCs w:val="20"/>
                <w:lang w:eastAsia="hu-HU"/>
              </w:rPr>
            </w:pPr>
            <w:r w:rsidRPr="00BA01C6">
              <w:rPr>
                <w:sz w:val="20"/>
                <w:szCs w:val="20"/>
                <w:lang w:eastAsia="hu-HU"/>
              </w:rPr>
              <w:t>11.évf.</w:t>
            </w:r>
          </w:p>
        </w:tc>
        <w:tc>
          <w:tcPr>
            <w:tcW w:w="15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56C93" w:rsidRPr="00BA01C6" w:rsidRDefault="00956C93" w:rsidP="007218B5">
            <w:pPr>
              <w:jc w:val="center"/>
              <w:rPr>
                <w:sz w:val="20"/>
                <w:szCs w:val="20"/>
                <w:lang w:eastAsia="hu-HU"/>
              </w:rPr>
            </w:pPr>
            <w:r w:rsidRPr="00BA01C6">
              <w:rPr>
                <w:sz w:val="20"/>
                <w:szCs w:val="20"/>
                <w:lang w:eastAsia="hu-HU"/>
              </w:rPr>
              <w:t>12.évf.</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56C93" w:rsidRPr="00BA01C6" w:rsidRDefault="00956C93" w:rsidP="007218B5">
            <w:pPr>
              <w:jc w:val="center"/>
              <w:rPr>
                <w:sz w:val="20"/>
                <w:szCs w:val="20"/>
                <w:lang w:eastAsia="hu-HU"/>
              </w:rPr>
            </w:pPr>
            <w:r w:rsidRPr="00BA01C6">
              <w:rPr>
                <w:sz w:val="20"/>
                <w:szCs w:val="20"/>
                <w:lang w:eastAsia="hu-HU"/>
              </w:rPr>
              <w:t>13.évf.</w:t>
            </w:r>
          </w:p>
        </w:tc>
      </w:tr>
      <w:tr w:rsidR="00956C93" w:rsidRPr="00956C93" w:rsidTr="00137734">
        <w:trPr>
          <w:cantSplit/>
          <w:trHeight w:val="1710"/>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6C93" w:rsidRPr="00BA01C6" w:rsidRDefault="00956C93" w:rsidP="00AA4559">
            <w:pPr>
              <w:rPr>
                <w:sz w:val="20"/>
                <w:szCs w:val="20"/>
                <w:lang w:eastAsia="hu-HU"/>
              </w:rPr>
            </w:pPr>
            <w:r w:rsidRPr="00BA01C6">
              <w:rPr>
                <w:sz w:val="20"/>
                <w:szCs w:val="20"/>
                <w:lang w:eastAsia="hu-HU"/>
              </w:rPr>
              <w:t>Tantárgy</w:t>
            </w:r>
          </w:p>
        </w:tc>
        <w:tc>
          <w:tcPr>
            <w:tcW w:w="850" w:type="dxa"/>
            <w:tcBorders>
              <w:top w:val="single" w:sz="4" w:space="0" w:color="auto"/>
              <w:left w:val="single" w:sz="4" w:space="0" w:color="auto"/>
              <w:bottom w:val="single" w:sz="8" w:space="0" w:color="000000"/>
              <w:right w:val="single" w:sz="8" w:space="0" w:color="000000"/>
            </w:tcBorders>
            <w:shd w:val="clear" w:color="auto" w:fill="auto"/>
            <w:textDirection w:val="btLr"/>
            <w:vAlign w:val="center"/>
            <w:hideMark/>
          </w:tcPr>
          <w:p w:rsidR="00956C93" w:rsidRPr="00BA01C6" w:rsidRDefault="00956C93" w:rsidP="00AF3C27">
            <w:pPr>
              <w:ind w:left="113" w:right="113"/>
              <w:jc w:val="center"/>
              <w:rPr>
                <w:sz w:val="18"/>
                <w:szCs w:val="18"/>
                <w:lang w:eastAsia="hu-HU"/>
              </w:rPr>
            </w:pPr>
            <w:r w:rsidRPr="00BA01C6">
              <w:rPr>
                <w:sz w:val="18"/>
                <w:szCs w:val="18"/>
                <w:lang w:eastAsia="hu-HU"/>
              </w:rPr>
              <w:t>Kötelező óraszám</w:t>
            </w:r>
          </w:p>
        </w:tc>
        <w:tc>
          <w:tcPr>
            <w:tcW w:w="1139" w:type="dxa"/>
            <w:tcBorders>
              <w:top w:val="single" w:sz="4" w:space="0" w:color="auto"/>
              <w:left w:val="nil"/>
              <w:bottom w:val="single" w:sz="8" w:space="0" w:color="000000"/>
              <w:right w:val="single" w:sz="8" w:space="0" w:color="000000"/>
            </w:tcBorders>
            <w:shd w:val="clear" w:color="auto" w:fill="auto"/>
            <w:textDirection w:val="btLr"/>
            <w:vAlign w:val="center"/>
            <w:hideMark/>
          </w:tcPr>
          <w:p w:rsidR="00956C93" w:rsidRPr="00BA01C6" w:rsidRDefault="00956C93" w:rsidP="00AF3C27">
            <w:pPr>
              <w:ind w:left="113" w:right="113"/>
              <w:jc w:val="center"/>
              <w:rPr>
                <w:sz w:val="18"/>
                <w:szCs w:val="18"/>
                <w:lang w:eastAsia="hu-HU"/>
              </w:rPr>
            </w:pPr>
            <w:r w:rsidRPr="00BA01C6">
              <w:rPr>
                <w:sz w:val="18"/>
                <w:szCs w:val="18"/>
                <w:lang w:eastAsia="hu-HU"/>
              </w:rPr>
              <w:t>óraszám emelés a kötelezőhöz képest</w:t>
            </w:r>
          </w:p>
        </w:tc>
        <w:tc>
          <w:tcPr>
            <w:tcW w:w="709" w:type="dxa"/>
            <w:tcBorders>
              <w:top w:val="single" w:sz="4" w:space="0" w:color="auto"/>
              <w:left w:val="nil"/>
              <w:bottom w:val="single" w:sz="8" w:space="0" w:color="000000"/>
              <w:right w:val="single" w:sz="8" w:space="0" w:color="000000"/>
            </w:tcBorders>
            <w:shd w:val="clear" w:color="auto" w:fill="auto"/>
            <w:textDirection w:val="btLr"/>
            <w:vAlign w:val="center"/>
            <w:hideMark/>
          </w:tcPr>
          <w:p w:rsidR="00956C93" w:rsidRPr="00BA01C6" w:rsidRDefault="00BA01C6" w:rsidP="00AF3C27">
            <w:pPr>
              <w:ind w:left="113" w:right="113"/>
              <w:jc w:val="center"/>
              <w:rPr>
                <w:sz w:val="18"/>
                <w:szCs w:val="18"/>
                <w:lang w:eastAsia="hu-HU"/>
              </w:rPr>
            </w:pPr>
            <w:r w:rsidRPr="00BA01C6">
              <w:rPr>
                <w:sz w:val="18"/>
                <w:szCs w:val="18"/>
                <w:lang w:eastAsia="hu-HU"/>
              </w:rPr>
              <w:t>Kötelező óraszám</w:t>
            </w:r>
          </w:p>
        </w:tc>
        <w:tc>
          <w:tcPr>
            <w:tcW w:w="1134" w:type="dxa"/>
            <w:tcBorders>
              <w:top w:val="single" w:sz="4" w:space="0" w:color="auto"/>
              <w:left w:val="nil"/>
              <w:bottom w:val="single" w:sz="8" w:space="0" w:color="000000"/>
              <w:right w:val="single" w:sz="8" w:space="0" w:color="000000"/>
            </w:tcBorders>
            <w:shd w:val="clear" w:color="auto" w:fill="auto"/>
            <w:textDirection w:val="btLr"/>
            <w:vAlign w:val="center"/>
            <w:hideMark/>
          </w:tcPr>
          <w:p w:rsidR="00956C93" w:rsidRPr="00BA01C6" w:rsidRDefault="00956C93" w:rsidP="00AF3C27">
            <w:pPr>
              <w:ind w:left="113" w:right="113"/>
              <w:jc w:val="center"/>
              <w:rPr>
                <w:sz w:val="18"/>
                <w:szCs w:val="18"/>
                <w:lang w:eastAsia="hu-HU"/>
              </w:rPr>
            </w:pPr>
            <w:r w:rsidRPr="00BA01C6">
              <w:rPr>
                <w:sz w:val="18"/>
                <w:szCs w:val="18"/>
                <w:lang w:eastAsia="hu-HU"/>
              </w:rPr>
              <w:t>óraszám emelés a kötelezőhöz képest</w:t>
            </w:r>
          </w:p>
        </w:tc>
        <w:tc>
          <w:tcPr>
            <w:tcW w:w="709" w:type="dxa"/>
            <w:tcBorders>
              <w:top w:val="single" w:sz="4" w:space="0" w:color="auto"/>
              <w:left w:val="nil"/>
              <w:bottom w:val="single" w:sz="8" w:space="0" w:color="000000"/>
              <w:right w:val="single" w:sz="8" w:space="0" w:color="000000"/>
            </w:tcBorders>
            <w:shd w:val="clear" w:color="auto" w:fill="auto"/>
            <w:textDirection w:val="btLr"/>
            <w:vAlign w:val="center"/>
            <w:hideMark/>
          </w:tcPr>
          <w:p w:rsidR="00956C93" w:rsidRPr="00BA01C6" w:rsidRDefault="00BA01C6" w:rsidP="00AF3C27">
            <w:pPr>
              <w:ind w:left="113" w:right="113"/>
              <w:jc w:val="center"/>
              <w:rPr>
                <w:sz w:val="18"/>
                <w:szCs w:val="18"/>
                <w:lang w:eastAsia="hu-HU"/>
              </w:rPr>
            </w:pPr>
            <w:r w:rsidRPr="00BA01C6">
              <w:rPr>
                <w:sz w:val="18"/>
                <w:szCs w:val="18"/>
                <w:lang w:eastAsia="hu-HU"/>
              </w:rPr>
              <w:t>Kötelező óraszám</w:t>
            </w:r>
          </w:p>
        </w:tc>
        <w:tc>
          <w:tcPr>
            <w:tcW w:w="673" w:type="dxa"/>
            <w:tcBorders>
              <w:top w:val="single" w:sz="4" w:space="0" w:color="auto"/>
              <w:left w:val="nil"/>
              <w:bottom w:val="single" w:sz="8" w:space="0" w:color="000000"/>
              <w:right w:val="single" w:sz="8" w:space="0" w:color="000000"/>
            </w:tcBorders>
            <w:shd w:val="clear" w:color="auto" w:fill="auto"/>
            <w:textDirection w:val="btLr"/>
            <w:vAlign w:val="center"/>
            <w:hideMark/>
          </w:tcPr>
          <w:p w:rsidR="00956C93" w:rsidRPr="00BA01C6" w:rsidRDefault="00956C93" w:rsidP="00AF3C27">
            <w:pPr>
              <w:ind w:left="113" w:right="113"/>
              <w:jc w:val="center"/>
              <w:rPr>
                <w:sz w:val="18"/>
                <w:szCs w:val="18"/>
                <w:lang w:eastAsia="hu-HU"/>
              </w:rPr>
            </w:pPr>
            <w:r w:rsidRPr="00BA01C6">
              <w:rPr>
                <w:sz w:val="18"/>
                <w:szCs w:val="18"/>
                <w:lang w:eastAsia="hu-HU"/>
              </w:rPr>
              <w:t>óraszám emelés a kötelezőhöz képest</w:t>
            </w:r>
          </w:p>
        </w:tc>
        <w:tc>
          <w:tcPr>
            <w:tcW w:w="886" w:type="dxa"/>
            <w:tcBorders>
              <w:top w:val="single" w:sz="4" w:space="0" w:color="auto"/>
              <w:left w:val="nil"/>
              <w:bottom w:val="single" w:sz="8" w:space="0" w:color="000000"/>
              <w:right w:val="single" w:sz="8" w:space="0" w:color="000000"/>
            </w:tcBorders>
            <w:shd w:val="clear" w:color="auto" w:fill="auto"/>
            <w:textDirection w:val="btLr"/>
            <w:vAlign w:val="center"/>
            <w:hideMark/>
          </w:tcPr>
          <w:p w:rsidR="00956C93" w:rsidRPr="00BA01C6" w:rsidRDefault="00BA01C6" w:rsidP="00AF3C27">
            <w:pPr>
              <w:ind w:left="113" w:right="113"/>
              <w:jc w:val="center"/>
              <w:rPr>
                <w:sz w:val="18"/>
                <w:szCs w:val="18"/>
                <w:lang w:eastAsia="hu-HU"/>
              </w:rPr>
            </w:pPr>
            <w:r w:rsidRPr="00BA01C6">
              <w:rPr>
                <w:sz w:val="18"/>
                <w:szCs w:val="18"/>
                <w:lang w:eastAsia="hu-HU"/>
              </w:rPr>
              <w:t>Kötelező óraszám</w:t>
            </w:r>
          </w:p>
        </w:tc>
        <w:tc>
          <w:tcPr>
            <w:tcW w:w="709" w:type="dxa"/>
            <w:tcBorders>
              <w:top w:val="single" w:sz="4" w:space="0" w:color="auto"/>
              <w:left w:val="nil"/>
              <w:bottom w:val="single" w:sz="8" w:space="0" w:color="000000"/>
              <w:right w:val="single" w:sz="8" w:space="0" w:color="000000"/>
            </w:tcBorders>
            <w:shd w:val="clear" w:color="auto" w:fill="auto"/>
            <w:textDirection w:val="btLr"/>
            <w:vAlign w:val="center"/>
            <w:hideMark/>
          </w:tcPr>
          <w:p w:rsidR="00956C93" w:rsidRPr="00BA01C6" w:rsidRDefault="00956C93" w:rsidP="00AF3C27">
            <w:pPr>
              <w:ind w:left="113" w:right="113"/>
              <w:jc w:val="center"/>
              <w:rPr>
                <w:sz w:val="18"/>
                <w:szCs w:val="18"/>
                <w:lang w:eastAsia="hu-HU"/>
              </w:rPr>
            </w:pPr>
            <w:r w:rsidRPr="00BA01C6">
              <w:rPr>
                <w:sz w:val="18"/>
                <w:szCs w:val="18"/>
                <w:lang w:eastAsia="hu-HU"/>
              </w:rPr>
              <w:t>óraszám emelés a kötelezőhöz képest</w:t>
            </w:r>
          </w:p>
        </w:tc>
        <w:tc>
          <w:tcPr>
            <w:tcW w:w="881" w:type="dxa"/>
            <w:tcBorders>
              <w:top w:val="single" w:sz="4" w:space="0" w:color="auto"/>
              <w:left w:val="nil"/>
              <w:bottom w:val="single" w:sz="8" w:space="0" w:color="000000"/>
              <w:right w:val="single" w:sz="8" w:space="0" w:color="000000"/>
            </w:tcBorders>
            <w:shd w:val="clear" w:color="auto" w:fill="auto"/>
            <w:textDirection w:val="btLr"/>
            <w:vAlign w:val="center"/>
            <w:hideMark/>
          </w:tcPr>
          <w:p w:rsidR="00956C93" w:rsidRPr="00BA01C6" w:rsidRDefault="00BA01C6" w:rsidP="00AF3C27">
            <w:pPr>
              <w:ind w:left="113" w:right="113"/>
              <w:jc w:val="center"/>
              <w:rPr>
                <w:sz w:val="18"/>
                <w:szCs w:val="18"/>
                <w:lang w:eastAsia="hu-HU"/>
              </w:rPr>
            </w:pPr>
            <w:r w:rsidRPr="00BA01C6">
              <w:rPr>
                <w:sz w:val="18"/>
                <w:szCs w:val="18"/>
                <w:lang w:eastAsia="hu-HU"/>
              </w:rPr>
              <w:t>Kötelező óraszám</w:t>
            </w:r>
          </w:p>
        </w:tc>
        <w:tc>
          <w:tcPr>
            <w:tcW w:w="944" w:type="dxa"/>
            <w:tcBorders>
              <w:top w:val="single" w:sz="4" w:space="0" w:color="auto"/>
              <w:left w:val="nil"/>
              <w:bottom w:val="single" w:sz="8" w:space="0" w:color="000000"/>
              <w:right w:val="single" w:sz="8" w:space="0" w:color="000000"/>
            </w:tcBorders>
            <w:shd w:val="clear" w:color="auto" w:fill="auto"/>
            <w:textDirection w:val="btLr"/>
            <w:vAlign w:val="center"/>
            <w:hideMark/>
          </w:tcPr>
          <w:p w:rsidR="00956C93" w:rsidRPr="00BA01C6" w:rsidRDefault="00956C93" w:rsidP="00AF3C27">
            <w:pPr>
              <w:ind w:left="113" w:right="113"/>
              <w:jc w:val="center"/>
              <w:rPr>
                <w:sz w:val="18"/>
                <w:szCs w:val="18"/>
                <w:lang w:eastAsia="hu-HU"/>
              </w:rPr>
            </w:pPr>
            <w:r w:rsidRPr="00BA01C6">
              <w:rPr>
                <w:sz w:val="18"/>
                <w:szCs w:val="18"/>
                <w:lang w:eastAsia="hu-HU"/>
              </w:rPr>
              <w:t>óraszám emelés a kötelezőhöz képest</w:t>
            </w:r>
          </w:p>
        </w:tc>
      </w:tr>
      <w:tr w:rsidR="00956C93" w:rsidRPr="00956C93" w:rsidTr="00BA01C6">
        <w:trPr>
          <w:trHeight w:val="300"/>
        </w:trPr>
        <w:tc>
          <w:tcPr>
            <w:tcW w:w="1702"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956C93" w:rsidRPr="00BA01C6" w:rsidRDefault="00956C93" w:rsidP="00AA4559">
            <w:pPr>
              <w:rPr>
                <w:sz w:val="20"/>
                <w:szCs w:val="20"/>
                <w:lang w:eastAsia="hu-HU"/>
              </w:rPr>
            </w:pPr>
            <w:r w:rsidRPr="00BA01C6">
              <w:rPr>
                <w:sz w:val="20"/>
                <w:szCs w:val="20"/>
                <w:lang w:eastAsia="hu-HU"/>
              </w:rPr>
              <w:t>Magyar nyelv és irodalom</w:t>
            </w:r>
          </w:p>
        </w:tc>
        <w:tc>
          <w:tcPr>
            <w:tcW w:w="850"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4</w:t>
            </w:r>
          </w:p>
        </w:tc>
        <w:tc>
          <w:tcPr>
            <w:tcW w:w="1139" w:type="dxa"/>
            <w:tcBorders>
              <w:top w:val="nil"/>
              <w:left w:val="nil"/>
              <w:bottom w:val="single" w:sz="8" w:space="0" w:color="000000"/>
              <w:right w:val="single" w:sz="8" w:space="0" w:color="000000"/>
            </w:tcBorders>
            <w:shd w:val="clear" w:color="auto" w:fill="auto"/>
            <w:vAlign w:val="bottom"/>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5</w:t>
            </w:r>
          </w:p>
        </w:tc>
        <w:tc>
          <w:tcPr>
            <w:tcW w:w="1134"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3</w:t>
            </w:r>
          </w:p>
        </w:tc>
        <w:tc>
          <w:tcPr>
            <w:tcW w:w="673"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886"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3</w:t>
            </w: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1</w:t>
            </w:r>
          </w:p>
        </w:tc>
        <w:tc>
          <w:tcPr>
            <w:tcW w:w="881"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944"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r>
      <w:tr w:rsidR="00956C93" w:rsidRPr="00956C93" w:rsidTr="00BA01C6">
        <w:trPr>
          <w:trHeight w:val="300"/>
        </w:trPr>
        <w:tc>
          <w:tcPr>
            <w:tcW w:w="1702" w:type="dxa"/>
            <w:tcBorders>
              <w:top w:val="nil"/>
              <w:left w:val="single" w:sz="8" w:space="0" w:color="000000"/>
              <w:bottom w:val="single" w:sz="8" w:space="0" w:color="000000"/>
              <w:right w:val="single" w:sz="8" w:space="0" w:color="000000"/>
            </w:tcBorders>
            <w:shd w:val="clear" w:color="000000" w:fill="D9D9D9"/>
            <w:vAlign w:val="center"/>
            <w:hideMark/>
          </w:tcPr>
          <w:p w:rsidR="00956C93" w:rsidRPr="00BA01C6" w:rsidRDefault="00956C93" w:rsidP="00AA4559">
            <w:pPr>
              <w:rPr>
                <w:sz w:val="20"/>
                <w:szCs w:val="20"/>
                <w:lang w:eastAsia="hu-HU"/>
              </w:rPr>
            </w:pPr>
            <w:r w:rsidRPr="00BA01C6">
              <w:rPr>
                <w:sz w:val="20"/>
                <w:szCs w:val="20"/>
                <w:lang w:eastAsia="hu-HU"/>
              </w:rPr>
              <w:t>Matematika</w:t>
            </w:r>
          </w:p>
        </w:tc>
        <w:tc>
          <w:tcPr>
            <w:tcW w:w="850"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4</w:t>
            </w:r>
          </w:p>
        </w:tc>
        <w:tc>
          <w:tcPr>
            <w:tcW w:w="1139" w:type="dxa"/>
            <w:tcBorders>
              <w:top w:val="nil"/>
              <w:left w:val="nil"/>
              <w:bottom w:val="single" w:sz="8" w:space="0" w:color="000000"/>
              <w:right w:val="single" w:sz="8" w:space="0" w:color="000000"/>
            </w:tcBorders>
            <w:shd w:val="clear" w:color="000000" w:fill="D9D9D9"/>
            <w:vAlign w:val="bottom"/>
            <w:hideMark/>
          </w:tcPr>
          <w:p w:rsidR="00956C93" w:rsidRPr="00BA01C6" w:rsidRDefault="00956C93" w:rsidP="00BA01C6">
            <w:pPr>
              <w:jc w:val="center"/>
              <w:rPr>
                <w:sz w:val="20"/>
                <w:szCs w:val="20"/>
                <w:lang w:eastAsia="hu-HU"/>
              </w:rPr>
            </w:pPr>
            <w:r w:rsidRPr="00BA01C6">
              <w:rPr>
                <w:sz w:val="20"/>
                <w:szCs w:val="20"/>
                <w:lang w:eastAsia="hu-HU"/>
              </w:rPr>
              <w:t>1</w:t>
            </w: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4</w:t>
            </w:r>
          </w:p>
        </w:tc>
        <w:tc>
          <w:tcPr>
            <w:tcW w:w="1134"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3</w:t>
            </w:r>
          </w:p>
        </w:tc>
        <w:tc>
          <w:tcPr>
            <w:tcW w:w="673"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886"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3</w:t>
            </w:r>
          </w:p>
        </w:tc>
        <w:tc>
          <w:tcPr>
            <w:tcW w:w="709" w:type="dxa"/>
            <w:tcBorders>
              <w:top w:val="nil"/>
              <w:left w:val="nil"/>
              <w:bottom w:val="single" w:sz="8" w:space="0" w:color="000000"/>
              <w:right w:val="single" w:sz="8" w:space="0" w:color="000000"/>
            </w:tcBorders>
            <w:shd w:val="clear" w:color="000000" w:fill="C9C9C9"/>
            <w:vAlign w:val="center"/>
            <w:hideMark/>
          </w:tcPr>
          <w:p w:rsidR="00956C93" w:rsidRPr="00BA01C6" w:rsidRDefault="00956C93" w:rsidP="00BA01C6">
            <w:pPr>
              <w:jc w:val="center"/>
              <w:rPr>
                <w:sz w:val="20"/>
                <w:szCs w:val="20"/>
                <w:lang w:eastAsia="hu-HU"/>
              </w:rPr>
            </w:pPr>
            <w:r w:rsidRPr="00BA01C6">
              <w:rPr>
                <w:sz w:val="20"/>
                <w:szCs w:val="20"/>
                <w:lang w:eastAsia="hu-HU"/>
              </w:rPr>
              <w:t>1</w:t>
            </w:r>
          </w:p>
        </w:tc>
        <w:tc>
          <w:tcPr>
            <w:tcW w:w="881"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944"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r>
      <w:tr w:rsidR="00956C93" w:rsidRPr="00956C93" w:rsidTr="00BA01C6">
        <w:trPr>
          <w:trHeight w:val="300"/>
        </w:trPr>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956C93" w:rsidRPr="00BA01C6" w:rsidRDefault="00956C93" w:rsidP="00AA4559">
            <w:pPr>
              <w:rPr>
                <w:sz w:val="20"/>
                <w:szCs w:val="20"/>
                <w:lang w:eastAsia="hu-HU"/>
              </w:rPr>
            </w:pPr>
            <w:r w:rsidRPr="00BA01C6">
              <w:rPr>
                <w:sz w:val="20"/>
                <w:szCs w:val="20"/>
                <w:lang w:eastAsia="hu-HU"/>
              </w:rPr>
              <w:t>Idegen nyelv</w:t>
            </w:r>
          </w:p>
        </w:tc>
        <w:tc>
          <w:tcPr>
            <w:tcW w:w="850"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4</w:t>
            </w:r>
          </w:p>
        </w:tc>
        <w:tc>
          <w:tcPr>
            <w:tcW w:w="1139" w:type="dxa"/>
            <w:tcBorders>
              <w:top w:val="nil"/>
              <w:left w:val="nil"/>
              <w:bottom w:val="single" w:sz="8" w:space="0" w:color="000000"/>
              <w:right w:val="single" w:sz="8" w:space="0" w:color="000000"/>
            </w:tcBorders>
            <w:shd w:val="clear" w:color="auto" w:fill="auto"/>
            <w:vAlign w:val="bottom"/>
            <w:hideMark/>
          </w:tcPr>
          <w:p w:rsidR="00956C93" w:rsidRPr="00BA01C6" w:rsidRDefault="00956C93" w:rsidP="00BA01C6">
            <w:pPr>
              <w:jc w:val="center"/>
              <w:rPr>
                <w:sz w:val="20"/>
                <w:szCs w:val="20"/>
                <w:lang w:eastAsia="hu-HU"/>
              </w:rPr>
            </w:pPr>
            <w:r w:rsidRPr="00BA01C6">
              <w:rPr>
                <w:sz w:val="20"/>
                <w:szCs w:val="20"/>
                <w:lang w:eastAsia="hu-HU"/>
              </w:rPr>
              <w:t>1</w:t>
            </w: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4</w:t>
            </w:r>
          </w:p>
        </w:tc>
        <w:tc>
          <w:tcPr>
            <w:tcW w:w="1134"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1</w:t>
            </w: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3</w:t>
            </w:r>
          </w:p>
        </w:tc>
        <w:tc>
          <w:tcPr>
            <w:tcW w:w="673"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886"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3</w:t>
            </w: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881"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3</w:t>
            </w:r>
          </w:p>
        </w:tc>
        <w:tc>
          <w:tcPr>
            <w:tcW w:w="944"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2</w:t>
            </w:r>
          </w:p>
        </w:tc>
      </w:tr>
      <w:tr w:rsidR="00956C93" w:rsidRPr="00956C93" w:rsidTr="00BA01C6">
        <w:trPr>
          <w:trHeight w:val="300"/>
        </w:trPr>
        <w:tc>
          <w:tcPr>
            <w:tcW w:w="1702" w:type="dxa"/>
            <w:tcBorders>
              <w:top w:val="nil"/>
              <w:left w:val="single" w:sz="8" w:space="0" w:color="000000"/>
              <w:bottom w:val="single" w:sz="8" w:space="0" w:color="000000"/>
              <w:right w:val="single" w:sz="8" w:space="0" w:color="000000"/>
            </w:tcBorders>
            <w:shd w:val="clear" w:color="000000" w:fill="D9D9D9"/>
            <w:vAlign w:val="center"/>
            <w:hideMark/>
          </w:tcPr>
          <w:p w:rsidR="00956C93" w:rsidRPr="00BA01C6" w:rsidRDefault="00956C93" w:rsidP="00AA4559">
            <w:pPr>
              <w:rPr>
                <w:sz w:val="20"/>
                <w:szCs w:val="20"/>
                <w:lang w:eastAsia="hu-HU"/>
              </w:rPr>
            </w:pPr>
            <w:r w:rsidRPr="00BA01C6">
              <w:rPr>
                <w:sz w:val="20"/>
                <w:szCs w:val="20"/>
                <w:lang w:eastAsia="hu-HU"/>
              </w:rPr>
              <w:t>Történelem</w:t>
            </w:r>
          </w:p>
        </w:tc>
        <w:tc>
          <w:tcPr>
            <w:tcW w:w="850"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3</w:t>
            </w:r>
          </w:p>
        </w:tc>
        <w:tc>
          <w:tcPr>
            <w:tcW w:w="1139" w:type="dxa"/>
            <w:tcBorders>
              <w:top w:val="nil"/>
              <w:left w:val="nil"/>
              <w:bottom w:val="single" w:sz="8" w:space="0" w:color="000000"/>
              <w:right w:val="single" w:sz="8" w:space="0" w:color="000000"/>
            </w:tcBorders>
            <w:shd w:val="clear" w:color="000000" w:fill="D9D9D9"/>
            <w:vAlign w:val="bottom"/>
            <w:hideMark/>
          </w:tcPr>
          <w:p w:rsidR="00956C93" w:rsidRPr="00BA01C6" w:rsidRDefault="00956C93" w:rsidP="00BA01C6">
            <w:pPr>
              <w:jc w:val="center"/>
              <w:rPr>
                <w:sz w:val="20"/>
                <w:szCs w:val="20"/>
                <w:lang w:eastAsia="hu-HU"/>
              </w:rPr>
            </w:pPr>
            <w:r w:rsidRPr="00BA01C6">
              <w:rPr>
                <w:sz w:val="20"/>
                <w:szCs w:val="20"/>
                <w:lang w:eastAsia="hu-HU"/>
              </w:rPr>
              <w:t>1</w:t>
            </w: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3</w:t>
            </w:r>
          </w:p>
        </w:tc>
        <w:tc>
          <w:tcPr>
            <w:tcW w:w="1134"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2</w:t>
            </w:r>
          </w:p>
        </w:tc>
        <w:tc>
          <w:tcPr>
            <w:tcW w:w="673"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1</w:t>
            </w:r>
          </w:p>
        </w:tc>
        <w:tc>
          <w:tcPr>
            <w:tcW w:w="886"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2</w:t>
            </w: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881"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944"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r>
      <w:tr w:rsidR="00956C93" w:rsidRPr="00956C93" w:rsidTr="00BA01C6">
        <w:trPr>
          <w:trHeight w:val="300"/>
        </w:trPr>
        <w:tc>
          <w:tcPr>
            <w:tcW w:w="1702" w:type="dxa"/>
            <w:tcBorders>
              <w:top w:val="nil"/>
              <w:left w:val="single" w:sz="8" w:space="0" w:color="000000"/>
              <w:bottom w:val="single" w:sz="8" w:space="0" w:color="000000"/>
              <w:right w:val="single" w:sz="8" w:space="0" w:color="000000"/>
            </w:tcBorders>
            <w:shd w:val="clear" w:color="000000" w:fill="D9D9D9"/>
            <w:vAlign w:val="center"/>
            <w:hideMark/>
          </w:tcPr>
          <w:p w:rsidR="00956C93" w:rsidRPr="00BA01C6" w:rsidRDefault="00956C93" w:rsidP="00AA4559">
            <w:pPr>
              <w:rPr>
                <w:sz w:val="20"/>
                <w:szCs w:val="20"/>
                <w:lang w:eastAsia="hu-HU"/>
              </w:rPr>
            </w:pPr>
            <w:r w:rsidRPr="00BA01C6">
              <w:rPr>
                <w:sz w:val="20"/>
                <w:szCs w:val="20"/>
                <w:lang w:eastAsia="hu-HU"/>
              </w:rPr>
              <w:t>Digitális kultúra</w:t>
            </w:r>
          </w:p>
        </w:tc>
        <w:tc>
          <w:tcPr>
            <w:tcW w:w="850"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1</w:t>
            </w:r>
          </w:p>
        </w:tc>
        <w:tc>
          <w:tcPr>
            <w:tcW w:w="1139" w:type="dxa"/>
            <w:tcBorders>
              <w:top w:val="nil"/>
              <w:left w:val="nil"/>
              <w:bottom w:val="single" w:sz="8" w:space="0" w:color="000000"/>
              <w:right w:val="single" w:sz="8" w:space="0" w:color="000000"/>
            </w:tcBorders>
            <w:shd w:val="clear" w:color="000000" w:fill="D9D9D9"/>
            <w:vAlign w:val="bottom"/>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1134"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673"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886"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881"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944"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r>
      <w:tr w:rsidR="00956C93" w:rsidRPr="00956C93" w:rsidTr="00BA01C6">
        <w:trPr>
          <w:trHeight w:val="300"/>
        </w:trPr>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956C93" w:rsidRPr="00BA01C6" w:rsidRDefault="00956C93" w:rsidP="00AA4559">
            <w:pPr>
              <w:rPr>
                <w:sz w:val="20"/>
                <w:szCs w:val="20"/>
                <w:lang w:eastAsia="hu-HU"/>
              </w:rPr>
            </w:pPr>
            <w:r w:rsidRPr="00BA01C6">
              <w:rPr>
                <w:sz w:val="20"/>
                <w:szCs w:val="20"/>
                <w:lang w:eastAsia="hu-HU"/>
              </w:rPr>
              <w:t>Állampolgári ismeretek</w:t>
            </w:r>
          </w:p>
        </w:tc>
        <w:tc>
          <w:tcPr>
            <w:tcW w:w="850"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1139" w:type="dxa"/>
            <w:tcBorders>
              <w:top w:val="nil"/>
              <w:left w:val="nil"/>
              <w:bottom w:val="single" w:sz="8" w:space="0" w:color="000000"/>
              <w:right w:val="single" w:sz="8" w:space="0" w:color="000000"/>
            </w:tcBorders>
            <w:shd w:val="clear" w:color="auto" w:fill="auto"/>
            <w:vAlign w:val="bottom"/>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1134"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673"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886"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1</w:t>
            </w: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881"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944"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r>
      <w:tr w:rsidR="00BA01C6" w:rsidRPr="00956C93" w:rsidTr="00BA01C6">
        <w:trPr>
          <w:trHeight w:val="661"/>
        </w:trPr>
        <w:tc>
          <w:tcPr>
            <w:tcW w:w="1702" w:type="dxa"/>
            <w:tcBorders>
              <w:top w:val="nil"/>
              <w:left w:val="single" w:sz="8" w:space="0" w:color="000000"/>
              <w:right w:val="single" w:sz="8" w:space="0" w:color="000000"/>
            </w:tcBorders>
            <w:shd w:val="clear" w:color="000000" w:fill="D9D9D9"/>
            <w:vAlign w:val="center"/>
            <w:hideMark/>
          </w:tcPr>
          <w:p w:rsidR="00BA01C6" w:rsidRPr="00BA01C6" w:rsidRDefault="00BA01C6" w:rsidP="00BA01C6">
            <w:pPr>
              <w:rPr>
                <w:sz w:val="20"/>
                <w:szCs w:val="20"/>
                <w:lang w:eastAsia="hu-HU"/>
              </w:rPr>
            </w:pPr>
            <w:r w:rsidRPr="00BA01C6">
              <w:rPr>
                <w:sz w:val="20"/>
                <w:szCs w:val="20"/>
                <w:lang w:eastAsia="hu-HU"/>
              </w:rPr>
              <w:t>Kötelező komplex</w:t>
            </w:r>
            <w:r>
              <w:rPr>
                <w:sz w:val="20"/>
                <w:szCs w:val="20"/>
                <w:lang w:eastAsia="hu-HU"/>
              </w:rPr>
              <w:t xml:space="preserve"> </w:t>
            </w:r>
            <w:r w:rsidRPr="00BA01C6">
              <w:rPr>
                <w:sz w:val="20"/>
                <w:szCs w:val="20"/>
                <w:lang w:eastAsia="hu-HU"/>
              </w:rPr>
              <w:t>term</w:t>
            </w:r>
            <w:r>
              <w:rPr>
                <w:sz w:val="20"/>
                <w:szCs w:val="20"/>
                <w:lang w:eastAsia="hu-HU"/>
              </w:rPr>
              <w:t>.</w:t>
            </w:r>
            <w:r w:rsidRPr="00BA01C6">
              <w:rPr>
                <w:sz w:val="20"/>
                <w:szCs w:val="20"/>
                <w:lang w:eastAsia="hu-HU"/>
              </w:rPr>
              <w:t>tud</w:t>
            </w:r>
            <w:r>
              <w:rPr>
                <w:sz w:val="20"/>
                <w:szCs w:val="20"/>
                <w:lang w:eastAsia="hu-HU"/>
              </w:rPr>
              <w:t>.</w:t>
            </w:r>
            <w:r w:rsidRPr="00BA01C6">
              <w:rPr>
                <w:sz w:val="20"/>
                <w:szCs w:val="20"/>
                <w:lang w:eastAsia="hu-HU"/>
              </w:rPr>
              <w:t xml:space="preserve"> tantárgy</w:t>
            </w:r>
          </w:p>
        </w:tc>
        <w:tc>
          <w:tcPr>
            <w:tcW w:w="850" w:type="dxa"/>
            <w:tcBorders>
              <w:top w:val="nil"/>
              <w:left w:val="nil"/>
              <w:right w:val="single" w:sz="8" w:space="0" w:color="000000"/>
            </w:tcBorders>
            <w:shd w:val="clear" w:color="000000" w:fill="D9D9D9"/>
            <w:vAlign w:val="center"/>
            <w:hideMark/>
          </w:tcPr>
          <w:p w:rsidR="00BA01C6" w:rsidRPr="00BA01C6" w:rsidRDefault="00BA01C6" w:rsidP="00BA01C6">
            <w:pPr>
              <w:jc w:val="center"/>
              <w:rPr>
                <w:sz w:val="20"/>
                <w:szCs w:val="20"/>
                <w:lang w:eastAsia="hu-HU"/>
              </w:rPr>
            </w:pPr>
            <w:r>
              <w:rPr>
                <w:sz w:val="20"/>
                <w:szCs w:val="20"/>
                <w:lang w:eastAsia="hu-HU"/>
              </w:rPr>
              <w:t>3</w:t>
            </w:r>
          </w:p>
        </w:tc>
        <w:tc>
          <w:tcPr>
            <w:tcW w:w="1139" w:type="dxa"/>
            <w:tcBorders>
              <w:top w:val="nil"/>
              <w:left w:val="single" w:sz="8" w:space="0" w:color="000000"/>
              <w:bottom w:val="single" w:sz="8" w:space="0" w:color="000000"/>
              <w:right w:val="single" w:sz="8" w:space="0" w:color="000000"/>
            </w:tcBorders>
            <w:shd w:val="clear" w:color="000000" w:fill="D9D9D9"/>
            <w:vAlign w:val="bottom"/>
            <w:hideMark/>
          </w:tcPr>
          <w:p w:rsidR="00BA01C6" w:rsidRPr="00BA01C6" w:rsidRDefault="00BA01C6" w:rsidP="00BA01C6">
            <w:pPr>
              <w:jc w:val="center"/>
              <w:rPr>
                <w:sz w:val="20"/>
                <w:szCs w:val="20"/>
                <w:lang w:eastAsia="hu-HU"/>
              </w:rPr>
            </w:pPr>
          </w:p>
        </w:tc>
        <w:tc>
          <w:tcPr>
            <w:tcW w:w="709" w:type="dxa"/>
            <w:tcBorders>
              <w:top w:val="nil"/>
              <w:left w:val="single" w:sz="8" w:space="0" w:color="000000"/>
              <w:bottom w:val="single" w:sz="8" w:space="0" w:color="000000"/>
              <w:right w:val="single" w:sz="8" w:space="0" w:color="000000"/>
            </w:tcBorders>
            <w:shd w:val="clear" w:color="000000" w:fill="D9D9D9"/>
            <w:vAlign w:val="center"/>
            <w:hideMark/>
          </w:tcPr>
          <w:p w:rsidR="00BA01C6" w:rsidRPr="00BA01C6" w:rsidRDefault="00BA01C6" w:rsidP="00BA01C6">
            <w:pPr>
              <w:jc w:val="center"/>
              <w:rPr>
                <w:sz w:val="20"/>
                <w:szCs w:val="20"/>
                <w:lang w:eastAsia="hu-HU"/>
              </w:rPr>
            </w:pPr>
          </w:p>
        </w:tc>
        <w:tc>
          <w:tcPr>
            <w:tcW w:w="1134" w:type="dxa"/>
            <w:tcBorders>
              <w:top w:val="nil"/>
              <w:left w:val="single" w:sz="8" w:space="0" w:color="000000"/>
              <w:bottom w:val="single" w:sz="8" w:space="0" w:color="000000"/>
              <w:right w:val="single" w:sz="8" w:space="0" w:color="000000"/>
            </w:tcBorders>
            <w:shd w:val="clear" w:color="000000" w:fill="D9D9D9"/>
            <w:vAlign w:val="center"/>
            <w:hideMark/>
          </w:tcPr>
          <w:p w:rsidR="00BA01C6" w:rsidRPr="00BA01C6" w:rsidRDefault="00BA01C6" w:rsidP="00BA01C6">
            <w:pPr>
              <w:jc w:val="center"/>
              <w:rPr>
                <w:sz w:val="20"/>
                <w:szCs w:val="20"/>
                <w:lang w:eastAsia="hu-HU"/>
              </w:rPr>
            </w:pPr>
          </w:p>
        </w:tc>
        <w:tc>
          <w:tcPr>
            <w:tcW w:w="709" w:type="dxa"/>
            <w:tcBorders>
              <w:top w:val="nil"/>
              <w:left w:val="single" w:sz="8" w:space="0" w:color="000000"/>
              <w:bottom w:val="single" w:sz="8" w:space="0" w:color="000000"/>
              <w:right w:val="single" w:sz="8" w:space="0" w:color="000000"/>
            </w:tcBorders>
            <w:shd w:val="clear" w:color="000000" w:fill="D9D9D9"/>
            <w:vAlign w:val="center"/>
            <w:hideMark/>
          </w:tcPr>
          <w:p w:rsidR="00BA01C6" w:rsidRPr="00BA01C6" w:rsidRDefault="00BA01C6" w:rsidP="00BA01C6">
            <w:pPr>
              <w:jc w:val="center"/>
              <w:rPr>
                <w:sz w:val="20"/>
                <w:szCs w:val="20"/>
                <w:lang w:eastAsia="hu-HU"/>
              </w:rPr>
            </w:pPr>
          </w:p>
        </w:tc>
        <w:tc>
          <w:tcPr>
            <w:tcW w:w="673" w:type="dxa"/>
            <w:tcBorders>
              <w:top w:val="nil"/>
              <w:left w:val="single" w:sz="8" w:space="0" w:color="000000"/>
              <w:bottom w:val="single" w:sz="8" w:space="0" w:color="000000"/>
              <w:right w:val="single" w:sz="8" w:space="0" w:color="000000"/>
            </w:tcBorders>
            <w:shd w:val="clear" w:color="000000" w:fill="D9D9D9"/>
            <w:vAlign w:val="center"/>
            <w:hideMark/>
          </w:tcPr>
          <w:p w:rsidR="00BA01C6" w:rsidRPr="00BA01C6" w:rsidRDefault="00BA01C6" w:rsidP="00BA01C6">
            <w:pPr>
              <w:jc w:val="center"/>
              <w:rPr>
                <w:sz w:val="20"/>
                <w:szCs w:val="20"/>
                <w:lang w:eastAsia="hu-HU"/>
              </w:rPr>
            </w:pPr>
          </w:p>
        </w:tc>
        <w:tc>
          <w:tcPr>
            <w:tcW w:w="886" w:type="dxa"/>
            <w:tcBorders>
              <w:top w:val="nil"/>
              <w:left w:val="single" w:sz="8" w:space="0" w:color="000000"/>
              <w:bottom w:val="single" w:sz="8" w:space="0" w:color="000000"/>
              <w:right w:val="single" w:sz="8" w:space="0" w:color="000000"/>
            </w:tcBorders>
            <w:shd w:val="clear" w:color="000000" w:fill="D9D9D9"/>
            <w:vAlign w:val="center"/>
            <w:hideMark/>
          </w:tcPr>
          <w:p w:rsidR="00BA01C6" w:rsidRPr="00BA01C6" w:rsidRDefault="00BA01C6" w:rsidP="00BA01C6">
            <w:pPr>
              <w:jc w:val="center"/>
              <w:rPr>
                <w:sz w:val="20"/>
                <w:szCs w:val="20"/>
                <w:lang w:eastAsia="hu-HU"/>
              </w:rPr>
            </w:pPr>
          </w:p>
        </w:tc>
        <w:tc>
          <w:tcPr>
            <w:tcW w:w="709" w:type="dxa"/>
            <w:tcBorders>
              <w:top w:val="nil"/>
              <w:left w:val="single" w:sz="8" w:space="0" w:color="000000"/>
              <w:bottom w:val="single" w:sz="8" w:space="0" w:color="000000"/>
              <w:right w:val="nil"/>
            </w:tcBorders>
            <w:shd w:val="clear" w:color="000000" w:fill="D9D9D9"/>
            <w:vAlign w:val="center"/>
            <w:hideMark/>
          </w:tcPr>
          <w:p w:rsidR="00BA01C6" w:rsidRPr="00BA01C6" w:rsidRDefault="00BA01C6" w:rsidP="00BA01C6">
            <w:pPr>
              <w:jc w:val="center"/>
              <w:rPr>
                <w:sz w:val="20"/>
                <w:szCs w:val="20"/>
                <w:lang w:eastAsia="hu-HU"/>
              </w:rPr>
            </w:pPr>
          </w:p>
        </w:tc>
        <w:tc>
          <w:tcPr>
            <w:tcW w:w="881" w:type="dxa"/>
            <w:tcBorders>
              <w:top w:val="nil"/>
              <w:left w:val="single" w:sz="8" w:space="0" w:color="000000"/>
              <w:bottom w:val="single" w:sz="8" w:space="0" w:color="000000"/>
              <w:right w:val="single" w:sz="8" w:space="0" w:color="000000"/>
            </w:tcBorders>
            <w:shd w:val="clear" w:color="000000" w:fill="D9D9D9"/>
            <w:vAlign w:val="center"/>
            <w:hideMark/>
          </w:tcPr>
          <w:p w:rsidR="00BA01C6" w:rsidRPr="00BA01C6" w:rsidRDefault="00BA01C6" w:rsidP="00BA01C6">
            <w:pPr>
              <w:jc w:val="center"/>
              <w:rPr>
                <w:sz w:val="20"/>
                <w:szCs w:val="20"/>
                <w:lang w:eastAsia="hu-HU"/>
              </w:rPr>
            </w:pPr>
          </w:p>
        </w:tc>
        <w:tc>
          <w:tcPr>
            <w:tcW w:w="944" w:type="dxa"/>
            <w:tcBorders>
              <w:top w:val="nil"/>
              <w:left w:val="single" w:sz="8" w:space="0" w:color="000000"/>
              <w:bottom w:val="single" w:sz="8" w:space="0" w:color="000000"/>
              <w:right w:val="single" w:sz="8" w:space="0" w:color="000000"/>
            </w:tcBorders>
            <w:shd w:val="clear" w:color="000000" w:fill="D9D9D9"/>
            <w:vAlign w:val="center"/>
            <w:hideMark/>
          </w:tcPr>
          <w:p w:rsidR="00BA01C6" w:rsidRPr="00BA01C6" w:rsidRDefault="00BA01C6" w:rsidP="00BA01C6">
            <w:pPr>
              <w:jc w:val="center"/>
              <w:rPr>
                <w:sz w:val="20"/>
                <w:szCs w:val="20"/>
                <w:lang w:eastAsia="hu-HU"/>
              </w:rPr>
            </w:pPr>
          </w:p>
        </w:tc>
      </w:tr>
      <w:tr w:rsidR="00956C93" w:rsidRPr="00956C93" w:rsidTr="00BA01C6">
        <w:trPr>
          <w:trHeight w:val="470"/>
        </w:trPr>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956C93" w:rsidRPr="00BA01C6" w:rsidRDefault="00956C93" w:rsidP="00137734">
            <w:pPr>
              <w:rPr>
                <w:sz w:val="20"/>
                <w:szCs w:val="20"/>
                <w:lang w:eastAsia="hu-HU"/>
              </w:rPr>
            </w:pPr>
            <w:r w:rsidRPr="00BA01C6">
              <w:rPr>
                <w:sz w:val="20"/>
                <w:szCs w:val="20"/>
                <w:lang w:eastAsia="hu-HU"/>
              </w:rPr>
              <w:t>Ágazathoz kapcs</w:t>
            </w:r>
            <w:r w:rsidR="00BA01C6">
              <w:rPr>
                <w:sz w:val="20"/>
                <w:szCs w:val="20"/>
                <w:lang w:eastAsia="hu-HU"/>
              </w:rPr>
              <w:t>.</w:t>
            </w:r>
            <w:r w:rsidRPr="00BA01C6">
              <w:rPr>
                <w:sz w:val="20"/>
                <w:szCs w:val="20"/>
                <w:lang w:eastAsia="hu-HU"/>
              </w:rPr>
              <w:t>: Biológia</w:t>
            </w:r>
          </w:p>
        </w:tc>
        <w:tc>
          <w:tcPr>
            <w:tcW w:w="850"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1</w:t>
            </w:r>
          </w:p>
        </w:tc>
        <w:tc>
          <w:tcPr>
            <w:tcW w:w="1139" w:type="dxa"/>
            <w:tcBorders>
              <w:top w:val="nil"/>
              <w:left w:val="nil"/>
              <w:bottom w:val="single" w:sz="8" w:space="0" w:color="000000"/>
              <w:right w:val="single" w:sz="8" w:space="0" w:color="000000"/>
            </w:tcBorders>
            <w:shd w:val="clear" w:color="auto" w:fill="auto"/>
            <w:vAlign w:val="bottom"/>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1</w:t>
            </w:r>
          </w:p>
        </w:tc>
        <w:tc>
          <w:tcPr>
            <w:tcW w:w="1134"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1</w:t>
            </w:r>
          </w:p>
        </w:tc>
        <w:tc>
          <w:tcPr>
            <w:tcW w:w="673"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886"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881"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944"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r>
      <w:tr w:rsidR="00956C93" w:rsidRPr="00956C93" w:rsidTr="00BA01C6">
        <w:trPr>
          <w:trHeight w:val="470"/>
        </w:trPr>
        <w:tc>
          <w:tcPr>
            <w:tcW w:w="1702" w:type="dxa"/>
            <w:tcBorders>
              <w:top w:val="nil"/>
              <w:left w:val="single" w:sz="8" w:space="0" w:color="000000"/>
              <w:bottom w:val="single" w:sz="8" w:space="0" w:color="000000"/>
              <w:right w:val="single" w:sz="8" w:space="0" w:color="000000"/>
            </w:tcBorders>
            <w:shd w:val="clear" w:color="000000" w:fill="D9D9D9"/>
            <w:vAlign w:val="center"/>
            <w:hideMark/>
          </w:tcPr>
          <w:p w:rsidR="00956C93" w:rsidRPr="00BA01C6" w:rsidRDefault="00956C93" w:rsidP="00AA4559">
            <w:pPr>
              <w:rPr>
                <w:sz w:val="20"/>
                <w:szCs w:val="20"/>
                <w:lang w:eastAsia="hu-HU"/>
              </w:rPr>
            </w:pPr>
            <w:r w:rsidRPr="00BA01C6">
              <w:rPr>
                <w:sz w:val="20"/>
                <w:szCs w:val="20"/>
                <w:lang w:eastAsia="hu-HU"/>
              </w:rPr>
              <w:t>Érettségire felkészítő tantárgy</w:t>
            </w:r>
          </w:p>
        </w:tc>
        <w:tc>
          <w:tcPr>
            <w:tcW w:w="850"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1139" w:type="dxa"/>
            <w:tcBorders>
              <w:top w:val="nil"/>
              <w:left w:val="nil"/>
              <w:bottom w:val="single" w:sz="8" w:space="0" w:color="000000"/>
              <w:right w:val="single" w:sz="8" w:space="0" w:color="000000"/>
            </w:tcBorders>
            <w:shd w:val="clear" w:color="000000" w:fill="D9D9D9"/>
            <w:vAlign w:val="bottom"/>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1134"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2</w:t>
            </w:r>
          </w:p>
        </w:tc>
        <w:tc>
          <w:tcPr>
            <w:tcW w:w="673"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886"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2</w:t>
            </w: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881"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4</w:t>
            </w:r>
          </w:p>
        </w:tc>
        <w:tc>
          <w:tcPr>
            <w:tcW w:w="944"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r>
      <w:tr w:rsidR="00956C93" w:rsidRPr="00956C93" w:rsidTr="00BA01C6">
        <w:trPr>
          <w:trHeight w:val="470"/>
        </w:trPr>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956C93" w:rsidRPr="00BA01C6" w:rsidRDefault="00956C93" w:rsidP="00AA4559">
            <w:pPr>
              <w:rPr>
                <w:sz w:val="20"/>
                <w:szCs w:val="20"/>
                <w:lang w:eastAsia="hu-HU"/>
              </w:rPr>
            </w:pPr>
            <w:r w:rsidRPr="00BA01C6">
              <w:rPr>
                <w:sz w:val="20"/>
                <w:szCs w:val="20"/>
                <w:lang w:eastAsia="hu-HU"/>
              </w:rPr>
              <w:t>Pénzügyi és vállalkozói ismeretek</w:t>
            </w:r>
          </w:p>
        </w:tc>
        <w:tc>
          <w:tcPr>
            <w:tcW w:w="850"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1139" w:type="dxa"/>
            <w:tcBorders>
              <w:top w:val="nil"/>
              <w:left w:val="nil"/>
              <w:bottom w:val="single" w:sz="8" w:space="0" w:color="000000"/>
              <w:right w:val="single" w:sz="8" w:space="0" w:color="000000"/>
            </w:tcBorders>
            <w:shd w:val="clear" w:color="auto" w:fill="auto"/>
            <w:vAlign w:val="bottom"/>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1</w:t>
            </w:r>
          </w:p>
        </w:tc>
        <w:tc>
          <w:tcPr>
            <w:tcW w:w="1134"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673"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886"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881"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944"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r>
      <w:tr w:rsidR="00956C93" w:rsidRPr="00956C93" w:rsidTr="00BA01C6">
        <w:trPr>
          <w:trHeight w:val="300"/>
        </w:trPr>
        <w:tc>
          <w:tcPr>
            <w:tcW w:w="1702" w:type="dxa"/>
            <w:tcBorders>
              <w:top w:val="nil"/>
              <w:left w:val="single" w:sz="8" w:space="0" w:color="000000"/>
              <w:bottom w:val="single" w:sz="8" w:space="0" w:color="000000"/>
              <w:right w:val="single" w:sz="8" w:space="0" w:color="000000"/>
            </w:tcBorders>
            <w:shd w:val="clear" w:color="000000" w:fill="D9D9D9"/>
            <w:vAlign w:val="center"/>
            <w:hideMark/>
          </w:tcPr>
          <w:p w:rsidR="00956C93" w:rsidRPr="00BA01C6" w:rsidRDefault="00956C93" w:rsidP="00AA4559">
            <w:pPr>
              <w:rPr>
                <w:sz w:val="20"/>
                <w:szCs w:val="20"/>
                <w:lang w:eastAsia="hu-HU"/>
              </w:rPr>
            </w:pPr>
            <w:r w:rsidRPr="00BA01C6">
              <w:rPr>
                <w:sz w:val="20"/>
                <w:szCs w:val="20"/>
                <w:lang w:eastAsia="hu-HU"/>
              </w:rPr>
              <w:t>Testnevelés és sport</w:t>
            </w:r>
          </w:p>
        </w:tc>
        <w:tc>
          <w:tcPr>
            <w:tcW w:w="850"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4</w:t>
            </w:r>
          </w:p>
        </w:tc>
        <w:tc>
          <w:tcPr>
            <w:tcW w:w="1139" w:type="dxa"/>
            <w:tcBorders>
              <w:top w:val="nil"/>
              <w:left w:val="nil"/>
              <w:bottom w:val="single" w:sz="8" w:space="0" w:color="000000"/>
              <w:right w:val="single" w:sz="8" w:space="0" w:color="000000"/>
            </w:tcBorders>
            <w:shd w:val="clear" w:color="000000" w:fill="D9D9D9"/>
            <w:vAlign w:val="bottom"/>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4</w:t>
            </w:r>
          </w:p>
        </w:tc>
        <w:tc>
          <w:tcPr>
            <w:tcW w:w="1134"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3</w:t>
            </w:r>
          </w:p>
        </w:tc>
        <w:tc>
          <w:tcPr>
            <w:tcW w:w="673"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886"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3</w:t>
            </w: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881"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944"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r>
      <w:tr w:rsidR="00956C93" w:rsidRPr="00956C93" w:rsidTr="00BA01C6">
        <w:trPr>
          <w:trHeight w:val="300"/>
        </w:trPr>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956C93" w:rsidRPr="00BA01C6" w:rsidRDefault="00956C93" w:rsidP="00AA4559">
            <w:pPr>
              <w:rPr>
                <w:sz w:val="20"/>
                <w:szCs w:val="20"/>
                <w:lang w:eastAsia="hu-HU"/>
              </w:rPr>
            </w:pPr>
            <w:r w:rsidRPr="00BA01C6">
              <w:rPr>
                <w:sz w:val="20"/>
                <w:szCs w:val="20"/>
                <w:lang w:eastAsia="hu-HU"/>
              </w:rPr>
              <w:t>Osztályfőnöki</w:t>
            </w:r>
          </w:p>
        </w:tc>
        <w:tc>
          <w:tcPr>
            <w:tcW w:w="850"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1</w:t>
            </w:r>
          </w:p>
        </w:tc>
        <w:tc>
          <w:tcPr>
            <w:tcW w:w="1139" w:type="dxa"/>
            <w:tcBorders>
              <w:top w:val="nil"/>
              <w:left w:val="nil"/>
              <w:bottom w:val="single" w:sz="8" w:space="0" w:color="000000"/>
              <w:right w:val="single" w:sz="8" w:space="0" w:color="000000"/>
            </w:tcBorders>
            <w:shd w:val="clear" w:color="auto" w:fill="auto"/>
            <w:vAlign w:val="bottom"/>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1</w:t>
            </w:r>
          </w:p>
        </w:tc>
        <w:tc>
          <w:tcPr>
            <w:tcW w:w="1134"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1</w:t>
            </w:r>
          </w:p>
        </w:tc>
        <w:tc>
          <w:tcPr>
            <w:tcW w:w="673"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886"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1</w:t>
            </w: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881"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1</w:t>
            </w:r>
          </w:p>
        </w:tc>
        <w:tc>
          <w:tcPr>
            <w:tcW w:w="944"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r>
      <w:tr w:rsidR="00956C93" w:rsidRPr="00956C93" w:rsidTr="00BA01C6">
        <w:trPr>
          <w:trHeight w:val="300"/>
        </w:trPr>
        <w:tc>
          <w:tcPr>
            <w:tcW w:w="1702" w:type="dxa"/>
            <w:tcBorders>
              <w:top w:val="nil"/>
              <w:left w:val="single" w:sz="8" w:space="0" w:color="000000"/>
              <w:bottom w:val="single" w:sz="8" w:space="0" w:color="000000"/>
              <w:right w:val="single" w:sz="8" w:space="0" w:color="000000"/>
            </w:tcBorders>
            <w:shd w:val="clear" w:color="000000" w:fill="D9D9D9"/>
            <w:vAlign w:val="center"/>
            <w:hideMark/>
          </w:tcPr>
          <w:p w:rsidR="00956C93" w:rsidRPr="00BA01C6" w:rsidRDefault="00956C93" w:rsidP="00AA4559">
            <w:pPr>
              <w:rPr>
                <w:sz w:val="20"/>
                <w:szCs w:val="20"/>
                <w:lang w:eastAsia="hu-HU"/>
              </w:rPr>
            </w:pPr>
            <w:r w:rsidRPr="00BA01C6">
              <w:rPr>
                <w:sz w:val="20"/>
                <w:szCs w:val="20"/>
                <w:lang w:eastAsia="hu-HU"/>
              </w:rPr>
              <w:t>Ágazati alapoktatás</w:t>
            </w:r>
          </w:p>
        </w:tc>
        <w:tc>
          <w:tcPr>
            <w:tcW w:w="850"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7</w:t>
            </w:r>
          </w:p>
        </w:tc>
        <w:tc>
          <w:tcPr>
            <w:tcW w:w="1139" w:type="dxa"/>
            <w:tcBorders>
              <w:top w:val="nil"/>
              <w:left w:val="nil"/>
              <w:bottom w:val="single" w:sz="8" w:space="0" w:color="000000"/>
              <w:right w:val="single" w:sz="8" w:space="0" w:color="000000"/>
            </w:tcBorders>
            <w:shd w:val="clear" w:color="000000" w:fill="D9D9D9"/>
            <w:vAlign w:val="bottom"/>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9</w:t>
            </w:r>
          </w:p>
        </w:tc>
        <w:tc>
          <w:tcPr>
            <w:tcW w:w="1134"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673"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886"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881"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944"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r>
      <w:tr w:rsidR="00956C93" w:rsidRPr="00956C93" w:rsidTr="00BA01C6">
        <w:trPr>
          <w:trHeight w:val="300"/>
        </w:trPr>
        <w:tc>
          <w:tcPr>
            <w:tcW w:w="1702" w:type="dxa"/>
            <w:tcBorders>
              <w:top w:val="nil"/>
              <w:left w:val="single" w:sz="8" w:space="0" w:color="000000"/>
              <w:bottom w:val="single" w:sz="8" w:space="0" w:color="000000"/>
              <w:right w:val="single" w:sz="8" w:space="0" w:color="000000"/>
            </w:tcBorders>
            <w:shd w:val="clear" w:color="000000" w:fill="D9D9D9"/>
            <w:vAlign w:val="center"/>
            <w:hideMark/>
          </w:tcPr>
          <w:p w:rsidR="00956C93" w:rsidRPr="00BA01C6" w:rsidRDefault="00956C93" w:rsidP="00AA4559">
            <w:pPr>
              <w:rPr>
                <w:sz w:val="20"/>
                <w:szCs w:val="20"/>
                <w:lang w:eastAsia="hu-HU"/>
              </w:rPr>
            </w:pPr>
            <w:r w:rsidRPr="00BA01C6">
              <w:rPr>
                <w:sz w:val="20"/>
                <w:szCs w:val="20"/>
                <w:lang w:eastAsia="hu-HU"/>
              </w:rPr>
              <w:t>Szakirányú oktatás</w:t>
            </w:r>
          </w:p>
        </w:tc>
        <w:tc>
          <w:tcPr>
            <w:tcW w:w="850"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1139" w:type="dxa"/>
            <w:tcBorders>
              <w:top w:val="nil"/>
              <w:left w:val="nil"/>
              <w:bottom w:val="single" w:sz="8" w:space="0" w:color="000000"/>
              <w:right w:val="single" w:sz="8" w:space="0" w:color="000000"/>
            </w:tcBorders>
            <w:shd w:val="clear" w:color="000000" w:fill="D9D9D9"/>
            <w:vAlign w:val="bottom"/>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1134"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14</w:t>
            </w:r>
          </w:p>
        </w:tc>
        <w:tc>
          <w:tcPr>
            <w:tcW w:w="673"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886"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14</w:t>
            </w:r>
          </w:p>
        </w:tc>
        <w:tc>
          <w:tcPr>
            <w:tcW w:w="709"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c>
          <w:tcPr>
            <w:tcW w:w="881"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r w:rsidRPr="00BA01C6">
              <w:rPr>
                <w:sz w:val="20"/>
                <w:szCs w:val="20"/>
                <w:lang w:eastAsia="hu-HU"/>
              </w:rPr>
              <w:t>24</w:t>
            </w:r>
          </w:p>
        </w:tc>
        <w:tc>
          <w:tcPr>
            <w:tcW w:w="944" w:type="dxa"/>
            <w:tcBorders>
              <w:top w:val="nil"/>
              <w:left w:val="nil"/>
              <w:bottom w:val="single" w:sz="8" w:space="0" w:color="000000"/>
              <w:right w:val="single" w:sz="8" w:space="0" w:color="000000"/>
            </w:tcBorders>
            <w:shd w:val="clear" w:color="000000" w:fill="D9D9D9"/>
            <w:vAlign w:val="center"/>
            <w:hideMark/>
          </w:tcPr>
          <w:p w:rsidR="00956C93" w:rsidRPr="00BA01C6" w:rsidRDefault="00956C93" w:rsidP="00BA01C6">
            <w:pPr>
              <w:jc w:val="center"/>
              <w:rPr>
                <w:sz w:val="20"/>
                <w:szCs w:val="20"/>
                <w:lang w:eastAsia="hu-HU"/>
              </w:rPr>
            </w:pPr>
          </w:p>
        </w:tc>
      </w:tr>
      <w:tr w:rsidR="00956C93" w:rsidRPr="00956C93" w:rsidTr="00BA01C6">
        <w:trPr>
          <w:trHeight w:val="300"/>
        </w:trPr>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956C93" w:rsidRPr="00BA01C6" w:rsidRDefault="00956C93" w:rsidP="00AA4559">
            <w:pPr>
              <w:rPr>
                <w:sz w:val="20"/>
                <w:szCs w:val="20"/>
                <w:lang w:eastAsia="hu-HU"/>
              </w:rPr>
            </w:pPr>
            <w:r w:rsidRPr="00BA01C6">
              <w:rPr>
                <w:sz w:val="20"/>
                <w:szCs w:val="20"/>
                <w:lang w:eastAsia="hu-HU"/>
              </w:rPr>
              <w:t>Hittan</w:t>
            </w:r>
          </w:p>
        </w:tc>
        <w:tc>
          <w:tcPr>
            <w:tcW w:w="850"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2</w:t>
            </w:r>
          </w:p>
        </w:tc>
        <w:tc>
          <w:tcPr>
            <w:tcW w:w="1139" w:type="dxa"/>
            <w:tcBorders>
              <w:top w:val="nil"/>
              <w:left w:val="nil"/>
              <w:bottom w:val="single" w:sz="8" w:space="0" w:color="000000"/>
              <w:right w:val="single" w:sz="8" w:space="0" w:color="000000"/>
            </w:tcBorders>
            <w:shd w:val="clear" w:color="auto" w:fill="auto"/>
            <w:vAlign w:val="bottom"/>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2</w:t>
            </w:r>
          </w:p>
        </w:tc>
        <w:tc>
          <w:tcPr>
            <w:tcW w:w="1134"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2</w:t>
            </w:r>
          </w:p>
        </w:tc>
        <w:tc>
          <w:tcPr>
            <w:tcW w:w="673"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886"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2</w:t>
            </w: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881"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c>
          <w:tcPr>
            <w:tcW w:w="944"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p>
        </w:tc>
      </w:tr>
      <w:tr w:rsidR="00956C93" w:rsidRPr="00956C93" w:rsidTr="00BA01C6">
        <w:trPr>
          <w:trHeight w:val="300"/>
        </w:trPr>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956C93" w:rsidRPr="00BA01C6" w:rsidRDefault="00956C93" w:rsidP="00AA4559">
            <w:pPr>
              <w:rPr>
                <w:b/>
                <w:sz w:val="20"/>
                <w:szCs w:val="20"/>
                <w:lang w:eastAsia="hu-HU"/>
              </w:rPr>
            </w:pPr>
            <w:r w:rsidRPr="00BA01C6">
              <w:rPr>
                <w:b/>
                <w:sz w:val="20"/>
                <w:szCs w:val="20"/>
                <w:lang w:eastAsia="hu-HU"/>
              </w:rPr>
              <w:t>Összesen:</w:t>
            </w:r>
          </w:p>
        </w:tc>
        <w:tc>
          <w:tcPr>
            <w:tcW w:w="850"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b/>
                <w:sz w:val="20"/>
                <w:szCs w:val="20"/>
                <w:lang w:eastAsia="hu-HU"/>
              </w:rPr>
            </w:pPr>
            <w:r w:rsidRPr="00BA01C6">
              <w:rPr>
                <w:b/>
                <w:sz w:val="20"/>
                <w:szCs w:val="20"/>
                <w:lang w:eastAsia="hu-HU"/>
              </w:rPr>
              <w:t>34</w:t>
            </w:r>
          </w:p>
        </w:tc>
        <w:tc>
          <w:tcPr>
            <w:tcW w:w="1139" w:type="dxa"/>
            <w:tcBorders>
              <w:top w:val="nil"/>
              <w:left w:val="nil"/>
              <w:bottom w:val="single" w:sz="8" w:space="0" w:color="000000"/>
              <w:right w:val="single" w:sz="8" w:space="0" w:color="000000"/>
            </w:tcBorders>
            <w:shd w:val="clear" w:color="auto" w:fill="auto"/>
            <w:vAlign w:val="bottom"/>
            <w:hideMark/>
          </w:tcPr>
          <w:p w:rsidR="00956C93" w:rsidRPr="00BA01C6" w:rsidRDefault="00956C93" w:rsidP="00BA01C6">
            <w:pPr>
              <w:jc w:val="center"/>
              <w:rPr>
                <w:sz w:val="20"/>
                <w:szCs w:val="20"/>
                <w:lang w:eastAsia="hu-HU"/>
              </w:rPr>
            </w:pPr>
            <w:r w:rsidRPr="00BA01C6">
              <w:rPr>
                <w:sz w:val="20"/>
                <w:szCs w:val="20"/>
                <w:lang w:eastAsia="hu-HU"/>
              </w:rPr>
              <w:t>3</w:t>
            </w: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b/>
                <w:sz w:val="20"/>
                <w:szCs w:val="20"/>
                <w:lang w:eastAsia="hu-HU"/>
              </w:rPr>
            </w:pPr>
            <w:r w:rsidRPr="00BA01C6">
              <w:rPr>
                <w:b/>
                <w:sz w:val="20"/>
                <w:szCs w:val="20"/>
                <w:lang w:eastAsia="hu-HU"/>
              </w:rPr>
              <w:t>34</w:t>
            </w:r>
          </w:p>
        </w:tc>
        <w:tc>
          <w:tcPr>
            <w:tcW w:w="1134"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1</w:t>
            </w: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b/>
                <w:sz w:val="20"/>
                <w:szCs w:val="20"/>
                <w:lang w:eastAsia="hu-HU"/>
              </w:rPr>
            </w:pPr>
            <w:r w:rsidRPr="00BA01C6">
              <w:rPr>
                <w:b/>
                <w:sz w:val="20"/>
                <w:szCs w:val="20"/>
                <w:lang w:eastAsia="hu-HU"/>
              </w:rPr>
              <w:t>34</w:t>
            </w:r>
          </w:p>
        </w:tc>
        <w:tc>
          <w:tcPr>
            <w:tcW w:w="673"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1</w:t>
            </w:r>
          </w:p>
        </w:tc>
        <w:tc>
          <w:tcPr>
            <w:tcW w:w="886"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b/>
                <w:sz w:val="20"/>
                <w:szCs w:val="20"/>
                <w:lang w:eastAsia="hu-HU"/>
              </w:rPr>
            </w:pPr>
            <w:r w:rsidRPr="00BA01C6">
              <w:rPr>
                <w:b/>
                <w:sz w:val="20"/>
                <w:szCs w:val="20"/>
                <w:lang w:eastAsia="hu-HU"/>
              </w:rPr>
              <w:t>34</w:t>
            </w:r>
          </w:p>
        </w:tc>
        <w:tc>
          <w:tcPr>
            <w:tcW w:w="709"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2</w:t>
            </w:r>
          </w:p>
        </w:tc>
        <w:tc>
          <w:tcPr>
            <w:tcW w:w="881"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b/>
                <w:sz w:val="20"/>
                <w:szCs w:val="20"/>
                <w:lang w:eastAsia="hu-HU"/>
              </w:rPr>
            </w:pPr>
            <w:r w:rsidRPr="00BA01C6">
              <w:rPr>
                <w:b/>
                <w:sz w:val="20"/>
                <w:szCs w:val="20"/>
                <w:lang w:eastAsia="hu-HU"/>
              </w:rPr>
              <w:t>32</w:t>
            </w:r>
          </w:p>
        </w:tc>
        <w:tc>
          <w:tcPr>
            <w:tcW w:w="944" w:type="dxa"/>
            <w:tcBorders>
              <w:top w:val="nil"/>
              <w:left w:val="nil"/>
              <w:bottom w:val="single" w:sz="8" w:space="0" w:color="000000"/>
              <w:right w:val="single" w:sz="8" w:space="0" w:color="000000"/>
            </w:tcBorders>
            <w:shd w:val="clear" w:color="auto" w:fill="auto"/>
            <w:vAlign w:val="center"/>
            <w:hideMark/>
          </w:tcPr>
          <w:p w:rsidR="00956C93" w:rsidRPr="00BA01C6" w:rsidRDefault="00956C93" w:rsidP="00BA01C6">
            <w:pPr>
              <w:jc w:val="center"/>
              <w:rPr>
                <w:sz w:val="20"/>
                <w:szCs w:val="20"/>
                <w:lang w:eastAsia="hu-HU"/>
              </w:rPr>
            </w:pPr>
            <w:r w:rsidRPr="00BA01C6">
              <w:rPr>
                <w:sz w:val="20"/>
                <w:szCs w:val="20"/>
                <w:lang w:eastAsia="hu-HU"/>
              </w:rPr>
              <w:t>2</w:t>
            </w:r>
          </w:p>
        </w:tc>
      </w:tr>
    </w:tbl>
    <w:p w:rsidR="000763B3" w:rsidRPr="00D507DA" w:rsidRDefault="000763B3" w:rsidP="00AA4559"/>
    <w:p w:rsidR="00497365" w:rsidRPr="00D507DA" w:rsidRDefault="00497365" w:rsidP="00233882">
      <w:pPr>
        <w:pStyle w:val="Cmsor3"/>
      </w:pPr>
      <w:bookmarkStart w:id="298" w:name="_Toc147957007"/>
      <w:r w:rsidRPr="00D507DA">
        <w:t>A választható tantárgyak, foglalkozások, továbbá ezek esetében az oktatóválasztás szabályai, valamint a választható érettségi vizsgatárgyak</w:t>
      </w:r>
      <w:bookmarkEnd w:id="298"/>
    </w:p>
    <w:p w:rsidR="00DD7EC8" w:rsidRDefault="00DD7EC8" w:rsidP="00AA4559">
      <w:pPr>
        <w:pStyle w:val="Cmsor4"/>
      </w:pPr>
      <w:bookmarkStart w:id="299" w:name="_Toc147957008"/>
      <w:r w:rsidRPr="00DD7EC8">
        <w:t>A választható tantárgyak, foglalkozások, továbbá ezek esetében az oktatóválasztás szabályai</w:t>
      </w:r>
      <w:bookmarkEnd w:id="299"/>
    </w:p>
    <w:p w:rsidR="00137734" w:rsidRDefault="00137734" w:rsidP="00137734">
      <w:r>
        <w:t>A választható és kötelezően választandó tantárgyakat a közismereti óraháló tartalmazza.</w:t>
      </w:r>
    </w:p>
    <w:p w:rsidR="00DD7EC8" w:rsidRPr="00DD7EC8" w:rsidRDefault="00137734" w:rsidP="00137734">
      <w:r>
        <w:t>A tantárgyakhoz az iskola tantárgyfelosztása rendeli az oktatót. Igyekszünk figyelembe venni a diákok igényeit, de a humán erőforrás korlátozottsága miatt, és az órarend bonyolultsága miatt nem mindig tudunk azoknak eleget tenni.</w:t>
      </w:r>
    </w:p>
    <w:p w:rsidR="00497365" w:rsidRDefault="00DD7EC8" w:rsidP="00AA4559">
      <w:pPr>
        <w:pStyle w:val="Cmsor4"/>
      </w:pPr>
      <w:bookmarkStart w:id="300" w:name="_Toc147957009"/>
      <w:r w:rsidRPr="00DD7EC8">
        <w:t>Választható érettségi vizsgatárgyak</w:t>
      </w:r>
      <w:bookmarkEnd w:id="300"/>
    </w:p>
    <w:p w:rsidR="00DD7EC8" w:rsidRPr="00DD7EC8" w:rsidRDefault="00137734" w:rsidP="00137734">
      <w:r>
        <w:t>A kötelező érettségi vizsgatárgyakon (magyar nyelv és irodalom, matematika, történelem, idegen nyelv) kívül az iskola középszintű érettségi vizsgára készít fel biológia, földrajz, testnevelés, valamint a szakmai tantárgyakból. Az iskola tanulói abból a választható érettségi vizsgatárgyból tehetnek érettségi vizsgát, amelynek a helyi tantervben meghatározott követelményeit minden évfolyamra vonatkozóan teljesítették.</w:t>
      </w:r>
    </w:p>
    <w:p w:rsidR="00497365" w:rsidRPr="00D507DA" w:rsidRDefault="00497365" w:rsidP="00233882">
      <w:pPr>
        <w:pStyle w:val="Cmsor3"/>
      </w:pPr>
      <w:bookmarkStart w:id="301" w:name="_Toc147957010"/>
      <w:r w:rsidRPr="00D507DA">
        <w:t>A közismereti kerettantervben meghatározott pedagógiai feladatok szabályai</w:t>
      </w:r>
      <w:bookmarkEnd w:id="301"/>
    </w:p>
    <w:p w:rsidR="00DD7EC8" w:rsidRDefault="00DD7EC8" w:rsidP="00AA4559">
      <w:pPr>
        <w:pStyle w:val="Cmsor4"/>
      </w:pPr>
      <w:bookmarkStart w:id="302" w:name="_Toc147957011"/>
      <w:r w:rsidRPr="00DD7EC8">
        <w:t>Alkalmazott pedagógiai módszerek</w:t>
      </w:r>
      <w:bookmarkEnd w:id="302"/>
    </w:p>
    <w:p w:rsidR="00574FAA" w:rsidRDefault="00574FAA" w:rsidP="00574FAA">
      <w:r>
        <w:t>A NAT-ban meghatározott pedagógiai feladatok alapján készült iskolánk szakmai programja.</w:t>
      </w:r>
    </w:p>
    <w:p w:rsidR="00574FAA" w:rsidRDefault="00574FAA" w:rsidP="00574FAA">
      <w:r>
        <w:t>A törvények és rendeletek részletesen szabályozzák a pedagógiai feladatok ellátásának módját, így ezek betartásával szervezi iskolánk a pedagógiai munkáját. Törekszünk a tantárgyak tartalmi elemei közti integráció megvalósítására.</w:t>
      </w:r>
    </w:p>
    <w:p w:rsidR="00574FAA" w:rsidRDefault="00574FAA" w:rsidP="00574FAA">
      <w:r>
        <w:t>Az oktató munkája során megválaszthatja az általa alkalmazott módszereket.</w:t>
      </w:r>
    </w:p>
    <w:p w:rsidR="00574FAA" w:rsidRDefault="00574FAA" w:rsidP="00574FAA">
      <w:r>
        <w:t>A módszerválasztást elsősorban a nevelési, és/vagy oktatási cél határozza meg. Adott célhoz többféle módszerrel is el lehet jutni, a pedagógus lehetőségei alapján választja meg a leginkább alkalmasat.</w:t>
      </w:r>
    </w:p>
    <w:p w:rsidR="00574FAA" w:rsidRDefault="00574FAA" w:rsidP="00574FAA">
      <w:r>
        <w:t>Befolyásolja még a módszerválasztást:</w:t>
      </w:r>
    </w:p>
    <w:p w:rsidR="00574FAA" w:rsidRDefault="00574FAA" w:rsidP="00081627">
      <w:pPr>
        <w:pStyle w:val="Listaszerbekezds"/>
        <w:numPr>
          <w:ilvl w:val="0"/>
          <w:numId w:val="44"/>
        </w:numPr>
        <w:ind w:left="426"/>
      </w:pPr>
      <w:r>
        <w:t>a követelmények</w:t>
      </w:r>
    </w:p>
    <w:p w:rsidR="00574FAA" w:rsidRDefault="00574FAA" w:rsidP="00081627">
      <w:pPr>
        <w:pStyle w:val="Listaszerbekezds"/>
        <w:numPr>
          <w:ilvl w:val="0"/>
          <w:numId w:val="44"/>
        </w:numPr>
        <w:ind w:left="426"/>
      </w:pPr>
      <w:r>
        <w:t>a tananyag jellege</w:t>
      </w:r>
    </w:p>
    <w:p w:rsidR="00574FAA" w:rsidRDefault="00574FAA" w:rsidP="00081627">
      <w:pPr>
        <w:pStyle w:val="Listaszerbekezds"/>
        <w:numPr>
          <w:ilvl w:val="0"/>
          <w:numId w:val="44"/>
        </w:numPr>
        <w:ind w:left="426"/>
      </w:pPr>
      <w:r>
        <w:t>a technikai lehetőségek</w:t>
      </w:r>
    </w:p>
    <w:p w:rsidR="00574FAA" w:rsidRDefault="00574FAA" w:rsidP="00081627">
      <w:pPr>
        <w:pStyle w:val="Listaszerbekezds"/>
        <w:numPr>
          <w:ilvl w:val="0"/>
          <w:numId w:val="44"/>
        </w:numPr>
        <w:ind w:left="426"/>
      </w:pPr>
      <w:r>
        <w:t>a célcsoport jellemzői (pl.: életkor, nem)</w:t>
      </w:r>
    </w:p>
    <w:p w:rsidR="00574FAA" w:rsidRDefault="00574FAA" w:rsidP="00081627">
      <w:pPr>
        <w:pStyle w:val="Listaszerbekezds"/>
        <w:numPr>
          <w:ilvl w:val="0"/>
          <w:numId w:val="44"/>
        </w:numPr>
        <w:ind w:left="426"/>
      </w:pPr>
      <w:r>
        <w:t>az oktatási helyszín (pl.: demonstrációs terem vagy duális képzőhely)</w:t>
      </w:r>
    </w:p>
    <w:p w:rsidR="00574FAA" w:rsidRDefault="00574FAA" w:rsidP="00081627">
      <w:pPr>
        <w:pStyle w:val="Listaszerbekezds"/>
        <w:numPr>
          <w:ilvl w:val="0"/>
          <w:numId w:val="44"/>
        </w:numPr>
        <w:ind w:left="426"/>
      </w:pPr>
      <w:r>
        <w:t>az oktató személyisége (pl.: milyen módszereket ismer, szeret, melyekben gyakorlott)</w:t>
      </w:r>
    </w:p>
    <w:p w:rsidR="00497365" w:rsidRDefault="00DD7EC8" w:rsidP="00AA4559">
      <w:pPr>
        <w:pStyle w:val="Cmsor4"/>
      </w:pPr>
      <w:bookmarkStart w:id="303" w:name="_Toc147957012"/>
      <w:r w:rsidRPr="00DD7EC8">
        <w:t>Online oktatás</w:t>
      </w:r>
      <w:bookmarkEnd w:id="303"/>
    </w:p>
    <w:p w:rsidR="00497365" w:rsidRPr="00D507DA" w:rsidRDefault="00596603" w:rsidP="00AA4559">
      <w:r>
        <w:t>Szükség esetén a jelenléti oktatás kiegészítéseként, vagy vész</w:t>
      </w:r>
      <w:r w:rsidR="00E71222">
        <w:t>helyzet esetén a jelenléti oktatás kiváltásaként alkalmazzuk. Használata nagy körültekintést igényel. A konkrét feladatokat és módszereket külön dokumentumban rögzítjük.</w:t>
      </w:r>
    </w:p>
    <w:p w:rsidR="000763B3" w:rsidRDefault="000763B3" w:rsidP="00233882">
      <w:pPr>
        <w:pStyle w:val="Cmsor3"/>
      </w:pPr>
      <w:bookmarkStart w:id="304" w:name="_Toc147957013"/>
      <w:r w:rsidRPr="00D507DA">
        <w:t>A mindennapos testnevelés, testmozgás megvalósításának módja</w:t>
      </w:r>
      <w:bookmarkEnd w:id="304"/>
    </w:p>
    <w:p w:rsidR="0056255D" w:rsidRDefault="0056255D" w:rsidP="0056255D">
      <w:r>
        <w:t>Az iskolai testmozgás célja a tanulók egészséges testi-lelki fejlődésének elősegítése. A modern kor és az azzal járó technológiák az embert olyan mozgásszegény életmódra kényszeríthetik, amely a fizikai képességek hanyatlásához vezethet, áttételesen előidézve ezzel a szellemi teljesítmény romlását is. Ennek elkerülése érdekében a mindennapos testnevelés, testmozgás célkitűzései iskolánkban a következők:</w:t>
      </w:r>
    </w:p>
    <w:p w:rsidR="0056255D" w:rsidRDefault="0056255D" w:rsidP="0056255D">
      <w:pPr>
        <w:pStyle w:val="Listaszerbekezds"/>
        <w:numPr>
          <w:ilvl w:val="0"/>
          <w:numId w:val="1"/>
        </w:numPr>
        <w:ind w:left="426" w:hanging="426"/>
      </w:pPr>
      <w:r>
        <w:t>Minden tanulónak legyen lehetősége minden tanítási napon egészségfejlesztő testmozgást végezni.</w:t>
      </w:r>
    </w:p>
    <w:p w:rsidR="0056255D" w:rsidRDefault="0056255D" w:rsidP="0056255D">
      <w:pPr>
        <w:pStyle w:val="Listaszerbekezds"/>
        <w:numPr>
          <w:ilvl w:val="0"/>
          <w:numId w:val="1"/>
        </w:numPr>
        <w:ind w:left="426" w:hanging="426"/>
      </w:pPr>
      <w:r>
        <w:t>Minden testnevelés órán legyen gimnasztika, különös tekintettel a helyes testtartás kialakítását célzó gyakorlatokra.</w:t>
      </w:r>
    </w:p>
    <w:p w:rsidR="0056255D" w:rsidRDefault="0056255D" w:rsidP="0056255D">
      <w:pPr>
        <w:pStyle w:val="Listaszerbekezds"/>
        <w:numPr>
          <w:ilvl w:val="0"/>
          <w:numId w:val="1"/>
        </w:numPr>
        <w:ind w:left="426" w:hanging="426"/>
      </w:pPr>
      <w:r>
        <w:t>Minden foglalkozáson legyen a tanulók biológiai érésének megfelelő a terhelés a keringési és légző-rendszer működésének fejlesztése érdekében.</w:t>
      </w:r>
    </w:p>
    <w:p w:rsidR="0056255D" w:rsidRDefault="0056255D" w:rsidP="0056255D">
      <w:pPr>
        <w:pStyle w:val="Listaszerbekezds"/>
        <w:numPr>
          <w:ilvl w:val="0"/>
          <w:numId w:val="1"/>
        </w:numPr>
        <w:ind w:left="426" w:hanging="426"/>
      </w:pPr>
      <w:r>
        <w:t>Nyújtson minden foglalkozás örömöt és sikerélményt.</w:t>
      </w:r>
    </w:p>
    <w:p w:rsidR="0056255D" w:rsidRDefault="0056255D" w:rsidP="0056255D">
      <w:pPr>
        <w:pStyle w:val="Listaszerbekezds"/>
        <w:numPr>
          <w:ilvl w:val="0"/>
          <w:numId w:val="1"/>
        </w:numPr>
        <w:ind w:left="426" w:hanging="426"/>
      </w:pPr>
      <w:r>
        <w:t>Legyen lehetőségük a tanulóknak a tanultak versenyhelyzetben történő kipróbálására, játék- és versenyigényük kielégítésére.</w:t>
      </w:r>
    </w:p>
    <w:p w:rsidR="0056255D" w:rsidRDefault="0056255D" w:rsidP="0056255D">
      <w:pPr>
        <w:pStyle w:val="Listaszerbekezds"/>
        <w:numPr>
          <w:ilvl w:val="0"/>
          <w:numId w:val="1"/>
        </w:numPr>
        <w:ind w:left="426" w:hanging="426"/>
      </w:pPr>
      <w:r>
        <w:t>Ismerjenek meg a tanulók olyan ún. életmód-sportokat, amelyeket egész életen át lehet folytatni.</w:t>
      </w:r>
    </w:p>
    <w:p w:rsidR="0056255D" w:rsidRDefault="0056255D" w:rsidP="0056255D">
      <w:pPr>
        <w:pStyle w:val="Listaszerbekezds"/>
        <w:numPr>
          <w:ilvl w:val="0"/>
          <w:numId w:val="1"/>
        </w:numPr>
        <w:ind w:left="426" w:hanging="426"/>
      </w:pPr>
      <w:r>
        <w:t>Szervezzen az iskola táborokat és kirándulásokat a szabadnapokon és a tanítási szünetekben.</w:t>
      </w:r>
    </w:p>
    <w:p w:rsidR="000763B3" w:rsidRPr="00D507DA" w:rsidRDefault="00BD0FF6" w:rsidP="00AA4559">
      <w:pPr>
        <w:pStyle w:val="Cmsor4"/>
      </w:pPr>
      <w:bookmarkStart w:id="305" w:name="_Toc147957014"/>
      <w:r w:rsidRPr="00BD0FF6">
        <w:t>A tanulók fizikai állapotának méréséhez szükséges módszerek</w:t>
      </w:r>
      <w:bookmarkEnd w:id="305"/>
    </w:p>
    <w:p w:rsidR="004958F4" w:rsidRDefault="004958F4" w:rsidP="004958F4">
      <w:r>
        <w:t>A 20/2012. EMMI rendelet 81. § (1) értelmében az iskolában testnevelés tantárgyat tanító pedagógus - az adott tanév rendjéről szóló miniszteri rendeletben meghatározott mérési időszakban - országosan egységes mérési módszer és az annak alkalmazásához kifejlesztett eszközök alkalmazásával a nappali rendszerű iskolai oktatás rendje szerinti tanulók részvételével ellátja a tanulók fizikai állapotának és edzettségének (a továbbiakban együtt: fizikai fittség) mérésével kapcsolatos feladatokat.</w:t>
      </w:r>
    </w:p>
    <w:p w:rsidR="004958F4" w:rsidRDefault="004958F4" w:rsidP="004958F4">
      <w:r>
        <w:t>A tanulók fizikai fittségi mérésének célja a tanulók egészsége megőrzésének, javításának, fenntartásának előmozdítása, és a tanulók egészségi állapotának nyomon követése a tanulók fizikai fittségi szintjének feltárásával.</w:t>
      </w:r>
    </w:p>
    <w:p w:rsidR="004958F4" w:rsidRDefault="004958F4" w:rsidP="004958F4">
      <w:r>
        <w:t>A Nemzeti Egységes Tanulói Fittségi Teszt (a továbbiakban: NETFIT) a tanulók fizikai fittségi mérésének adatait rögzítő, meghatározott tartalmi keret szerinti informatikai alapú diagnosztikus értékelő rendszer. A NETFIT rendszerbe azonosításra alkalmatlan módon feltöltött tanulói eredményeket a NETFIT-et támogató informatikai alapú diagnosztikus értékelő rendszer automatikusan kiértékeli. A fizikai fittségi mérés eredményeit a mérést végző pedagógus - a mérésben érintett tanulónként - rögzíti és feltölti a jogszabály által előírt NETFIT informatikai rendszerbe. A fizikai fittségi mérések egyes tanulókra vonatkozó, adott tanévben rögzített adatait az iskola testnevelés tantárgyat tanító és az iskola igazgatója által kijelölt egyéb pedagógusai tanévenként elemzik, és meghatározzák az adott tanuló fizikai fittségi szintjének további fejlesztése szempontjából - elsősorban az iskolai testnevelés órák keretei között - szükséges intézkedéseket.</w:t>
      </w:r>
    </w:p>
    <w:p w:rsidR="004958F4" w:rsidRDefault="004958F4" w:rsidP="004958F4">
      <w:r>
        <w:t>A tanulók fizikai állapotának mérésére az adott tanév rendjéről szóló miniszteri rendeletben meghatározott mérési időszakban évente kerül sor. A fizikai fittségi mérés eredményeit a mindenkori tanév rendjéről szóló jogszabályban meghatározott mérési időszak utolsó napjáig az iskolának a tanuló mérési azonosítójának alkalmazásával fel kell tölteni a NETFIT rendszerbe. A fizikai fittségi mérés tanulót érintő eredményeiről a tanuló és a szülő a tanuló mérési azonosítójának felhasználásával a NETFIT rendszeren keresztül kap tájékoztatást.</w:t>
      </w:r>
    </w:p>
    <w:p w:rsidR="004958F4" w:rsidRDefault="004958F4" w:rsidP="004958F4">
      <w:r>
        <w:t>A Nemzeti Egységes Tanulói Fittségi Teszt végrehajtásakor a következő általános vizsgálati szempontokat vesszük figyelembe:</w:t>
      </w:r>
    </w:p>
    <w:p w:rsidR="004958F4" w:rsidRDefault="004958F4" w:rsidP="00EB3369">
      <w:pPr>
        <w:pStyle w:val="Listaszerbekezds"/>
        <w:numPr>
          <w:ilvl w:val="0"/>
          <w:numId w:val="28"/>
        </w:numPr>
      </w:pPr>
      <w:r>
        <w:t>A vizsgálat megkezdése előtt a tesztet végrehajtó tanulóknak tisztában kell lenniük a vizsgálat céljával, gyakorlati hasznosságával és az elvégzendő feladatokkal.</w:t>
      </w:r>
    </w:p>
    <w:p w:rsidR="004958F4" w:rsidRDefault="004958F4" w:rsidP="00EB3369">
      <w:pPr>
        <w:pStyle w:val="Listaszerbekezds"/>
        <w:numPr>
          <w:ilvl w:val="0"/>
          <w:numId w:val="28"/>
        </w:numPr>
      </w:pPr>
      <w:r>
        <w:t>A vizsgálati módszert az erre a célra elkészített végrehajtási útmutató alapján kell elvégezni.</w:t>
      </w:r>
    </w:p>
    <w:p w:rsidR="004958F4" w:rsidRDefault="004958F4" w:rsidP="00EB3369">
      <w:pPr>
        <w:pStyle w:val="Listaszerbekezds"/>
        <w:numPr>
          <w:ilvl w:val="0"/>
          <w:numId w:val="28"/>
        </w:numPr>
      </w:pPr>
      <w:r>
        <w:t>A teszteket sportöltözetben, jól szellőző, nagy teremben, ill. szabadtéren célszerű végrehajtani.</w:t>
      </w:r>
    </w:p>
    <w:p w:rsidR="004958F4" w:rsidRDefault="004958F4" w:rsidP="00EB3369">
      <w:pPr>
        <w:pStyle w:val="Listaszerbekezds"/>
        <w:numPr>
          <w:ilvl w:val="0"/>
          <w:numId w:val="28"/>
        </w:numPr>
      </w:pPr>
      <w:r>
        <w:t>Minden teszt elvégzését általános és speciális bemelegítés előzze meg.</w:t>
      </w:r>
    </w:p>
    <w:p w:rsidR="004958F4" w:rsidRDefault="004958F4" w:rsidP="004958F4">
      <w:r>
        <w:t>A tesztek elvégzése és értékelése során el kell érni, hogy a tanulók elméletben és gyakorlatban is megszerezzék azokat az alapvető élettani, egészségtani ismereteket, amelyek elengedhetetlenül szükségesek a tudatos edzésvégzéshez, és tervezéshez, a pillanatnyi fittségi állapot ellenőrzéséhez.</w:t>
      </w:r>
    </w:p>
    <w:p w:rsidR="004958F4" w:rsidRDefault="004958F4" w:rsidP="004958F4">
      <w:r>
        <w:t>A Nemzeti Egységes Tanulói Fittségi Teszt tartalmazza:</w:t>
      </w:r>
    </w:p>
    <w:p w:rsidR="004958F4" w:rsidRDefault="004958F4" w:rsidP="00EB3369">
      <w:pPr>
        <w:pStyle w:val="Listaszerbekezds"/>
        <w:numPr>
          <w:ilvl w:val="0"/>
          <w:numId w:val="29"/>
        </w:numPr>
      </w:pPr>
      <w:r>
        <w:t>a 15m-es ingafutást,</w:t>
      </w:r>
    </w:p>
    <w:p w:rsidR="004958F4" w:rsidRDefault="004958F4" w:rsidP="00EB3369">
      <w:pPr>
        <w:pStyle w:val="Listaszerbekezds"/>
        <w:numPr>
          <w:ilvl w:val="0"/>
          <w:numId w:val="29"/>
        </w:numPr>
      </w:pPr>
      <w:r>
        <w:t>az alsó végtag dinamikus erejének mérésére a helyből távolugrást,</w:t>
      </w:r>
    </w:p>
    <w:p w:rsidR="004958F4" w:rsidRDefault="004958F4" w:rsidP="00EB3369">
      <w:pPr>
        <w:pStyle w:val="Listaszerbekezds"/>
        <w:numPr>
          <w:ilvl w:val="0"/>
          <w:numId w:val="29"/>
        </w:numPr>
      </w:pPr>
      <w:r>
        <w:t>a dinamikus erő-állóképesség szempontjából a vállövi és a karizmok erő és</w:t>
      </w:r>
    </w:p>
    <w:p w:rsidR="004958F4" w:rsidRDefault="004958F4" w:rsidP="00EB3369">
      <w:pPr>
        <w:pStyle w:val="Listaszerbekezds"/>
        <w:numPr>
          <w:ilvl w:val="0"/>
          <w:numId w:val="29"/>
        </w:numPr>
      </w:pPr>
      <w:r>
        <w:t>állóképességének mérésére a mellső fekvőtámaszban karhajlítást és nyújtást,</w:t>
      </w:r>
    </w:p>
    <w:p w:rsidR="004958F4" w:rsidRDefault="004958F4" w:rsidP="00EB3369">
      <w:pPr>
        <w:pStyle w:val="Listaszerbekezds"/>
        <w:numPr>
          <w:ilvl w:val="0"/>
          <w:numId w:val="29"/>
        </w:numPr>
      </w:pPr>
      <w:r>
        <w:t>a csípőhajlító- és a hasizom erő-állóképességének mérésére a hanyattfekvésből felülést,</w:t>
      </w:r>
    </w:p>
    <w:p w:rsidR="004958F4" w:rsidRDefault="004958F4" w:rsidP="00EB3369">
      <w:pPr>
        <w:pStyle w:val="Listaszerbekezds"/>
        <w:numPr>
          <w:ilvl w:val="0"/>
          <w:numId w:val="29"/>
        </w:numPr>
      </w:pPr>
      <w:r>
        <w:t>a hátizmok erejének mérésére hason fekvésből a törzs emelését,</w:t>
      </w:r>
    </w:p>
    <w:p w:rsidR="004958F4" w:rsidRDefault="004958F4" w:rsidP="00EB3369">
      <w:pPr>
        <w:pStyle w:val="Listaszerbekezds"/>
        <w:numPr>
          <w:ilvl w:val="0"/>
          <w:numId w:val="29"/>
        </w:numPr>
      </w:pPr>
      <w:r>
        <w:t>a combizmok, farizmok, ágyéki hátizmok nyúlásának mérése (hajlékonyság mérése)</w:t>
      </w:r>
    </w:p>
    <w:p w:rsidR="004958F4" w:rsidRDefault="004958F4" w:rsidP="00EB3369">
      <w:pPr>
        <w:pStyle w:val="Listaszerbekezds"/>
        <w:numPr>
          <w:ilvl w:val="0"/>
          <w:numId w:val="29"/>
        </w:numPr>
      </w:pPr>
      <w:r>
        <w:t>alkarizmok erejének mérése (kézi szorítóerő mérése)</w:t>
      </w:r>
    </w:p>
    <w:p w:rsidR="000763B3" w:rsidRPr="00D507DA" w:rsidRDefault="004958F4" w:rsidP="00EB3369">
      <w:pPr>
        <w:pStyle w:val="Listaszerbekezds"/>
        <w:numPr>
          <w:ilvl w:val="0"/>
          <w:numId w:val="29"/>
        </w:numPr>
      </w:pPr>
      <w:r>
        <w:t>testtömeg-index (BMI), testzsír százalék, izomszázalék mérése.</w:t>
      </w:r>
    </w:p>
    <w:p w:rsidR="000763B3" w:rsidRPr="00D507DA" w:rsidRDefault="000763B3" w:rsidP="00233882">
      <w:pPr>
        <w:pStyle w:val="Cmsor3"/>
      </w:pPr>
      <w:bookmarkStart w:id="306" w:name="_Toc147957015"/>
      <w:r w:rsidRPr="00D507DA">
        <w:t>Az egyes érettségi vizsgatárgyakból a középszintű érettségi vizsga témakörei</w:t>
      </w:r>
      <w:bookmarkEnd w:id="306"/>
    </w:p>
    <w:p w:rsidR="00DD7EC8" w:rsidRDefault="00DD7EC8" w:rsidP="00AA4559">
      <w:pPr>
        <w:pStyle w:val="Cmsor4"/>
      </w:pPr>
      <w:bookmarkStart w:id="307" w:name="_Toc147957016"/>
      <w:r w:rsidRPr="00DD7EC8">
        <w:t>Középszintű érettségi vizsga</w:t>
      </w:r>
      <w:bookmarkEnd w:id="307"/>
    </w:p>
    <w:p w:rsidR="00D83125" w:rsidRDefault="00D83125" w:rsidP="00AA4559">
      <w:r>
        <w:t>Kötelező érettségi tárgyak</w:t>
      </w:r>
    </w:p>
    <w:p w:rsidR="00D83125" w:rsidRDefault="00D83125" w:rsidP="00EB3369">
      <w:pPr>
        <w:pStyle w:val="Listaszerbekezds"/>
        <w:numPr>
          <w:ilvl w:val="0"/>
          <w:numId w:val="1"/>
        </w:numPr>
      </w:pPr>
      <w:r>
        <w:t>magyar nyelv és irodalom,</w:t>
      </w:r>
    </w:p>
    <w:p w:rsidR="00D83125" w:rsidRDefault="00D83125" w:rsidP="00EB3369">
      <w:pPr>
        <w:pStyle w:val="Listaszerbekezds"/>
        <w:numPr>
          <w:ilvl w:val="0"/>
          <w:numId w:val="1"/>
        </w:numPr>
      </w:pPr>
      <w:r>
        <w:t>matematika,</w:t>
      </w:r>
    </w:p>
    <w:p w:rsidR="00D83125" w:rsidRDefault="00D83125" w:rsidP="00EB3369">
      <w:pPr>
        <w:pStyle w:val="Listaszerbekezds"/>
        <w:numPr>
          <w:ilvl w:val="0"/>
          <w:numId w:val="1"/>
        </w:numPr>
      </w:pPr>
      <w:r>
        <w:t>történelem, társadalmi és állampolgári ismeretek</w:t>
      </w:r>
    </w:p>
    <w:p w:rsidR="00D83125" w:rsidRDefault="00D83125" w:rsidP="00EB3369">
      <w:pPr>
        <w:pStyle w:val="Listaszerbekezds"/>
        <w:numPr>
          <w:ilvl w:val="0"/>
          <w:numId w:val="1"/>
        </w:numPr>
      </w:pPr>
      <w:r>
        <w:t>idegen nyelv</w:t>
      </w:r>
    </w:p>
    <w:p w:rsidR="00D83125" w:rsidRDefault="00D83125" w:rsidP="00EB3369">
      <w:pPr>
        <w:pStyle w:val="Listaszerbekezds"/>
        <w:numPr>
          <w:ilvl w:val="0"/>
          <w:numId w:val="1"/>
        </w:numPr>
      </w:pPr>
      <w:r>
        <w:t>ágazati szakmai tantárgy.</w:t>
      </w:r>
    </w:p>
    <w:p w:rsidR="00D83125" w:rsidRPr="00D83125" w:rsidRDefault="00D83125" w:rsidP="00AA4559">
      <w:r w:rsidRPr="00D83125">
        <w:t>A kötelező érettségi vizsgatárgyakon kívül az iskola középszintű érettségi vizsgára készít fel biológia, földrajz, testnevelés és szakmai tantárgyakból.</w:t>
      </w:r>
    </w:p>
    <w:p w:rsidR="00DD7EC8" w:rsidRDefault="00A64DFD" w:rsidP="00AA4559">
      <w:r w:rsidRPr="00A64DFD">
        <w:t>Legkevesebb 12 fő jelentkező esetén a következő tárgyakból is vállalja az iskola az emelt szintű oktatást:</w:t>
      </w:r>
      <w:r>
        <w:t xml:space="preserve"> </w:t>
      </w:r>
      <w:r w:rsidR="00D83125" w:rsidRPr="00D83125">
        <w:t>biológia, testnevelés, nyelvi és szakmai tantárgyakból. Az iskola tanulói abból a választható érettségi vizsgatárgyból tehetnek érettségi vizsgát, amelynek a helyi tantervben meghatározott követelményeit minden évfolyamra vonatkozóan teljesítették</w:t>
      </w:r>
      <w:r w:rsidR="00D83125">
        <w:t>.</w:t>
      </w:r>
    </w:p>
    <w:p w:rsidR="00A64DFD" w:rsidRDefault="00A64DFD" w:rsidP="00AA4559">
      <w:r>
        <w:t>A közép-és emelt szintű érettségi vizsga témaköreit és részletes követelményeit tantárgyanként az alábbi jogszabályok írják elő</w:t>
      </w:r>
      <w:r w:rsidR="00A2682B">
        <w:t>, amelytől való eltérést iskolánk programja nem tartalmaz:</w:t>
      </w:r>
    </w:p>
    <w:p w:rsidR="00A64DFD" w:rsidRDefault="00A64DFD" w:rsidP="00EB3369">
      <w:pPr>
        <w:pStyle w:val="Listaszerbekezds"/>
        <w:numPr>
          <w:ilvl w:val="0"/>
          <w:numId w:val="1"/>
        </w:numPr>
      </w:pPr>
      <w:r>
        <w:t>100/1997. (VI. 13.) Kormányrendelet az érettségi vizsga vizsgaszabályzatának kiadásáról</w:t>
      </w:r>
    </w:p>
    <w:p w:rsidR="00A64DFD" w:rsidRDefault="00A64DFD" w:rsidP="00EB3369">
      <w:pPr>
        <w:pStyle w:val="Listaszerbekezds"/>
        <w:numPr>
          <w:ilvl w:val="0"/>
          <w:numId w:val="1"/>
        </w:numPr>
      </w:pPr>
      <w:r>
        <w:t>40/2002. (V. 24.) OM rendeletaz érettségi vizsga részletes követelményeiről</w:t>
      </w:r>
    </w:p>
    <w:p w:rsidR="00A64DFD" w:rsidRDefault="00A64DFD" w:rsidP="00EB3369">
      <w:pPr>
        <w:pStyle w:val="Listaszerbekezds"/>
        <w:numPr>
          <w:ilvl w:val="0"/>
          <w:numId w:val="1"/>
        </w:numPr>
      </w:pPr>
      <w:r>
        <w:t>29/2016. (VIII. 26.) NGM rendelet a szakmai érettségi vizsgák részletes vizsgakövetelményeiről</w:t>
      </w:r>
    </w:p>
    <w:p w:rsidR="000763B3" w:rsidRDefault="00DD7EC8" w:rsidP="00AA4559">
      <w:pPr>
        <w:pStyle w:val="Cmsor4"/>
      </w:pPr>
      <w:bookmarkStart w:id="308" w:name="_Toc147957017"/>
      <w:r w:rsidRPr="00DD7EC8">
        <w:t>Középszintű érettségi vizsga speciális (ágazati) szabályai</w:t>
      </w:r>
      <w:bookmarkEnd w:id="308"/>
      <w:r w:rsidRPr="00DD7EC8">
        <w:t xml:space="preserve"> </w:t>
      </w:r>
    </w:p>
    <w:p w:rsidR="00A64DFD" w:rsidRDefault="00A64DFD" w:rsidP="00AA4559">
      <w:r>
        <w:t>Az érettségi vizsgán a tanuló, illetve a képzésben részt vevő személy az Nkt.-ban meghatározott vizsgatárgyakból ad számot tudásáról azzal, hogy az érettségi vizsga kötelezően választandó vizsgatárgya helyett szakmai vizsgát kell tenni. A technikumban folytatott tanulmányokhoz kapcsolódóan letett szakmai vizsga a tanuló, illetve a képzésben részt vevő személy adott vizsgatárgyból letett emelt szintű érettségi vizsgájának felel meg. Az érettségi vizsgáról valamennyi érettségi vizsgatárgy és a szakmai vizsga sikeres letételét követően lehet bizonyítványt kiállítani.</w:t>
      </w:r>
    </w:p>
    <w:p w:rsidR="00DD7EC8" w:rsidRPr="00DD7EC8" w:rsidRDefault="00A64DFD" w:rsidP="00AA4559">
      <w:r>
        <w:t xml:space="preserve">Előrehozott érettségi vizsga - a szakmai vizsga kivételével - legfeljebb három, az Nkt.-ban meghatározott vizsgatárgyból </w:t>
      </w:r>
      <w:r w:rsidRPr="00A64DFD">
        <w:t>a szakképző intézményi tanulmányok teljes befejezését megelőző első vagy második tanév október- novemberi és május-júniusi vizsgaidőszakában is letehető.</w:t>
      </w:r>
    </w:p>
    <w:p w:rsidR="00497365" w:rsidRDefault="00DD7EC8" w:rsidP="00233882">
      <w:pPr>
        <w:pStyle w:val="Cmsor3"/>
      </w:pPr>
      <w:bookmarkStart w:id="309" w:name="_Toc147957018"/>
      <w:r>
        <w:t>A</w:t>
      </w:r>
      <w:r w:rsidR="00497365" w:rsidRPr="00D507DA">
        <w:t xml:space="preserve"> tanuló teljesítményének írásban, szóban vagy gyakorlatban történő ellenőrzési és értékelési módj</w:t>
      </w:r>
      <w:r>
        <w:t>a</w:t>
      </w:r>
      <w:r w:rsidR="00497365" w:rsidRPr="00D507DA">
        <w:t>, diagnosztikus, szummatív, fejlesztő formái,</w:t>
      </w:r>
      <w:bookmarkEnd w:id="309"/>
    </w:p>
    <w:p w:rsidR="00DD7EC8" w:rsidRDefault="00DD7EC8" w:rsidP="00AA4559">
      <w:pPr>
        <w:pStyle w:val="Cmsor4"/>
      </w:pPr>
      <w:bookmarkStart w:id="310" w:name="_Toc147957019"/>
      <w:r w:rsidRPr="00DD7EC8">
        <w:t>A tanulók tanulmányi munkájának ellenőrzése, értékelése</w:t>
      </w:r>
      <w:bookmarkEnd w:id="310"/>
    </w:p>
    <w:p w:rsidR="00DD7EC8" w:rsidRPr="00DD7EC8" w:rsidRDefault="00901474" w:rsidP="00901474">
      <w:r>
        <w:t>Az értékelést a tanulási folyamat részének tekintjük. Kiemelt funkciója van az önálló tanulás fejlesztésében, a tanulási motiváció erősítésében. Fontos, hogy a rendszeres visszajelzéseken keresztül mind a tanár, mind a tanuló által nyomon követhető legyen a tanulás folyamata. A folyamat nyomon követésével lehetővé válik az elakadások, hibák feltárása, a megfelelő segítség nyújtása, illetve az eredmények tényszerű felismerése, rögzítése, megerősítése. A tanulók is megismerhetik saját tanulási folyamatukat. Ehhez persze elengedhetetlenül fontos a diák helyes önértékelésének a kialakulása és a reflektív gondolkodás fejlesztése.</w:t>
      </w:r>
    </w:p>
    <w:p w:rsidR="00DD7EC8" w:rsidRDefault="00DD7EC8" w:rsidP="00AA4559">
      <w:pPr>
        <w:pStyle w:val="Cmsor4"/>
      </w:pPr>
      <w:bookmarkStart w:id="311" w:name="_Toc147957020"/>
      <w:r w:rsidRPr="00DD7EC8">
        <w:t>Az értékelési funkciók meghatározása</w:t>
      </w:r>
      <w:bookmarkEnd w:id="311"/>
    </w:p>
    <w:p w:rsidR="00901474" w:rsidRDefault="00901474" w:rsidP="00901474">
      <w:r>
        <w:t>A tanulók értékelésének fajtáit tekintve szükség van a tanév eleji diagnosztikus, a folyamatos formatív, valamint a szakaszzáró szummatív értékelésre egyaránt.</w:t>
      </w:r>
    </w:p>
    <w:p w:rsidR="00901474" w:rsidRDefault="00901474" w:rsidP="00901474">
      <w:r w:rsidRPr="00901474">
        <w:rPr>
          <w:b/>
        </w:rPr>
        <w:t>Diagnosztikus,</w:t>
      </w:r>
      <w:r>
        <w:t xml:space="preserve"> helyzetfeltáró funkció, amely fontos információkat ad a pedagógusnak az adott állapot felméréséhez.</w:t>
      </w:r>
    </w:p>
    <w:p w:rsidR="00901474" w:rsidRDefault="00901474" w:rsidP="00901474">
      <w:r w:rsidRPr="00901474">
        <w:rPr>
          <w:b/>
        </w:rPr>
        <w:t>Formatív</w:t>
      </w:r>
      <w:r>
        <w:t xml:space="preserve">, fejlesztő, szabályozó funkció, amely a tanulás folyamatához, annak korrekciójához ad segítséget pedagógusnak, szülőnek, diáknak. </w:t>
      </w:r>
    </w:p>
    <w:p w:rsidR="00901474" w:rsidRDefault="00901474" w:rsidP="00901474">
      <w:r w:rsidRPr="00901474">
        <w:rPr>
          <w:b/>
        </w:rPr>
        <w:t>Szummatív</w:t>
      </w:r>
      <w:r>
        <w:t xml:space="preserve"> értékelést használunk az egyes tantárgyak, témakörök, azaz, egy-egy tanulási szakasz zárásánál pl. a témazáró dolgozatok, év végi felmérések, vizsgák. Ezeket osztályzatokkal is minősítjük. </w:t>
      </w:r>
    </w:p>
    <w:p w:rsidR="00DD7EC8" w:rsidRDefault="00DD7EC8" w:rsidP="00AA4559">
      <w:pPr>
        <w:pStyle w:val="Cmsor4"/>
      </w:pPr>
      <w:bookmarkStart w:id="312" w:name="_Toc147957021"/>
      <w:r w:rsidRPr="00DD7EC8">
        <w:t>Az értékelés alapelvei</w:t>
      </w:r>
      <w:bookmarkEnd w:id="312"/>
    </w:p>
    <w:p w:rsidR="00E065BA" w:rsidRDefault="00E065BA" w:rsidP="00E065BA">
      <w:pPr>
        <w:pStyle w:val="Listaszerbekezds"/>
        <w:numPr>
          <w:ilvl w:val="0"/>
          <w:numId w:val="37"/>
        </w:numPr>
        <w:ind w:left="284"/>
      </w:pPr>
      <w:r>
        <w:t>Mindenkor objektív, érvényes, megbízható legyen.</w:t>
      </w:r>
    </w:p>
    <w:p w:rsidR="00E065BA" w:rsidRDefault="00E065BA" w:rsidP="00E065BA">
      <w:pPr>
        <w:pStyle w:val="Listaszerbekezds"/>
        <w:numPr>
          <w:ilvl w:val="0"/>
          <w:numId w:val="37"/>
        </w:numPr>
        <w:ind w:left="284"/>
      </w:pPr>
      <w:r>
        <w:t>Sokoldalú, változatos formákra törekedjen.</w:t>
      </w:r>
    </w:p>
    <w:p w:rsidR="00E065BA" w:rsidRDefault="00E065BA" w:rsidP="00E065BA">
      <w:pPr>
        <w:pStyle w:val="Listaszerbekezds"/>
        <w:numPr>
          <w:ilvl w:val="0"/>
          <w:numId w:val="37"/>
        </w:numPr>
        <w:ind w:left="284"/>
      </w:pPr>
      <w:r>
        <w:t>Megfeleljen a tanulók életkori sajátosságainak.</w:t>
      </w:r>
    </w:p>
    <w:p w:rsidR="00E065BA" w:rsidRDefault="00E065BA" w:rsidP="00E065BA">
      <w:pPr>
        <w:pStyle w:val="Listaszerbekezds"/>
        <w:numPr>
          <w:ilvl w:val="0"/>
          <w:numId w:val="37"/>
        </w:numPr>
        <w:ind w:left="284"/>
      </w:pPr>
      <w:r>
        <w:t>Összhangba legyen a tantárgy, a cselekvés vagy a neveltség jellegével.</w:t>
      </w:r>
    </w:p>
    <w:p w:rsidR="00E065BA" w:rsidRDefault="00E065BA" w:rsidP="00E065BA">
      <w:pPr>
        <w:pStyle w:val="Listaszerbekezds"/>
        <w:numPr>
          <w:ilvl w:val="0"/>
          <w:numId w:val="37"/>
        </w:numPr>
        <w:ind w:left="284"/>
      </w:pPr>
      <w:r>
        <w:t>Tantárgytól függetlenül legyen hangsúlyos a kommunikációs, a kifejező - és az előadói készség értékelése.</w:t>
      </w:r>
    </w:p>
    <w:p w:rsidR="00E065BA" w:rsidRDefault="00E065BA" w:rsidP="00E065BA">
      <w:pPr>
        <w:pStyle w:val="Listaszerbekezds"/>
        <w:numPr>
          <w:ilvl w:val="0"/>
          <w:numId w:val="37"/>
        </w:numPr>
        <w:ind w:left="284"/>
      </w:pPr>
      <w:r>
        <w:t>A tanuló számára legyen egyértelmű az értékelés célja, funkciója s ezeknek a tanítás- tanulás folyamatában történő világos elkülönítése.</w:t>
      </w:r>
    </w:p>
    <w:p w:rsidR="00E065BA" w:rsidRDefault="00E065BA" w:rsidP="00E065BA">
      <w:pPr>
        <w:pStyle w:val="Listaszerbekezds"/>
        <w:numPr>
          <w:ilvl w:val="0"/>
          <w:numId w:val="37"/>
        </w:numPr>
        <w:ind w:left="284"/>
      </w:pPr>
      <w:r>
        <w:t>A szóbeli és írásbeli értékelés formáinak helyes aránya.</w:t>
      </w:r>
    </w:p>
    <w:p w:rsidR="00E065BA" w:rsidRDefault="00E065BA" w:rsidP="00E065BA">
      <w:pPr>
        <w:pStyle w:val="Listaszerbekezds"/>
        <w:numPr>
          <w:ilvl w:val="0"/>
          <w:numId w:val="37"/>
        </w:numPr>
        <w:ind w:left="284"/>
      </w:pPr>
      <w:r>
        <w:t>A motiváló hatású értékelési formák alkalmazása, amelyek kifejezik a tanulók önmagukhoz viszonyított fejlődését, előrehaladását.</w:t>
      </w:r>
    </w:p>
    <w:p w:rsidR="00E065BA" w:rsidRDefault="00E065BA" w:rsidP="00E065BA">
      <w:pPr>
        <w:pStyle w:val="Listaszerbekezds"/>
        <w:numPr>
          <w:ilvl w:val="0"/>
          <w:numId w:val="37"/>
        </w:numPr>
        <w:ind w:left="284"/>
      </w:pPr>
      <w:r>
        <w:t>Tükrözze a mindenkori tanulói állapotot, az elsajátított tudás szintjét és mértékét.</w:t>
      </w:r>
    </w:p>
    <w:p w:rsidR="00DD7EC8" w:rsidRDefault="00DD7EC8" w:rsidP="00AA4559">
      <w:pPr>
        <w:pStyle w:val="Cmsor4"/>
      </w:pPr>
      <w:bookmarkStart w:id="313" w:name="_Toc147957022"/>
      <w:r w:rsidRPr="00DD7EC8">
        <w:t>A tanuló tanulmányi munkájának írásban, szóban vagy gyakorlatban történő ellenőrzési és</w:t>
      </w:r>
      <w:r>
        <w:t xml:space="preserve"> </w:t>
      </w:r>
      <w:r w:rsidRPr="00DD7EC8">
        <w:t>értékelési módja</w:t>
      </w:r>
      <w:bookmarkEnd w:id="313"/>
    </w:p>
    <w:p w:rsidR="00DD7EC8" w:rsidRDefault="0056255D" w:rsidP="00AA4559">
      <w:r w:rsidRPr="0056255D">
        <w:t>Intézményünkben az oktató munka ellenőrzési, mérési, pedagógiai értékelési rendszere az oktatási célok elérését, a pedagógiai munka eredményességének, hatékonyságának folyamatos biztosítását, valamint partnereink intézményünkkel szembeni igényeinek, elvárásainak történő megfelelését szolgálja.</w:t>
      </w:r>
    </w:p>
    <w:p w:rsidR="0056255D" w:rsidRDefault="0056255D" w:rsidP="0056255D">
      <w:r>
        <w:t>Az érettségi tantárgyakból a munkaközösségek szervezésében próba érettségit (belső vizsga) végzünk a 12. évfolyam félévekor:</w:t>
      </w:r>
    </w:p>
    <w:p w:rsidR="0056255D" w:rsidRDefault="0056255D" w:rsidP="00081627">
      <w:pPr>
        <w:pStyle w:val="Listaszerbekezds"/>
        <w:numPr>
          <w:ilvl w:val="0"/>
          <w:numId w:val="40"/>
        </w:numPr>
        <w:ind w:left="426" w:hanging="426"/>
      </w:pPr>
      <w:r>
        <w:t>magyar nyelv és irodalomból,</w:t>
      </w:r>
    </w:p>
    <w:p w:rsidR="0056255D" w:rsidRDefault="0056255D" w:rsidP="00081627">
      <w:pPr>
        <w:pStyle w:val="Listaszerbekezds"/>
        <w:numPr>
          <w:ilvl w:val="0"/>
          <w:numId w:val="40"/>
        </w:numPr>
        <w:ind w:left="426" w:hanging="426"/>
      </w:pPr>
      <w:r>
        <w:t>történelemből,</w:t>
      </w:r>
    </w:p>
    <w:p w:rsidR="0056255D" w:rsidRDefault="0056255D" w:rsidP="00081627">
      <w:pPr>
        <w:pStyle w:val="Listaszerbekezds"/>
        <w:numPr>
          <w:ilvl w:val="0"/>
          <w:numId w:val="40"/>
        </w:numPr>
        <w:ind w:left="426" w:hanging="426"/>
      </w:pPr>
      <w:r>
        <w:t>matematikából,</w:t>
      </w:r>
    </w:p>
    <w:p w:rsidR="0056255D" w:rsidRDefault="0056255D" w:rsidP="00081627">
      <w:pPr>
        <w:pStyle w:val="Listaszerbekezds"/>
        <w:numPr>
          <w:ilvl w:val="0"/>
          <w:numId w:val="40"/>
        </w:numPr>
        <w:ind w:left="426" w:hanging="426"/>
      </w:pPr>
      <w:r>
        <w:t>idegen nyelvből.</w:t>
      </w:r>
    </w:p>
    <w:p w:rsidR="0056255D" w:rsidRPr="00DD7EC8" w:rsidRDefault="0056255D" w:rsidP="0056255D">
      <w:r>
        <w:t>Az ellenőrzésben, értékelésben és a minősítés formáiban a tanári szabadság érvényesül, de minden pedagógusnak be kell tartani a Szakmai programban megfogalmazott alapelveket.</w:t>
      </w:r>
    </w:p>
    <w:p w:rsidR="00DD7EC8" w:rsidRDefault="00DD7EC8" w:rsidP="00AA4559">
      <w:pPr>
        <w:pStyle w:val="Cmsor4"/>
      </w:pPr>
      <w:bookmarkStart w:id="314" w:name="_Toc147957023"/>
      <w:r w:rsidRPr="00DD7EC8">
        <w:t>A tanuló tudásának értékelésénél alkalmazott érdemjegyek</w:t>
      </w:r>
      <w:bookmarkEnd w:id="314"/>
    </w:p>
    <w:p w:rsidR="0021765A" w:rsidRDefault="0021765A" w:rsidP="0021765A">
      <w:r>
        <w:t>Tantárgyi értékelés követelményrendszere. A tantestület tagjai törekednek az egységes értékelési rendszer kiépítésére. Így várhatóan motiválni is tudjuk diákjainkat arra, hogy érdemesebb tanulni, hiszen pontosan követhetik, hol áll tudásuk, mit kell még hozzátanulni. Az értékelési rendszer kialakításához a Szakmai Programban, a Kerettantervekben, az érettségi követelményekben megfogalmazottak az irányadók. A munkaközösség-vezetők irányításával a szaktanárok egységes mérőlapokat, teszteket készítenek, folyamatosan bővítik a szaktantárgyak feladatbankjait.</w:t>
      </w:r>
    </w:p>
    <w:p w:rsidR="00DD7EC8" w:rsidRPr="00DD7EC8" w:rsidRDefault="0021765A" w:rsidP="0021765A">
      <w:r>
        <w:t>A szakképzési kerettantervben szereplő tantárgyakon belüli témakörök önálló tudományterületeket foglalnak magukba. Ezek a témakörök/tudományterületek korábban tantárgyként szerepeltek. Az értékelési rendszerünk alapján a témaköröket, mint tantárgyakat osztályozzuk. A tantárgyi követelmények teljesítésének feltétele, valamennyi témakörből az elégséges osztályzat megszerzése. Amennyiben valamely témakör osztályzata elégtelen, úgy a tanuló az adott témakörből a tanév végén javítóvizsgát tehet. A tantárgyi érdemjegyek kialakítása a témakörök osztályzatainak matematikai átlaga alapján történik.</w:t>
      </w:r>
    </w:p>
    <w:p w:rsidR="00DD7EC8" w:rsidRDefault="00DD7EC8" w:rsidP="00AA4559">
      <w:pPr>
        <w:pStyle w:val="Cmsor4"/>
      </w:pPr>
      <w:bookmarkStart w:id="315" w:name="_Toc147957024"/>
      <w:r w:rsidRPr="00DD7EC8">
        <w:t>Az évközi teljesítmény értékelésének és minősítésének rendje</w:t>
      </w:r>
      <w:bookmarkEnd w:id="315"/>
    </w:p>
    <w:p w:rsidR="0021765A" w:rsidRDefault="0021765A" w:rsidP="0021765A">
      <w:r>
        <w:t>A szóbeli és írásbeli érdemjegyek száma heti 1 vagy 2 órás tantárgyakból félévenként minimum 3, heti 3 vagy annál nagyobb óraszámú tantárgyak esetében minimum havi 1.</w:t>
      </w:r>
    </w:p>
    <w:p w:rsidR="0021765A" w:rsidRDefault="0021765A" w:rsidP="0021765A">
      <w:r>
        <w:t>Az érdemjegy szerzésének jellemző formái módjai:</w:t>
      </w:r>
    </w:p>
    <w:p w:rsidR="0021765A" w:rsidRDefault="0021765A" w:rsidP="00081627">
      <w:pPr>
        <w:pStyle w:val="Listaszerbekezds"/>
        <w:numPr>
          <w:ilvl w:val="0"/>
          <w:numId w:val="40"/>
        </w:numPr>
        <w:ind w:left="851"/>
      </w:pPr>
      <w:r>
        <w:t>írásbeli témazáró dolgozat</w:t>
      </w:r>
    </w:p>
    <w:p w:rsidR="0021765A" w:rsidRDefault="0021765A" w:rsidP="00081627">
      <w:pPr>
        <w:pStyle w:val="Listaszerbekezds"/>
        <w:numPr>
          <w:ilvl w:val="0"/>
          <w:numId w:val="40"/>
        </w:numPr>
        <w:ind w:left="851"/>
      </w:pPr>
      <w:r>
        <w:t>írásbeli röpdolgozat</w:t>
      </w:r>
    </w:p>
    <w:p w:rsidR="0021765A" w:rsidRDefault="0021765A" w:rsidP="00081627">
      <w:pPr>
        <w:pStyle w:val="Listaszerbekezds"/>
        <w:numPr>
          <w:ilvl w:val="0"/>
          <w:numId w:val="40"/>
        </w:numPr>
        <w:ind w:left="851"/>
      </w:pPr>
      <w:r>
        <w:t>szóbeli felelet</w:t>
      </w:r>
    </w:p>
    <w:p w:rsidR="0021765A" w:rsidRDefault="0021765A" w:rsidP="00081627">
      <w:pPr>
        <w:pStyle w:val="Listaszerbekezds"/>
        <w:numPr>
          <w:ilvl w:val="0"/>
          <w:numId w:val="40"/>
        </w:numPr>
        <w:ind w:left="851"/>
      </w:pPr>
      <w:r>
        <w:t>beszámoló</w:t>
      </w:r>
    </w:p>
    <w:p w:rsidR="0021765A" w:rsidRDefault="0021765A" w:rsidP="00081627">
      <w:pPr>
        <w:pStyle w:val="Listaszerbekezds"/>
        <w:numPr>
          <w:ilvl w:val="0"/>
          <w:numId w:val="40"/>
        </w:numPr>
        <w:ind w:left="851"/>
      </w:pPr>
      <w:r>
        <w:t>gyakorlati feladat</w:t>
      </w:r>
    </w:p>
    <w:p w:rsidR="0021765A" w:rsidRDefault="0021765A" w:rsidP="00081627">
      <w:pPr>
        <w:pStyle w:val="Listaszerbekezds"/>
        <w:numPr>
          <w:ilvl w:val="0"/>
          <w:numId w:val="40"/>
        </w:numPr>
        <w:ind w:left="851"/>
      </w:pPr>
      <w:r>
        <w:t>kisérettségi</w:t>
      </w:r>
    </w:p>
    <w:p w:rsidR="0021765A" w:rsidRDefault="0021765A" w:rsidP="00081627">
      <w:pPr>
        <w:pStyle w:val="Listaszerbekezds"/>
        <w:numPr>
          <w:ilvl w:val="0"/>
          <w:numId w:val="40"/>
        </w:numPr>
        <w:ind w:left="851"/>
      </w:pPr>
      <w:r>
        <w:t>házi feladat</w:t>
      </w:r>
    </w:p>
    <w:p w:rsidR="0021765A" w:rsidRDefault="0021765A" w:rsidP="00081627">
      <w:pPr>
        <w:pStyle w:val="Listaszerbekezds"/>
        <w:numPr>
          <w:ilvl w:val="0"/>
          <w:numId w:val="40"/>
        </w:numPr>
        <w:ind w:left="851"/>
      </w:pPr>
      <w:r>
        <w:t>házi dolgozat</w:t>
      </w:r>
    </w:p>
    <w:p w:rsidR="0021765A" w:rsidRDefault="0021765A" w:rsidP="00081627">
      <w:pPr>
        <w:pStyle w:val="Listaszerbekezds"/>
        <w:numPr>
          <w:ilvl w:val="0"/>
          <w:numId w:val="40"/>
        </w:numPr>
        <w:ind w:left="851"/>
      </w:pPr>
      <w:r>
        <w:t>projektmunka</w:t>
      </w:r>
    </w:p>
    <w:p w:rsidR="0021765A" w:rsidRDefault="0021765A" w:rsidP="00081627">
      <w:pPr>
        <w:pStyle w:val="Listaszerbekezds"/>
        <w:numPr>
          <w:ilvl w:val="0"/>
          <w:numId w:val="40"/>
        </w:numPr>
        <w:ind w:left="851"/>
      </w:pPr>
      <w:r>
        <w:t>portfólió</w:t>
      </w:r>
    </w:p>
    <w:p w:rsidR="0021765A" w:rsidRDefault="0021765A" w:rsidP="00081627">
      <w:pPr>
        <w:pStyle w:val="Listaszerbekezds"/>
        <w:numPr>
          <w:ilvl w:val="0"/>
          <w:numId w:val="40"/>
        </w:numPr>
        <w:ind w:left="851"/>
      </w:pPr>
      <w:r>
        <w:t>órai munka.</w:t>
      </w:r>
    </w:p>
    <w:p w:rsidR="0021765A" w:rsidRDefault="0021765A" w:rsidP="0021765A">
      <w:r>
        <w:t>Törekedni kell minden tantárgynál a szóbeli számonkérés növelésére, hogy gyarapodjon a tanulók megfelelő, aktív szakszókincse.</w:t>
      </w:r>
    </w:p>
    <w:p w:rsidR="0021765A" w:rsidRDefault="0021765A" w:rsidP="0021765A">
      <w:r>
        <w:t>A témazáró vagy nagyobb egységeket számonkérő dolgozatokat egy héttel előre be kell jelenteni. Egy tanítási napon egy osztályban kettőnél több témazáró nem íratható.</w:t>
      </w:r>
    </w:p>
    <w:p w:rsidR="0021765A" w:rsidRDefault="0021765A" w:rsidP="0021765A">
      <w:r>
        <w:t>A megírt dolgozatokat a szaktanár 2 tanítási héten belül kijavítja és értékeli (ez alól kivétel, ha a tanár megbetegszik). Nem íratható témazáró dolgozat az előző témazáró dolgozat javítása, értékelése és kiadása előtt. Az értékelés érdemjegyekkel történik, amit szóbeli kiegészítés is követhet. Az osztályzatok megállapításánál a matematikai átlag az irányadó, ugyanakkor ettől a szaktanár eltérhet.</w:t>
      </w:r>
    </w:p>
    <w:p w:rsidR="0021765A" w:rsidRDefault="0021765A" w:rsidP="0021765A">
      <w:r>
        <w:t>A témazáró felmérések a témakörök végén, összefoglalás és szükséges mennyiségű gyakorlás után készülnek. Ezek érdemjegyei hangsúlyozottabban kapnak szerepet a félévi és az év végi osztályzat kialakításánál. Az érdemjegyekkel történő minősítést az oktató szóbeli értékeléssel egészíti ki.</w:t>
      </w:r>
    </w:p>
    <w:p w:rsidR="0021765A" w:rsidRDefault="0021765A" w:rsidP="0021765A">
      <w:r>
        <w:t>Amennyiben a tanuló a félév során 2 alkalommal hiányzik a témazáró/összefoglaló számonkérésről, azt az oktatóval egyeztetett időben nem pótolja, a félév végén illetve év végén elégtelen osztályzatot kap. Digitális munkarendben technikai problémák miatti elmaradást az oktatóval egyeztetett  időpontban  van  lehetőség  pótolni.  Egyedi  esetekben pl. tartós hiányzás, betegség, szociális, élethelyzeti probléma az oktató mérlegeli a pótlás és beszámolás lehetőségeit.</w:t>
      </w:r>
    </w:p>
    <w:p w:rsidR="0021765A" w:rsidRDefault="0021765A" w:rsidP="0021765A">
      <w:r>
        <w:t>A kötelező érettségi tantárgyakból (magyar nyelv és irodalomból, történelemből, matematikából és idegen nyelvből) kisérettségit végzünk a 12. évfolyamon, október hónapban, melyről előző tanévben április hónapban tájékoztatást adunk a tanulóknak és a szülőknek.</w:t>
      </w:r>
    </w:p>
    <w:p w:rsidR="00DD7EC8" w:rsidRDefault="0021765A" w:rsidP="0021765A">
      <w:r>
        <w:t>A naplóba csak olyan érdemjegy kerülhet, amelyről a tanulónak tudomása van.</w:t>
      </w:r>
    </w:p>
    <w:p w:rsidR="0076362D" w:rsidRDefault="0076362D" w:rsidP="0076362D">
      <w:r w:rsidRPr="0076362D">
        <w:rPr>
          <w:b/>
        </w:rPr>
        <w:t>Jeles (5) osztályzatot</w:t>
      </w:r>
      <w:r>
        <w:t xml:space="preserve"> kaphat a tanuló, ha a tantervi követelményeknek kifogástalanul eleget tesz. Ismeri, érti, tudja a tananyagot, mindent alkalmazni is képes. Pontosan, szabatosan fogalmaz. Lényegre mutatóan definiál, saját szavaival is vissza tudja adni a szabályt. Tud szabadon, önállóan beszélni. Bátran mer visszakérdezni.</w:t>
      </w:r>
    </w:p>
    <w:p w:rsidR="0076362D" w:rsidRDefault="0076362D" w:rsidP="0076362D">
      <w:r w:rsidRPr="0076362D">
        <w:rPr>
          <w:b/>
        </w:rPr>
        <w:t>Jó (4) osztályzatot</w:t>
      </w:r>
      <w:r>
        <w:t xml:space="preserve"> kaphat a tanuló, ha a tantervi követelményeknek megbízhatóan, csak kevés és jelentéktelen hibával tesz eleget. Hasonló az ötöshöz, de apró bizonytalanságai vannak. Kisebb előadási hibákat vét, definíciókat bemagol.</w:t>
      </w:r>
    </w:p>
    <w:p w:rsidR="0076362D" w:rsidRDefault="0076362D" w:rsidP="0076362D">
      <w:r w:rsidRPr="0076362D">
        <w:rPr>
          <w:b/>
        </w:rPr>
        <w:t xml:space="preserve">Közepes (3) osztályzatot </w:t>
      </w:r>
      <w:r>
        <w:t>kaphat a tanuló, ha a tantervi követelményeknek pontatlanul, néhány hibával eleget tesz, nevelői segítségre (javításra, kiegészítésre) többször rászorul. Ismeretei felszínesek. Kevésbé tud ön-állóan dolgozni, beszélni. Segítséggel képes megoldani szóbeli feladatát. Rövid mondatokat mond (párbeszéd alakul ki a tanár és a tanuló között).</w:t>
      </w:r>
    </w:p>
    <w:p w:rsidR="0076362D" w:rsidRDefault="0076362D" w:rsidP="0076362D">
      <w:r w:rsidRPr="0076362D">
        <w:rPr>
          <w:b/>
        </w:rPr>
        <w:t>Elégséges (2) osztályzatot</w:t>
      </w:r>
      <w:r>
        <w:t xml:space="preserve"> kaphat a tanuló, ha a tantervi követelményeknek súlyos hiányosságokkal tesz csak eleget, de a tovább haladáshoz szükséges minimális ismeretekkel, jártassággal rendelkezik.</w:t>
      </w:r>
    </w:p>
    <w:p w:rsidR="0076362D" w:rsidRDefault="0076362D" w:rsidP="0076362D">
      <w:r w:rsidRPr="0076362D">
        <w:rPr>
          <w:b/>
        </w:rPr>
        <w:t>Elégtelen (1) osztályzatot</w:t>
      </w:r>
      <w:r>
        <w:t xml:space="preserve"> kaphat a tanuló, ha tantervi követelményeknek a nevelői útbaigazítással sem tud eleget tenni. Nem sajátította el a továbbhaladáshoz szüksége minimális követelményeket.</w:t>
      </w:r>
    </w:p>
    <w:p w:rsidR="00DD7EC8" w:rsidRDefault="00DD7EC8" w:rsidP="00AA4559">
      <w:pPr>
        <w:pStyle w:val="Cmsor4"/>
      </w:pPr>
      <w:bookmarkStart w:id="316" w:name="_Toc147957025"/>
      <w:r w:rsidRPr="00DD7EC8">
        <w:t>Félévi és év végi értékelés</w:t>
      </w:r>
      <w:bookmarkEnd w:id="316"/>
    </w:p>
    <w:p w:rsidR="000C4048" w:rsidRDefault="000C4048" w:rsidP="000C4048">
      <w:r>
        <w:t>Az egyes tanulók év végi osztályzatát az oktatói testület az osztályozó értekezleten áttekinti, és az oktatók által megállapított osztályzatok alapján dönt a tanuló magasabb évfolyamba lépéséről. A félévi és a tanév végi tantárgyi értékelésnél elégséges osztályzatok akkor kaphat a tanuló, ha az általa szerzett érdemjegyek átlaga legalább 1,8.</w:t>
      </w:r>
    </w:p>
    <w:p w:rsidR="000C4048" w:rsidRDefault="000C4048" w:rsidP="000C4048">
      <w:r w:rsidRPr="000C4048">
        <w:t>A témazáró felmérések a témakörök végén, összefoglalás és szükséges mennyiségű gyakorlás után készülnek. Ezek érdemjegyei hangsúlyo</w:t>
      </w:r>
      <w:r>
        <w:t>sabb</w:t>
      </w:r>
      <w:r w:rsidRPr="000C4048">
        <w:t xml:space="preserve"> szerepet kapnak a félévi és az év végi osztályzat kialakításánál. Az érdemjegyekkel történő minősítést az oktató szóbeli értékeléssel egészít</w:t>
      </w:r>
      <w:r>
        <w:t>heti</w:t>
      </w:r>
      <w:r w:rsidRPr="000C4048">
        <w:t xml:space="preserve"> ki.</w:t>
      </w:r>
    </w:p>
    <w:p w:rsidR="00DD7EC8" w:rsidRPr="00DD7EC8" w:rsidRDefault="000C4048" w:rsidP="000C4048">
      <w:r>
        <w:t>Az osztályfőnök indokolt esetben a negyedévi, háromnegyedévi szöveges értékelés során írásban értesíti a szülőket a tanuló tanulmányi előmeneteléről, magatartásáról, szorgalmáról a technikumi képzésekben.</w:t>
      </w:r>
    </w:p>
    <w:p w:rsidR="00DD7EC8" w:rsidRDefault="00DD7EC8" w:rsidP="00AA4559">
      <w:pPr>
        <w:pStyle w:val="Cmsor4"/>
      </w:pPr>
      <w:bookmarkStart w:id="317" w:name="_Toc147957026"/>
      <w:r w:rsidRPr="00DD7EC8">
        <w:t>Az otthoni felkészüléshez előírt írásbeli és szóbeli feladatok meghatározásának elvei és</w:t>
      </w:r>
      <w:r>
        <w:t xml:space="preserve"> </w:t>
      </w:r>
      <w:r w:rsidRPr="00DD7EC8">
        <w:t>korlátai</w:t>
      </w:r>
      <w:bookmarkEnd w:id="317"/>
    </w:p>
    <w:p w:rsidR="0076362D" w:rsidRDefault="0076362D" w:rsidP="0076362D">
      <w:r>
        <w:t>Az otthoni írásbeli és szóbeli feladatok kapcsolódjanak a képzés aktuális tartalmához. Adjanak alapot a tanulóknak tudásuk elmélyítéséhez, és gyakorlási lehetőséget ahhoz, hogy minél magasabb szinten tudjanak megfelelni a követelményeknek. A feladatok mennyisége vegye figyelembe a tanulók terhelhetőségét, életkori sajátosságait. Az otthoni feladatokat minden esetben ellenőrizze, minősítse az oktató.</w:t>
      </w:r>
    </w:p>
    <w:p w:rsidR="0076362D" w:rsidRDefault="0076362D" w:rsidP="0076362D">
      <w:r>
        <w:t>A szakmai képzések során adott projekt-, probléma megoldási feladatok, önálló kutatások, egyéni beszámolókra való felkészülés tartalma kapcsolódjon az oktatási programban meghatározott követelményekhez. Adható olyan feladat is, ami nem kapcsolódik szorosan a képzési követelményekhez, de a szakmai fejlődést elősegíti, a szakmai innovációk bemutatását, megismertetését szolgálja.</w:t>
      </w:r>
    </w:p>
    <w:p w:rsidR="00DD7EC8" w:rsidRPr="00DD7EC8" w:rsidRDefault="0076362D" w:rsidP="0076362D">
      <w:r>
        <w:t>Minden esetben a tanulók személyiségének fejlesztése legyen a cél.</w:t>
      </w:r>
    </w:p>
    <w:p w:rsidR="00DD7EC8" w:rsidRDefault="00DD7EC8" w:rsidP="00AA4559">
      <w:pPr>
        <w:pStyle w:val="Cmsor4"/>
      </w:pPr>
      <w:bookmarkStart w:id="318" w:name="_Toc147957027"/>
      <w:r w:rsidRPr="00DD7EC8">
        <w:t>A házi feladatok meghatározásának és számonkérésének alapelvei</w:t>
      </w:r>
      <w:bookmarkEnd w:id="318"/>
    </w:p>
    <w:p w:rsidR="0076362D" w:rsidRDefault="0076362D" w:rsidP="0076362D">
      <w:r>
        <w:t>A tanulók írásbeli házi feladatot indokolt esetben kapjanak, s csak olyan mértékben, hogy annak ellenőrzését, értékelését a következő tanórán a szaktanár elvégezhesse.</w:t>
      </w:r>
    </w:p>
    <w:p w:rsidR="0076362D" w:rsidRDefault="0076362D" w:rsidP="0076362D">
      <w:r>
        <w:t>A hét első napján kettőnél több írásbeli beszámoltatásra ne kelljen felkészülnie a tanulónak.</w:t>
      </w:r>
    </w:p>
    <w:p w:rsidR="0076362D" w:rsidRDefault="0076362D" w:rsidP="0076362D">
      <w:r>
        <w:t>A tanítási szünetekre csak annyi felkészülést igénylő feladatot kapjanak a tanulók, hogy a szünet idejének egyharmadát ne lépje túl.</w:t>
      </w:r>
    </w:p>
    <w:p w:rsidR="00DD7EC8" w:rsidRPr="00DD7EC8" w:rsidRDefault="0076362D" w:rsidP="0076362D">
      <w:r>
        <w:t>Az egy osztályban tanító tanárok a tanítási szünetek előtt konzultáljanak és egyeztessenek a feladott tananyagok mennyiségéről.</w:t>
      </w:r>
    </w:p>
    <w:p w:rsidR="00DD7EC8" w:rsidRDefault="00DD7EC8" w:rsidP="00AA4559">
      <w:pPr>
        <w:pStyle w:val="Cmsor4"/>
      </w:pPr>
      <w:bookmarkStart w:id="319" w:name="_Toc147957028"/>
      <w:r w:rsidRPr="00DD7EC8">
        <w:t>A magatartás és szorgalom minősítésének elvei</w:t>
      </w:r>
      <w:bookmarkEnd w:id="319"/>
    </w:p>
    <w:p w:rsidR="008A16DF" w:rsidRDefault="008A16DF" w:rsidP="008A16DF">
      <w:r>
        <w:t xml:space="preserve">A magatartást és a szorgalmat (a technikumi osztályoknál) félévkor és tanév végén </w:t>
      </w:r>
      <w:r w:rsidR="004E5657">
        <w:t xml:space="preserve">az osztályfőnök </w:t>
      </w:r>
      <w:r w:rsidR="00DA3D3A">
        <w:t xml:space="preserve">a jogszabályoknak megfelelően </w:t>
      </w:r>
      <w:r w:rsidR="004E5657">
        <w:t>szóban értékeli</w:t>
      </w:r>
      <w:r>
        <w:t>.</w:t>
      </w:r>
    </w:p>
    <w:p w:rsidR="008A16DF" w:rsidRDefault="008A16DF" w:rsidP="008A16DF">
      <w:r>
        <w:t>Magatartás: példás, jó, változó, rossz</w:t>
      </w:r>
    </w:p>
    <w:p w:rsidR="008A16DF" w:rsidRDefault="008A16DF" w:rsidP="008A16DF">
      <w:r>
        <w:t>Szorgalom: példás, jó, változó, hanyag.</w:t>
      </w:r>
    </w:p>
    <w:p w:rsidR="008A16DF" w:rsidRDefault="008A16DF" w:rsidP="008A16DF">
      <w:r>
        <w:t>Az értékelés a házirendben megfogalmazott kötelezettségek teljesítésén, a közösségben és a közösségért végzett munkán, aktivitáson, példamutatáson, viselkedésen, kimagasló eredményeken, negatív vagy gátló, romboló hatásokon, esetleg közömbösségen alapul.</w:t>
      </w:r>
    </w:p>
    <w:p w:rsidR="008A16DF" w:rsidRDefault="008A16DF" w:rsidP="008A16DF">
      <w:r>
        <w:t>Az értékelés kritériumai:</w:t>
      </w:r>
    </w:p>
    <w:p w:rsidR="008A16DF" w:rsidRDefault="008A16DF" w:rsidP="008A16DF">
      <w:r>
        <w:t>Magatartás</w:t>
      </w:r>
    </w:p>
    <w:p w:rsidR="008A16DF" w:rsidRDefault="008A16DF" w:rsidP="008A16DF">
      <w:r>
        <w:t>Példás magatartású az, aki</w:t>
      </w:r>
    </w:p>
    <w:p w:rsidR="008A16DF" w:rsidRDefault="008A16DF" w:rsidP="00EB3369">
      <w:pPr>
        <w:pStyle w:val="Listaszerbekezds"/>
        <w:numPr>
          <w:ilvl w:val="0"/>
          <w:numId w:val="33"/>
        </w:numPr>
      </w:pPr>
      <w:r>
        <w:t>felelősségérzettel van az intézmény, a közösség iránt, megtartja az intézmény házirendjét és igyekszik betartatni másokkal is</w:t>
      </w:r>
    </w:p>
    <w:p w:rsidR="008A16DF" w:rsidRDefault="008A16DF" w:rsidP="00EB3369">
      <w:pPr>
        <w:pStyle w:val="Listaszerbekezds"/>
        <w:numPr>
          <w:ilvl w:val="0"/>
          <w:numId w:val="33"/>
        </w:numPr>
      </w:pPr>
      <w:r>
        <w:t>önként vagy megbízásból munkát vállal a közösségért és ezt megbízhatóan teljesíti</w:t>
      </w:r>
    </w:p>
    <w:p w:rsidR="008A16DF" w:rsidRDefault="008A16DF" w:rsidP="00EB3369">
      <w:pPr>
        <w:pStyle w:val="Listaszerbekezds"/>
        <w:numPr>
          <w:ilvl w:val="0"/>
          <w:numId w:val="33"/>
        </w:numPr>
      </w:pPr>
      <w:r>
        <w:t>intézményen kívüli magatartása kifogástalan</w:t>
      </w:r>
    </w:p>
    <w:p w:rsidR="008A16DF" w:rsidRDefault="008A16DF" w:rsidP="00EB3369">
      <w:pPr>
        <w:pStyle w:val="Listaszerbekezds"/>
        <w:numPr>
          <w:ilvl w:val="0"/>
          <w:numId w:val="33"/>
        </w:numPr>
      </w:pPr>
      <w:r>
        <w:t>önállóan, meggyőződéssel és felelősségteljesen nyilvánítja ki véleményét, emberi kapcsolataiban őszinte, művelt fiatalhoz illő hangnemet használ</w:t>
      </w:r>
    </w:p>
    <w:p w:rsidR="008A16DF" w:rsidRDefault="008A16DF" w:rsidP="00EB3369">
      <w:pPr>
        <w:pStyle w:val="Listaszerbekezds"/>
        <w:numPr>
          <w:ilvl w:val="0"/>
          <w:numId w:val="33"/>
        </w:numPr>
      </w:pPr>
      <w:r>
        <w:t>nincs fegyelmi büntetése, illetve fegyelemsértésre vonatkozó oktatói bejegyzése nincs igazolatlan mulasztása</w:t>
      </w:r>
    </w:p>
    <w:p w:rsidR="008A16DF" w:rsidRDefault="008A16DF" w:rsidP="008A16DF">
      <w:r>
        <w:t>Jó  magatartású aki</w:t>
      </w:r>
    </w:p>
    <w:p w:rsidR="008A16DF" w:rsidRDefault="008A16DF" w:rsidP="00EB3369">
      <w:pPr>
        <w:pStyle w:val="Listaszerbekezds"/>
        <w:numPr>
          <w:ilvl w:val="0"/>
          <w:numId w:val="32"/>
        </w:numPr>
      </w:pPr>
      <w:r>
        <w:t>tanulmányi és közösségi munkáját becsületesen, a tőle elvárható módon végzi,</w:t>
      </w:r>
    </w:p>
    <w:p w:rsidR="008A16DF" w:rsidRDefault="008A16DF" w:rsidP="00EB3369">
      <w:pPr>
        <w:pStyle w:val="Listaszerbekezds"/>
        <w:numPr>
          <w:ilvl w:val="0"/>
          <w:numId w:val="32"/>
        </w:numPr>
      </w:pPr>
      <w:r>
        <w:t>társas kapcsolatai a kölcsönös tiszteleten alapulnak,</w:t>
      </w:r>
    </w:p>
    <w:p w:rsidR="008A16DF" w:rsidRDefault="008A16DF" w:rsidP="00EB3369">
      <w:pPr>
        <w:pStyle w:val="Listaszerbekezds"/>
        <w:numPr>
          <w:ilvl w:val="0"/>
          <w:numId w:val="32"/>
        </w:numPr>
      </w:pPr>
      <w:r>
        <w:t>a házirend szabályait legtöbbször betartja,</w:t>
      </w:r>
    </w:p>
    <w:p w:rsidR="008A16DF" w:rsidRDefault="008A16DF" w:rsidP="00EB3369">
      <w:pPr>
        <w:pStyle w:val="Listaszerbekezds"/>
        <w:numPr>
          <w:ilvl w:val="0"/>
          <w:numId w:val="32"/>
        </w:numPr>
      </w:pPr>
      <w:r>
        <w:t>kommunikációja megfelelő,</w:t>
      </w:r>
    </w:p>
    <w:p w:rsidR="008A16DF" w:rsidRDefault="008A16DF" w:rsidP="00EB3369">
      <w:pPr>
        <w:pStyle w:val="Listaszerbekezds"/>
        <w:numPr>
          <w:ilvl w:val="0"/>
          <w:numId w:val="32"/>
        </w:numPr>
      </w:pPr>
      <w:r>
        <w:t>1 óra igazolatlan hiányzásnál nincs több igazolatlan hiányzása</w:t>
      </w:r>
    </w:p>
    <w:p w:rsidR="008A16DF" w:rsidRDefault="008A16DF" w:rsidP="008A16DF">
      <w:r>
        <w:t>Változó  magatartású az, aki</w:t>
      </w:r>
    </w:p>
    <w:p w:rsidR="008A16DF" w:rsidRDefault="008A16DF" w:rsidP="00EB3369">
      <w:pPr>
        <w:pStyle w:val="Listaszerbekezds"/>
        <w:numPr>
          <w:ilvl w:val="0"/>
          <w:numId w:val="30"/>
        </w:numPr>
      </w:pPr>
      <w:r>
        <w:t>az előbbiek ellen súlyosan vétett</w:t>
      </w:r>
    </w:p>
    <w:p w:rsidR="008A16DF" w:rsidRDefault="008A16DF" w:rsidP="00EB3369">
      <w:pPr>
        <w:pStyle w:val="Listaszerbekezds"/>
        <w:numPr>
          <w:ilvl w:val="0"/>
          <w:numId w:val="30"/>
        </w:numPr>
      </w:pPr>
      <w:r>
        <w:t>kisebb mértékben, de ismételten 2-7 óra igazolatlan hiányzása van</w:t>
      </w:r>
    </w:p>
    <w:p w:rsidR="008A16DF" w:rsidRDefault="008A16DF" w:rsidP="008A16DF">
      <w:r>
        <w:t>Rossz  magatartású aki</w:t>
      </w:r>
    </w:p>
    <w:p w:rsidR="008A16DF" w:rsidRDefault="008A16DF" w:rsidP="00EB3369">
      <w:pPr>
        <w:pStyle w:val="Listaszerbekezds"/>
        <w:numPr>
          <w:ilvl w:val="0"/>
          <w:numId w:val="31"/>
        </w:numPr>
      </w:pPr>
      <w:r>
        <w:t>az előbbiek ellen többször is súlyosan vétett</w:t>
      </w:r>
    </w:p>
    <w:p w:rsidR="008A16DF" w:rsidRDefault="008A16DF" w:rsidP="00EB3369">
      <w:pPr>
        <w:pStyle w:val="Listaszerbekezds"/>
        <w:numPr>
          <w:ilvl w:val="0"/>
          <w:numId w:val="31"/>
        </w:numPr>
      </w:pPr>
      <w:r>
        <w:t>szigorú fegyelmi megrovást illetve ennél súlyosabb fegyelmi büntetést kapott</w:t>
      </w:r>
    </w:p>
    <w:p w:rsidR="008A16DF" w:rsidRDefault="008A16DF" w:rsidP="00EB3369">
      <w:pPr>
        <w:pStyle w:val="Listaszerbekezds"/>
        <w:numPr>
          <w:ilvl w:val="0"/>
          <w:numId w:val="31"/>
        </w:numPr>
      </w:pPr>
      <w:r>
        <w:t>7 óránál többet igazolatlanul hiányzott</w:t>
      </w:r>
    </w:p>
    <w:p w:rsidR="008A16DF" w:rsidRDefault="008A16DF" w:rsidP="008A16DF">
      <w:r>
        <w:t>A büntetési tételek és az érvényes fegyelmi büntetések egy tanévre vonatkoznak. Indokolt esetben félév után a büntetési tételek feloldhatók.</w:t>
      </w:r>
    </w:p>
    <w:p w:rsidR="008A16DF" w:rsidRDefault="008A16DF" w:rsidP="008A16DF">
      <w:r>
        <w:t>Szorgalom</w:t>
      </w:r>
    </w:p>
    <w:p w:rsidR="008A16DF" w:rsidRDefault="008A16DF" w:rsidP="008A16DF">
      <w:r>
        <w:t>Példás szorgalmú, aki</w:t>
      </w:r>
    </w:p>
    <w:p w:rsidR="008A16DF" w:rsidRDefault="008A16DF" w:rsidP="00EB3369">
      <w:pPr>
        <w:pStyle w:val="Listaszerbekezds"/>
        <w:numPr>
          <w:ilvl w:val="0"/>
          <w:numId w:val="34"/>
        </w:numPr>
      </w:pPr>
      <w:r>
        <w:t>kötelességeit pontosan teljesíti, írásbeli feladatait mindig elkészíti, hiányzásait rövid időn belül pótolja, az órákra képességeinek megfelelően és megbízhatóan készül,</w:t>
      </w:r>
    </w:p>
    <w:p w:rsidR="008A16DF" w:rsidRDefault="008A16DF" w:rsidP="00EB3369">
      <w:pPr>
        <w:pStyle w:val="Listaszerbekezds"/>
        <w:numPr>
          <w:ilvl w:val="0"/>
          <w:numId w:val="34"/>
        </w:numPr>
      </w:pPr>
      <w:r>
        <w:t>tevékenyen részt vesz az egyéni fejlődését szolgáló tanórán kívüli tevékenységekben, diákkörök munkájában, illetve tanulmányi versenyeken, pályázatokon.</w:t>
      </w:r>
    </w:p>
    <w:p w:rsidR="008A16DF" w:rsidRDefault="008A16DF" w:rsidP="008A16DF">
      <w:r>
        <w:t>Jó szorgalmú, aki</w:t>
      </w:r>
    </w:p>
    <w:p w:rsidR="008A16DF" w:rsidRDefault="008A16DF" w:rsidP="00EB3369">
      <w:pPr>
        <w:pStyle w:val="Listaszerbekezds"/>
        <w:numPr>
          <w:ilvl w:val="0"/>
          <w:numId w:val="35"/>
        </w:numPr>
      </w:pPr>
      <w:r>
        <w:t>az előbbi kritériumok közül nem mindegyiknek felel meg kifogástalanul, de ilyenek miatt szóbeli figyelmeztetésnél súlyosabb büntetés nem terheli,</w:t>
      </w:r>
    </w:p>
    <w:p w:rsidR="008A16DF" w:rsidRDefault="008A16DF" w:rsidP="00EB3369">
      <w:pPr>
        <w:pStyle w:val="Listaszerbekezds"/>
        <w:numPr>
          <w:ilvl w:val="0"/>
          <w:numId w:val="35"/>
        </w:numPr>
      </w:pPr>
      <w:r>
        <w:t>munkájában általában pontos és megbízható.</w:t>
      </w:r>
    </w:p>
    <w:p w:rsidR="008A16DF" w:rsidRDefault="008A16DF" w:rsidP="008A16DF">
      <w:r>
        <w:t>Változó  szorgalmú, aki</w:t>
      </w:r>
    </w:p>
    <w:p w:rsidR="008A16DF" w:rsidRDefault="008A16DF" w:rsidP="00EB3369">
      <w:pPr>
        <w:pStyle w:val="Listaszerbekezds"/>
        <w:numPr>
          <w:ilvl w:val="0"/>
          <w:numId w:val="36"/>
        </w:numPr>
      </w:pPr>
      <w:r>
        <w:t>az előbbiek ellen kisebb mértékben és sorozatosan vétett, vagyis tanulmányi munkája nem minden esetben van szinkronban képességeivel. Hosszabb ideig elhanyagolja tanulmányait és osztályzatai a legtöbb tantárgyból közepes és annál rosszabbak.</w:t>
      </w:r>
    </w:p>
    <w:p w:rsidR="008A16DF" w:rsidRDefault="008A16DF" w:rsidP="008A16DF">
      <w:r>
        <w:t>Hanyag szorgalmú, aki</w:t>
      </w:r>
    </w:p>
    <w:p w:rsidR="008A16DF" w:rsidRDefault="008A16DF" w:rsidP="00EB3369">
      <w:pPr>
        <w:pStyle w:val="Listaszerbekezds"/>
        <w:numPr>
          <w:ilvl w:val="0"/>
          <w:numId w:val="36"/>
        </w:numPr>
      </w:pPr>
      <w:r>
        <w:t>az előbbiek közül több ellen is súlyosan és ismételten vétett, több tárgyból nem teljesíti a tanulmányi kötelezettségét.</w:t>
      </w:r>
    </w:p>
    <w:p w:rsidR="008A16DF" w:rsidRDefault="008A16DF" w:rsidP="008A16DF">
      <w:r>
        <w:t xml:space="preserve">Amennyiben a tanuló képességei nem teszik lehetővé a jobb tanulmányi eredmény elérését, de kötelezettségeit mindig teljesíti, írásbeli feladatit határidőre mindig elkészíti, hiányzásai után elmaradásait időn belül pótolja, az órákra képességeinek megfelelően és megbízhatóan készül, akkor a hanyagnál jobb </w:t>
      </w:r>
      <w:r w:rsidR="00DA3D3A">
        <w:t>értékrlést</w:t>
      </w:r>
      <w:r>
        <w:t xml:space="preserve"> is kaphat szorgalomból.</w:t>
      </w:r>
    </w:p>
    <w:p w:rsidR="008A16DF" w:rsidRDefault="008A16DF" w:rsidP="008A16DF">
      <w:r>
        <w:t>A különleges bánásmódot igénylő tanulók esetében a szorgalom tanulmányi munka részének értékelésénél különösen figyelembe kell venni, hogy adott eredmény eléréséhez a tanuló mekkora munkát fektetett be. Az értékelés részét képezi, hogy a tanuló önmagához képest mennyit fejlődött és milyen volt a munkamorálja az értékelt időszakban.</w:t>
      </w:r>
    </w:p>
    <w:p w:rsidR="00DD7EC8" w:rsidRDefault="00DD7EC8" w:rsidP="002A41A6">
      <w:pPr>
        <w:pStyle w:val="Cmsor4"/>
        <w:ind w:left="360"/>
      </w:pPr>
      <w:bookmarkStart w:id="320" w:name="_Toc147957029"/>
      <w:r w:rsidRPr="00DD7EC8">
        <w:t>A tanuló magasabb évfolyamra lépésének feltételei</w:t>
      </w:r>
      <w:bookmarkEnd w:id="320"/>
    </w:p>
    <w:p w:rsidR="002A41A6" w:rsidRDefault="002A41A6" w:rsidP="002A41A6">
      <w:pPr>
        <w:pStyle w:val="Listaszerbekezds"/>
        <w:numPr>
          <w:ilvl w:val="0"/>
          <w:numId w:val="36"/>
        </w:numPr>
        <w:ind w:left="567" w:hanging="567"/>
      </w:pPr>
      <w:r>
        <w:t>A helyi tanterv követelményeinek teljesítése.</w:t>
      </w:r>
    </w:p>
    <w:p w:rsidR="002A41A6" w:rsidRDefault="002A41A6" w:rsidP="002A41A6">
      <w:pPr>
        <w:pStyle w:val="Listaszerbekezds"/>
        <w:numPr>
          <w:ilvl w:val="0"/>
          <w:numId w:val="36"/>
        </w:numPr>
        <w:ind w:left="567" w:hanging="567"/>
      </w:pPr>
      <w:r>
        <w:t>Eredményes javítóvizsga, ha a tanév végén a tanuló egy vagy két tantárgyból elégtelen osztályzatot kapott. Sikeres osztályozó vizsga, - tantestületi döntés alapján -, ha az igazolt mulasztás (betegség miatt) meghaladta a jogszabályban előírt óraszámot, illetve, ha az egyes tantárgyak óraszámának 30%-át meghaladta.</w:t>
      </w:r>
    </w:p>
    <w:p w:rsidR="002A41A6" w:rsidRDefault="002A41A6" w:rsidP="002A41A6">
      <w:pPr>
        <w:pStyle w:val="Listaszerbekezds"/>
        <w:numPr>
          <w:ilvl w:val="0"/>
          <w:numId w:val="36"/>
        </w:numPr>
        <w:ind w:left="567" w:hanging="567"/>
      </w:pPr>
      <w:r>
        <w:t>Magántanuló esetén a továbbhaladás feltétele az eredményes félévi és év végi vizsga.</w:t>
      </w:r>
    </w:p>
    <w:p w:rsidR="002A41A6" w:rsidRPr="002A41A6" w:rsidRDefault="002A41A6" w:rsidP="002A41A6">
      <w:pPr>
        <w:pStyle w:val="Listaszerbekezds"/>
        <w:numPr>
          <w:ilvl w:val="0"/>
          <w:numId w:val="36"/>
        </w:numPr>
        <w:ind w:left="567" w:hanging="567"/>
      </w:pPr>
      <w:r>
        <w:t>Szakképző évfolyamon magasabb évfolyamra lépés feltétele a szakmai tantervi követelmények teljesítése, eredményes tanévzárás.</w:t>
      </w:r>
    </w:p>
    <w:p w:rsidR="00801958" w:rsidRDefault="00801958" w:rsidP="00233882">
      <w:pPr>
        <w:pStyle w:val="Cmsor3"/>
      </w:pPr>
      <w:bookmarkStart w:id="321" w:name="_Toc147957030"/>
      <w:r>
        <w:t>A</w:t>
      </w:r>
      <w:r w:rsidRPr="00801958">
        <w:t xml:space="preserve"> csoportbontások és az egyéb foglalkozások szervezésének elvei</w:t>
      </w:r>
      <w:bookmarkEnd w:id="321"/>
    </w:p>
    <w:p w:rsidR="00DE75C5" w:rsidRDefault="00DE75C5" w:rsidP="00DE75C5">
      <w:r>
        <w:t>A csoportbontás szempontjait a tantervi előírások és követelmények, azok ajánlásai valamint</w:t>
      </w:r>
    </w:p>
    <w:p w:rsidR="00DE75C5" w:rsidRDefault="00DE75C5" w:rsidP="00DE75C5">
      <w:r>
        <w:t>a bemeneti kompetenciamérés eredményei határozzák meg. Az idegen nyelvi csoportbontást a tanult idegen nyelv milyensége és szintje határozza meg. A szakmai elméleti tantárgyakat a tantervben előírt</w:t>
      </w:r>
    </w:p>
    <w:p w:rsidR="00DE75C5" w:rsidRDefault="00DE75C5" w:rsidP="00DE75C5">
      <w:r>
        <w:t>csoportbontásban tanítjuk. Amennyiben a bemeneti kompetenciamérés és a tananyagtartalom</w:t>
      </w:r>
    </w:p>
    <w:p w:rsidR="00801958" w:rsidRPr="00801958" w:rsidRDefault="00DE75C5" w:rsidP="00DE75C5">
      <w:r>
        <w:t>teszi indokolttá a szakmai elméleti óra szintén csoportbontásban kerül megszervezésre.</w:t>
      </w:r>
    </w:p>
    <w:p w:rsidR="00801958" w:rsidRDefault="00801958" w:rsidP="00233882">
      <w:pPr>
        <w:pStyle w:val="Cmsor3"/>
      </w:pPr>
      <w:bookmarkStart w:id="322" w:name="_Toc147957031"/>
      <w:r>
        <w:t>A</w:t>
      </w:r>
      <w:r w:rsidRPr="00801958">
        <w:t xml:space="preserve"> tanulók esélyegyenlőségét szolgáló intézkedések</w:t>
      </w:r>
      <w:bookmarkEnd w:id="322"/>
    </w:p>
    <w:p w:rsidR="006D3956" w:rsidRDefault="006D3956" w:rsidP="006D3956">
      <w:r>
        <w:t>Esélyegyenlőségi programunk célja, hogy biztosítsa az intézményen belül szegregációmentesség és az egyenlő bánásmód elvének teljes körű érvényesülését.</w:t>
      </w:r>
    </w:p>
    <w:p w:rsidR="006D3956" w:rsidRDefault="006D3956" w:rsidP="006D3956">
      <w:r>
        <w:t>Ezekre való tekintettel a szociális hátrányok enyhítésére a következő célokat tűzzük ki:</w:t>
      </w:r>
    </w:p>
    <w:p w:rsidR="006D3956" w:rsidRDefault="006D3956" w:rsidP="00081627">
      <w:pPr>
        <w:pStyle w:val="Listaszerbekezds"/>
        <w:numPr>
          <w:ilvl w:val="0"/>
          <w:numId w:val="45"/>
        </w:numPr>
        <w:ind w:left="426"/>
      </w:pPr>
      <w:r>
        <w:t>Számba vesszük a szociális hátránnyal küzdő tanulókat, megismerjük problémáikat.</w:t>
      </w:r>
    </w:p>
    <w:p w:rsidR="006D3956" w:rsidRDefault="006D3956" w:rsidP="00081627">
      <w:pPr>
        <w:pStyle w:val="Listaszerbekezds"/>
        <w:numPr>
          <w:ilvl w:val="0"/>
          <w:numId w:val="45"/>
        </w:numPr>
        <w:ind w:left="426"/>
      </w:pPr>
      <w:r>
        <w:t>Segítjük a feltérképezett szociális hátrányok enyhítését, elősegítjük a tanulók</w:t>
      </w:r>
    </w:p>
    <w:p w:rsidR="006D3956" w:rsidRDefault="006D3956" w:rsidP="00081627">
      <w:pPr>
        <w:pStyle w:val="Listaszerbekezds"/>
        <w:numPr>
          <w:ilvl w:val="0"/>
          <w:numId w:val="45"/>
        </w:numPr>
        <w:ind w:left="426"/>
      </w:pPr>
      <w:r>
        <w:t>beilleszkedését.</w:t>
      </w:r>
    </w:p>
    <w:p w:rsidR="006D3956" w:rsidRDefault="006D3956" w:rsidP="00081627">
      <w:pPr>
        <w:pStyle w:val="Listaszerbekezds"/>
        <w:numPr>
          <w:ilvl w:val="0"/>
          <w:numId w:val="45"/>
        </w:numPr>
        <w:ind w:left="426"/>
      </w:pPr>
      <w:r>
        <w:t>Megszervezzük a felvilágosító munkát.</w:t>
      </w:r>
    </w:p>
    <w:p w:rsidR="006D3956" w:rsidRDefault="006D3956" w:rsidP="00081627">
      <w:pPr>
        <w:pStyle w:val="Listaszerbekezds"/>
        <w:numPr>
          <w:ilvl w:val="0"/>
          <w:numId w:val="45"/>
        </w:numPr>
        <w:ind w:left="426"/>
      </w:pPr>
      <w:r>
        <w:t>Felvesszük a kapcsolatot, és együttműködünk a szakszolgáltató intézményekkel (Gyermekjóléti Szolgálat; Családsegítő stb.)</w:t>
      </w:r>
    </w:p>
    <w:p w:rsidR="006D3956" w:rsidRDefault="006D3956" w:rsidP="00081627">
      <w:pPr>
        <w:pStyle w:val="Listaszerbekezds"/>
        <w:numPr>
          <w:ilvl w:val="0"/>
          <w:numId w:val="45"/>
        </w:numPr>
        <w:ind w:left="426"/>
      </w:pPr>
      <w:r>
        <w:t>Eljuttatunk a szülőkhöz és a tanulókhoz minden olyan információt, amelynek segítségével a hátrányok csökkenthetők (pályázatok, ösztöndíjak, alapítványi lehetőségek, stb.).</w:t>
      </w:r>
    </w:p>
    <w:p w:rsidR="006D3956" w:rsidRDefault="006D3956" w:rsidP="00081627">
      <w:pPr>
        <w:pStyle w:val="Listaszerbekezds"/>
        <w:numPr>
          <w:ilvl w:val="0"/>
          <w:numId w:val="45"/>
        </w:numPr>
        <w:ind w:left="426"/>
      </w:pPr>
      <w:r>
        <w:t>A megfogalmazott célokat a következő feladatok végrehajtásával kívánjuk elérni:</w:t>
      </w:r>
    </w:p>
    <w:p w:rsidR="006D3956" w:rsidRDefault="006D3956" w:rsidP="00081627">
      <w:pPr>
        <w:pStyle w:val="Listaszerbekezds"/>
        <w:numPr>
          <w:ilvl w:val="0"/>
          <w:numId w:val="45"/>
        </w:numPr>
        <w:ind w:left="426"/>
      </w:pPr>
      <w:r>
        <w:t>A hátrányokkal küzdő tanulóknak egyéni, fejlesztő foglalkozásokat szervezünk.</w:t>
      </w:r>
    </w:p>
    <w:p w:rsidR="006D3956" w:rsidRDefault="006D3956" w:rsidP="00081627">
      <w:pPr>
        <w:pStyle w:val="Listaszerbekezds"/>
        <w:numPr>
          <w:ilvl w:val="0"/>
          <w:numId w:val="45"/>
        </w:numPr>
        <w:ind w:left="426"/>
      </w:pPr>
      <w:r>
        <w:t>Szülői értekezleteken, fogadóórákon, személyes beszélgetések alkalmával felvilágosítást adunk a szociális juttatások lehetőségiről.</w:t>
      </w:r>
    </w:p>
    <w:p w:rsidR="006D3956" w:rsidRDefault="006D3956" w:rsidP="00081627">
      <w:pPr>
        <w:pStyle w:val="Listaszerbekezds"/>
        <w:numPr>
          <w:ilvl w:val="0"/>
          <w:numId w:val="45"/>
        </w:numPr>
        <w:ind w:left="426"/>
      </w:pPr>
      <w:r>
        <w:t>Olyan szemléletet alakítunk ki tanulóinkban, amelynek segítségével képesek elfogadni a szociális hátránnyal küzdő társaikat.</w:t>
      </w:r>
    </w:p>
    <w:p w:rsidR="006D3956" w:rsidRDefault="006D3956" w:rsidP="00081627">
      <w:pPr>
        <w:pStyle w:val="Listaszerbekezds"/>
        <w:numPr>
          <w:ilvl w:val="0"/>
          <w:numId w:val="45"/>
        </w:numPr>
        <w:ind w:left="426"/>
      </w:pPr>
      <w:r>
        <w:t>A tanulókat szükség esetén a problémáik megoldását segítő társintézménybe irányítjuk.</w:t>
      </w:r>
    </w:p>
    <w:p w:rsidR="006D3956" w:rsidRDefault="006D3956" w:rsidP="00081627">
      <w:pPr>
        <w:pStyle w:val="Listaszerbekezds"/>
        <w:numPr>
          <w:ilvl w:val="0"/>
          <w:numId w:val="45"/>
        </w:numPr>
        <w:ind w:left="426"/>
      </w:pPr>
      <w:r>
        <w:t>Felhívjuk tanulóink figyelmét a pályázati lehetőségekre, segítséget nyújtunk a pályázatok elkészítésében.</w:t>
      </w:r>
    </w:p>
    <w:p w:rsidR="006D3956" w:rsidRDefault="006D3956" w:rsidP="006D3956">
      <w:r>
        <w:t>A szociális hátrányok enyhítését iskolánkban a következő tevékenységi formák szolgálják:</w:t>
      </w:r>
    </w:p>
    <w:p w:rsidR="006D3956" w:rsidRDefault="006D3956" w:rsidP="00081627">
      <w:pPr>
        <w:pStyle w:val="Listaszerbekezds"/>
        <w:numPr>
          <w:ilvl w:val="0"/>
          <w:numId w:val="46"/>
        </w:numPr>
        <w:ind w:left="426"/>
      </w:pPr>
      <w:r>
        <w:t>Felzárkóztató, ill. tehetséggondozó programok szervezése.</w:t>
      </w:r>
    </w:p>
    <w:p w:rsidR="006D3956" w:rsidRDefault="006D3956" w:rsidP="00081627">
      <w:pPr>
        <w:pStyle w:val="Listaszerbekezds"/>
        <w:numPr>
          <w:ilvl w:val="0"/>
          <w:numId w:val="46"/>
        </w:numPr>
        <w:ind w:left="426"/>
      </w:pPr>
      <w:r>
        <w:t>Önismeretei csoportok létrehozása, működtetése.</w:t>
      </w:r>
    </w:p>
    <w:p w:rsidR="006D3956" w:rsidRDefault="006D3956" w:rsidP="00081627">
      <w:pPr>
        <w:pStyle w:val="Listaszerbekezds"/>
        <w:numPr>
          <w:ilvl w:val="0"/>
          <w:numId w:val="46"/>
        </w:numPr>
        <w:ind w:left="426"/>
      </w:pPr>
      <w:r>
        <w:t>Drog- és bűnmegelőzési program.</w:t>
      </w:r>
    </w:p>
    <w:p w:rsidR="006D3956" w:rsidRDefault="006D3956" w:rsidP="00081627">
      <w:pPr>
        <w:pStyle w:val="Listaszerbekezds"/>
        <w:numPr>
          <w:ilvl w:val="0"/>
          <w:numId w:val="46"/>
        </w:numPr>
        <w:ind w:left="426"/>
      </w:pPr>
      <w:r>
        <w:t>Mentálhigiénés program.</w:t>
      </w:r>
    </w:p>
    <w:p w:rsidR="006D3956" w:rsidRDefault="006D3956" w:rsidP="00081627">
      <w:pPr>
        <w:pStyle w:val="Listaszerbekezds"/>
        <w:numPr>
          <w:ilvl w:val="0"/>
          <w:numId w:val="46"/>
        </w:numPr>
        <w:ind w:left="426"/>
      </w:pPr>
      <w:r>
        <w:t>Pályaorientációs program.</w:t>
      </w:r>
    </w:p>
    <w:p w:rsidR="006D3956" w:rsidRDefault="006D3956" w:rsidP="00081627">
      <w:pPr>
        <w:pStyle w:val="Listaszerbekezds"/>
        <w:numPr>
          <w:ilvl w:val="0"/>
          <w:numId w:val="46"/>
        </w:numPr>
        <w:ind w:left="426"/>
      </w:pPr>
      <w:r>
        <w:t>Felvilágosító munka a szociális juttatások lehetőségeiről szülői értekezleteken, fogadóórákon, személyes beszélgetéseken. Értesítés a Ferenczi Híradón keresztül.</w:t>
      </w:r>
    </w:p>
    <w:p w:rsidR="006D3956" w:rsidRDefault="006D3956" w:rsidP="00081627">
      <w:pPr>
        <w:pStyle w:val="Listaszerbekezds"/>
        <w:numPr>
          <w:ilvl w:val="0"/>
          <w:numId w:val="46"/>
        </w:numPr>
        <w:ind w:left="426"/>
      </w:pPr>
      <w:r>
        <w:t>Helyi, regionális, országos támogatások megszerzésének ösztönzése.</w:t>
      </w:r>
    </w:p>
    <w:p w:rsidR="006D3956" w:rsidRDefault="006D3956" w:rsidP="00081627">
      <w:pPr>
        <w:pStyle w:val="Listaszerbekezds"/>
        <w:numPr>
          <w:ilvl w:val="0"/>
          <w:numId w:val="46"/>
        </w:numPr>
        <w:ind w:left="426"/>
      </w:pPr>
      <w:r>
        <w:t>A rászoruló tanulók kollégiumi elhelyezésének segítése.</w:t>
      </w:r>
    </w:p>
    <w:p w:rsidR="006D3956" w:rsidRDefault="006D3956" w:rsidP="00081627">
      <w:pPr>
        <w:pStyle w:val="Listaszerbekezds"/>
        <w:numPr>
          <w:ilvl w:val="0"/>
          <w:numId w:val="46"/>
        </w:numPr>
        <w:ind w:left="426"/>
      </w:pPr>
      <w:r>
        <w:t>Kapcsolatfelvétel a szolgáltató intézményekkel.</w:t>
      </w:r>
    </w:p>
    <w:p w:rsidR="006D3956" w:rsidRDefault="006D3956" w:rsidP="00081627">
      <w:pPr>
        <w:pStyle w:val="Listaszerbekezds"/>
        <w:numPr>
          <w:ilvl w:val="0"/>
          <w:numId w:val="46"/>
        </w:numPr>
        <w:ind w:left="426"/>
      </w:pPr>
      <w:r>
        <w:t>A tankönyvtámogatás elveinek, mértékének meghatározása.</w:t>
      </w:r>
    </w:p>
    <w:p w:rsidR="006D3956" w:rsidRDefault="006D3956" w:rsidP="00081627">
      <w:pPr>
        <w:pStyle w:val="Listaszerbekezds"/>
        <w:numPr>
          <w:ilvl w:val="0"/>
          <w:numId w:val="46"/>
        </w:numPr>
        <w:ind w:left="426"/>
      </w:pPr>
      <w:r>
        <w:t>Táborozási hozzájárulások.</w:t>
      </w:r>
    </w:p>
    <w:p w:rsidR="006D3956" w:rsidRDefault="006D3956" w:rsidP="00081627">
      <w:pPr>
        <w:pStyle w:val="Listaszerbekezds"/>
        <w:numPr>
          <w:ilvl w:val="0"/>
          <w:numId w:val="46"/>
        </w:numPr>
        <w:ind w:left="426"/>
      </w:pPr>
      <w:r>
        <w:t>Ösztöndíjak.</w:t>
      </w:r>
    </w:p>
    <w:p w:rsidR="00801958" w:rsidRPr="00801958" w:rsidRDefault="006D3956" w:rsidP="00081627">
      <w:pPr>
        <w:pStyle w:val="Listaszerbekezds"/>
        <w:numPr>
          <w:ilvl w:val="0"/>
          <w:numId w:val="46"/>
        </w:numPr>
        <w:ind w:left="426"/>
      </w:pPr>
      <w:r>
        <w:t>Pályázatok figyelése, részvétel a pályázatokon.</w:t>
      </w:r>
    </w:p>
    <w:p w:rsidR="00801958" w:rsidRDefault="00801958" w:rsidP="00233882">
      <w:pPr>
        <w:pStyle w:val="Cmsor3"/>
      </w:pPr>
      <w:bookmarkStart w:id="323" w:name="_Toc147957032"/>
      <w:r w:rsidRPr="00801958">
        <w:t>A korábbi tanulmányok beszámíthatósága</w:t>
      </w:r>
      <w:bookmarkEnd w:id="323"/>
    </w:p>
    <w:p w:rsidR="002158D9" w:rsidRDefault="002158D9" w:rsidP="002158D9">
      <w:r>
        <w:t>A szakképzési törvény alapján a szakképesítés szakmai követelményeinek teljesítésébe a megegyező tartalmú korábbi tanulmányokat be lehet számítani.</w:t>
      </w:r>
    </w:p>
    <w:p w:rsidR="002158D9" w:rsidRDefault="002158D9" w:rsidP="002158D9">
      <w:r>
        <w:t>A beszámítás iránti kérelmet a szakképzést folytató intézmény igazgatójához kell benyújtani, a kérelemhez mellékelni kell az előzetes tanulmányok és az azokkal megegyező tartalmú követelmények teljesítésének egyidejű igazolását, valamint a tantárgyat az adott tanévben tanító szaktanár javaslatát.</w:t>
      </w:r>
    </w:p>
    <w:p w:rsidR="002158D9" w:rsidRDefault="002158D9" w:rsidP="002158D9">
      <w:r>
        <w:t>A beszámítás mértékéről (mentesítés a tanóra látogatása alól vagy mentesítés a tantárgy tanulása alól) a szakképzést folytató intézmény vezetője dönt.</w:t>
      </w:r>
    </w:p>
    <w:p w:rsidR="002158D9" w:rsidRDefault="002158D9" w:rsidP="002158D9">
      <w:r>
        <w:t>Megfelelő feltételek esetén, azaz ha a korábbi tanulmányok beszámítása kellő számú tantárgyat érint, a képzési idő lerövidítése is lehetséges.</w:t>
      </w:r>
    </w:p>
    <w:p w:rsidR="00801958" w:rsidRDefault="00801958" w:rsidP="00233882">
      <w:pPr>
        <w:pStyle w:val="Cmsor3"/>
      </w:pPr>
      <w:bookmarkStart w:id="324" w:name="_Toc147957033"/>
      <w:r>
        <w:t>A</w:t>
      </w:r>
      <w:r w:rsidRPr="00801958">
        <w:t xml:space="preserve"> tanuló jutalmazásával összefüggő szabályok</w:t>
      </w:r>
      <w:bookmarkEnd w:id="324"/>
    </w:p>
    <w:p w:rsidR="00192809" w:rsidRDefault="00192809" w:rsidP="00192809">
      <w:r>
        <w:t>Év közben adható jutalmazási formák</w:t>
      </w:r>
    </w:p>
    <w:p w:rsidR="00192809" w:rsidRDefault="00192809" w:rsidP="00081627">
      <w:pPr>
        <w:pStyle w:val="Listaszerbekezds"/>
        <w:numPr>
          <w:ilvl w:val="0"/>
          <w:numId w:val="42"/>
        </w:numPr>
      </w:pPr>
      <w:r>
        <w:t>szaktanári dicséret szóban és írásban,</w:t>
      </w:r>
    </w:p>
    <w:p w:rsidR="00192809" w:rsidRDefault="00192809" w:rsidP="00081627">
      <w:pPr>
        <w:pStyle w:val="Listaszerbekezds"/>
        <w:numPr>
          <w:ilvl w:val="0"/>
          <w:numId w:val="42"/>
        </w:numPr>
      </w:pPr>
      <w:r>
        <w:t>osztályfőnöki dicséret - írásban,</w:t>
      </w:r>
    </w:p>
    <w:p w:rsidR="00192809" w:rsidRDefault="00192809" w:rsidP="00081627">
      <w:pPr>
        <w:pStyle w:val="Listaszerbekezds"/>
        <w:numPr>
          <w:ilvl w:val="0"/>
          <w:numId w:val="42"/>
        </w:numPr>
      </w:pPr>
      <w:r>
        <w:t>igazgatói dicséret - írásban vagy a tanulóifjúság nyilvánossága előtt.</w:t>
      </w:r>
    </w:p>
    <w:p w:rsidR="00192809" w:rsidRDefault="00192809" w:rsidP="00192809">
      <w:r>
        <w:t>Év végén adható jutalmazási formák</w:t>
      </w:r>
    </w:p>
    <w:p w:rsidR="00192809" w:rsidRDefault="00192809" w:rsidP="00081627">
      <w:pPr>
        <w:pStyle w:val="Listaszerbekezds"/>
        <w:numPr>
          <w:ilvl w:val="0"/>
          <w:numId w:val="43"/>
        </w:numPr>
      </w:pPr>
      <w:r>
        <w:t>szaktárgyi dicséret bizonyítványban,</w:t>
      </w:r>
    </w:p>
    <w:p w:rsidR="00192809" w:rsidRDefault="00192809" w:rsidP="00081627">
      <w:pPr>
        <w:pStyle w:val="Listaszerbekezds"/>
        <w:numPr>
          <w:ilvl w:val="0"/>
          <w:numId w:val="43"/>
        </w:numPr>
      </w:pPr>
      <w:r>
        <w:t>általános dicséret bizonyítványban,</w:t>
      </w:r>
    </w:p>
    <w:p w:rsidR="00192809" w:rsidRDefault="00192809" w:rsidP="00081627">
      <w:pPr>
        <w:pStyle w:val="Listaszerbekezds"/>
        <w:numPr>
          <w:ilvl w:val="0"/>
          <w:numId w:val="43"/>
        </w:numPr>
      </w:pPr>
      <w:r>
        <w:t>oklevél,</w:t>
      </w:r>
    </w:p>
    <w:p w:rsidR="00192809" w:rsidRDefault="00192809" w:rsidP="00081627">
      <w:pPr>
        <w:pStyle w:val="Listaszerbekezds"/>
        <w:numPr>
          <w:ilvl w:val="0"/>
          <w:numId w:val="43"/>
        </w:numPr>
      </w:pPr>
      <w:r>
        <w:t>jutalomkönyv,</w:t>
      </w:r>
    </w:p>
    <w:p w:rsidR="00801958" w:rsidRPr="00801958" w:rsidRDefault="00192809" w:rsidP="00081627">
      <w:pPr>
        <w:pStyle w:val="Listaszerbekezds"/>
        <w:numPr>
          <w:ilvl w:val="0"/>
          <w:numId w:val="43"/>
        </w:numPr>
      </w:pPr>
      <w:r>
        <w:t>igazgatói dicséret az iskola ifjúsága előtt,</w:t>
      </w:r>
    </w:p>
    <w:p w:rsidR="00801958" w:rsidRDefault="00801958" w:rsidP="00233882">
      <w:pPr>
        <w:pStyle w:val="Cmsor3"/>
      </w:pPr>
      <w:bookmarkStart w:id="325" w:name="_Toc147957034"/>
      <w:r>
        <w:t>A</w:t>
      </w:r>
      <w:r w:rsidRPr="00801958">
        <w:t>z oktatói testület által szükségesnek tartott további elvek</w:t>
      </w:r>
      <w:bookmarkEnd w:id="325"/>
    </w:p>
    <w:p w:rsidR="00C93EFB" w:rsidRDefault="00C93EFB" w:rsidP="00AA4559">
      <w:pPr>
        <w:pStyle w:val="Cmsor4"/>
      </w:pPr>
      <w:bookmarkStart w:id="326" w:name="_Toc147957035"/>
      <w:r w:rsidRPr="00C93EFB">
        <w:t>Az alkalmazandó tankönyvek, taneszközök, segédletek kiválasztásának elvei</w:t>
      </w:r>
      <w:bookmarkEnd w:id="326"/>
    </w:p>
    <w:p w:rsidR="00D41BFA" w:rsidRDefault="00D41BFA" w:rsidP="00D41BFA">
      <w:r>
        <w:t>Az egyes tantárgyak oktatásához szükséges tankönyveket, segédleteket és taneszközöket a munkaközösség-vezetők irányításával a szaktanárok választják meg évente jóváhagyott tankönyvjegyzék alapján.</w:t>
      </w:r>
    </w:p>
    <w:p w:rsidR="00D41BFA" w:rsidRDefault="00D41BFA" w:rsidP="00D41BFA">
      <w:r>
        <w:t>A kiválasztás elvei:</w:t>
      </w:r>
    </w:p>
    <w:p w:rsidR="00D41BFA" w:rsidRDefault="00D41BFA" w:rsidP="00EB3369">
      <w:pPr>
        <w:pStyle w:val="Listaszerbekezds"/>
        <w:numPr>
          <w:ilvl w:val="0"/>
          <w:numId w:val="1"/>
        </w:numPr>
      </w:pPr>
      <w:r>
        <w:t>a helyi tanterv tantárgyi követelményeknek megfelelő tananyagot tartalmazza</w:t>
      </w:r>
    </w:p>
    <w:p w:rsidR="00D41BFA" w:rsidRDefault="00D41BFA" w:rsidP="00EB3369">
      <w:pPr>
        <w:pStyle w:val="Listaszerbekezds"/>
        <w:numPr>
          <w:ilvl w:val="0"/>
          <w:numId w:val="1"/>
        </w:numPr>
      </w:pPr>
      <w:r>
        <w:t>igazodjon a középszintű érettségi követelményeihez</w:t>
      </w:r>
    </w:p>
    <w:p w:rsidR="00D41BFA" w:rsidRDefault="00D41BFA" w:rsidP="00EB3369">
      <w:pPr>
        <w:pStyle w:val="Listaszerbekezds"/>
        <w:numPr>
          <w:ilvl w:val="0"/>
          <w:numId w:val="1"/>
        </w:numPr>
      </w:pPr>
      <w:r>
        <w:t>adjon lehetőséget az önálló tanulásra, differenciált oktatásra</w:t>
      </w:r>
    </w:p>
    <w:p w:rsidR="00D41BFA" w:rsidRDefault="00D41BFA" w:rsidP="00EB3369">
      <w:pPr>
        <w:pStyle w:val="Listaszerbekezds"/>
        <w:numPr>
          <w:ilvl w:val="0"/>
          <w:numId w:val="1"/>
        </w:numPr>
      </w:pPr>
      <w:r>
        <w:t>alkalmas legyen a tanult ismeretek gyakorlására, alkalmazására</w:t>
      </w:r>
    </w:p>
    <w:p w:rsidR="00D41BFA" w:rsidRDefault="00D41BFA" w:rsidP="00EB3369">
      <w:pPr>
        <w:pStyle w:val="Listaszerbekezds"/>
        <w:numPr>
          <w:ilvl w:val="0"/>
          <w:numId w:val="1"/>
        </w:numPr>
      </w:pPr>
      <w:r>
        <w:t>beszerzése a szülők számára ne jelentsen nagy anyagi megterhelést</w:t>
      </w:r>
    </w:p>
    <w:p w:rsidR="00D41BFA" w:rsidRDefault="00D41BFA" w:rsidP="00EB3369">
      <w:pPr>
        <w:pStyle w:val="Listaszerbekezds"/>
        <w:numPr>
          <w:ilvl w:val="0"/>
          <w:numId w:val="1"/>
        </w:numPr>
      </w:pPr>
      <w:r>
        <w:t>az egyes évfolyamon tanítók lehetőség szerint azonos tankönyveket használjanak</w:t>
      </w:r>
    </w:p>
    <w:p w:rsidR="00D41BFA" w:rsidRDefault="00D41BFA" w:rsidP="00EB3369">
      <w:pPr>
        <w:pStyle w:val="Listaszerbekezds"/>
        <w:numPr>
          <w:ilvl w:val="0"/>
          <w:numId w:val="1"/>
        </w:numPr>
      </w:pPr>
      <w:r>
        <w:t>egy-egy tantárgyból felmenő rendszerben ugyanazon tankönyvcsaládot használjuk</w:t>
      </w:r>
    </w:p>
    <w:p w:rsidR="00D41BFA" w:rsidRDefault="00D41BFA" w:rsidP="00D41BFA">
      <w:r>
        <w:t>A szaktanárok feladata, hogy figyelemmel kísérjék a tankönyvpiacon megjelenő kiadványokat. A tankönyvek kiválasztásánál előnyt élveznek azok a tankönyvek, melyek digitális formában is hozzáférhetők.</w:t>
      </w:r>
    </w:p>
    <w:p w:rsidR="00D41BFA" w:rsidRPr="00D41BFA" w:rsidRDefault="00D41BFA" w:rsidP="00D41BFA">
      <w:r>
        <w:t>A térítésmentes tankönyvellátás a 2020/2021. tanévtől kiterjesztésre került a köznevelés nappali rendszerű iskolai oktatásában minden évfolyamra, valamint a szakképzés nappali rendszerű iskolai oktatásában az első szakképesítés megszerzése során a 13–14. szakképzési évfolyamokra.</w:t>
      </w:r>
    </w:p>
    <w:p w:rsidR="00801958" w:rsidRDefault="00C93EFB" w:rsidP="00AA4559">
      <w:pPr>
        <w:pStyle w:val="Cmsor4"/>
      </w:pPr>
      <w:bookmarkStart w:id="327" w:name="_Toc147957036"/>
      <w:r w:rsidRPr="00C93EFB">
        <w:t>Emlékezés nemzeti ünnepeinken és emléknapjainkon és az iskolai hagyományok ápolása</w:t>
      </w:r>
      <w:bookmarkEnd w:id="327"/>
    </w:p>
    <w:p w:rsidR="00461038" w:rsidRDefault="00461038" w:rsidP="00461038">
      <w:r>
        <w:t>A tanév során iskolánkban szervezett nemzeti ünnepek, megemlékezések, különböző kulturális és szakmai napok időpontjáról és megtartásának módjáról (tantermi, iskolai) iskolánk éves munkaterve rendelkezik, melyet, annak elfogadását követően, honlapunkon közzéteszünk.</w:t>
      </w:r>
    </w:p>
    <w:p w:rsidR="00461038" w:rsidRDefault="00461038" w:rsidP="00081627">
      <w:pPr>
        <w:pStyle w:val="Listaszerbekezds"/>
        <w:numPr>
          <w:ilvl w:val="0"/>
          <w:numId w:val="41"/>
        </w:numPr>
        <w:ind w:left="284" w:hanging="284"/>
      </w:pPr>
      <w:r>
        <w:t>Nemzeti ünnepeinken (október 23. március 15.) iskolai vagy osztályszintű megemlékezést tartunk.</w:t>
      </w:r>
    </w:p>
    <w:p w:rsidR="00461038" w:rsidRDefault="00461038" w:rsidP="00081627">
      <w:pPr>
        <w:pStyle w:val="Listaszerbekezds"/>
        <w:numPr>
          <w:ilvl w:val="0"/>
          <w:numId w:val="41"/>
        </w:numPr>
        <w:ind w:left="284" w:hanging="284"/>
      </w:pPr>
      <w:r>
        <w:t>Megemlékezéseket tartunk október 6-án az Aradi Vértanúk Emléknapján, a Holokauszt Emléknapon, a Kommunizmus Áldozatainak Emléknapján, a Nemzeti Összetartozás Napján.</w:t>
      </w:r>
    </w:p>
    <w:p w:rsidR="00461038" w:rsidRDefault="00461038" w:rsidP="00081627">
      <w:pPr>
        <w:pStyle w:val="Listaszerbekezds"/>
        <w:numPr>
          <w:ilvl w:val="0"/>
          <w:numId w:val="41"/>
        </w:numPr>
        <w:ind w:left="284" w:hanging="284"/>
      </w:pPr>
      <w:r>
        <w:t>Új, 9. osztályos diákjaink számára speciális programmal nyújtunk segítséget az új közösségbe való beilleszkedéshez és az új követelményekhez való minél sikeresebb alkalmazkodáshoz.</w:t>
      </w:r>
    </w:p>
    <w:p w:rsidR="00461038" w:rsidRDefault="00461038" w:rsidP="00081627">
      <w:pPr>
        <w:pStyle w:val="Listaszerbekezds"/>
        <w:numPr>
          <w:ilvl w:val="0"/>
          <w:numId w:val="41"/>
        </w:numPr>
        <w:ind w:left="284" w:hanging="284"/>
      </w:pPr>
      <w:r>
        <w:t>Az érettségire készülő 12. évfolyam számára szalagtűző ünnepélyt és bált rendezünk.</w:t>
      </w:r>
    </w:p>
    <w:p w:rsidR="00461038" w:rsidRPr="00461038" w:rsidRDefault="00461038" w:rsidP="00081627">
      <w:pPr>
        <w:pStyle w:val="Listaszerbekezds"/>
        <w:numPr>
          <w:ilvl w:val="0"/>
          <w:numId w:val="41"/>
        </w:numPr>
        <w:ind w:left="284" w:hanging="284"/>
      </w:pPr>
      <w:r>
        <w:t>Tanévzárón értékeljük az éves munkát, átadjuk a 9-11. és 13.évfolyamon legeredményesebb diákoknak a jutalomdíjakat.</w:t>
      </w:r>
    </w:p>
    <w:p w:rsidR="00C93EFB" w:rsidRDefault="00801958" w:rsidP="00432645">
      <w:pPr>
        <w:pStyle w:val="Cmsor4"/>
      </w:pPr>
      <w:bookmarkStart w:id="328" w:name="_Toc147957037"/>
      <w:r w:rsidRPr="00432645">
        <w:rPr>
          <w:rStyle w:val="Cmsor3Char"/>
          <w:rFonts w:cstheme="majorBidi"/>
          <w:b w:val="0"/>
          <w:i/>
        </w:rPr>
        <w:t>Az emelt szintű érettségi vizsgára történő felkészítés</w:t>
      </w:r>
      <w:bookmarkEnd w:id="328"/>
      <w:r w:rsidRPr="00432645">
        <w:t xml:space="preserve"> </w:t>
      </w:r>
    </w:p>
    <w:p w:rsidR="00E96197" w:rsidRDefault="00E96197" w:rsidP="00192809">
      <w:r>
        <w:t>A szakmai tárgyból letett érettségi emelt szintű érettséginek számít.</w:t>
      </w:r>
    </w:p>
    <w:p w:rsidR="00192809" w:rsidRDefault="00E96197" w:rsidP="00192809">
      <w:r>
        <w:t>Emellett a</w:t>
      </w:r>
      <w:r w:rsidR="00192809">
        <w:t xml:space="preserve"> 11-12. évfolyamon az érintett ta</w:t>
      </w:r>
      <w:r>
        <w:t>nulóknak joguk van meghirdetett</w:t>
      </w:r>
      <w:r w:rsidR="00192809">
        <w:t xml:space="preserve"> tantárgy</w:t>
      </w:r>
      <w:r>
        <w:t>ak</w:t>
      </w:r>
      <w:r w:rsidR="00192809">
        <w:t xml:space="preserve"> emelt szintű képzésére jelentkezni, és azon részt venni.</w:t>
      </w:r>
      <w:r w:rsidR="00076F2C">
        <w:t xml:space="preserve"> </w:t>
      </w:r>
      <w:r w:rsidR="00192809">
        <w:t xml:space="preserve">Ennek a lehetőségnek a tantárgyfelosztásban engedélyezett órakeretek határt szabnak. Az iskola –a szakmai programjával összhangban –az igényeket és a jelentkezési létszámokat is figyelembe véve, évente külön tájékoztatóban </w:t>
      </w:r>
      <w:r>
        <w:t>közli, hogy mely</w:t>
      </w:r>
      <w:r w:rsidR="00192809">
        <w:t xml:space="preserve"> tantárgyakból hirdeti meg az emelt szintű érettségire való felkészítést.</w:t>
      </w:r>
    </w:p>
    <w:p w:rsidR="00192809" w:rsidRPr="00192809" w:rsidRDefault="00192809" w:rsidP="00861D8A">
      <w:pPr>
        <w:spacing w:after="100" w:afterAutospacing="1" w:line="360" w:lineRule="auto"/>
      </w:pPr>
      <w:r>
        <w:t>Emelt szintű képzést csak abból a tantárgyból indítunk, ahol a jelentkező tanulók létszáma eléri a 12 főt. A foglalkozást az értékelés és minősítés, a mulasztás, továbbá a magasabb évfolyamra lépés tekintetében úgy kell tekinteni, mint a kötelező tanítási órát. A szülőnek és a tanulónak írásban nyilatkoznia kell arról, hogy a szabadon választott tanítási órákra történő jelentkezés jogkövetkezményeit tudomásul vette.</w:t>
      </w:r>
    </w:p>
    <w:p w:rsidR="000B313A" w:rsidRDefault="000B313A">
      <w:pPr>
        <w:rPr>
          <w:rFonts w:eastAsiaTheme="majorEastAsia" w:cstheme="majorBidi"/>
          <w:b/>
          <w:sz w:val="26"/>
          <w:szCs w:val="26"/>
        </w:rPr>
      </w:pPr>
      <w:r>
        <w:br w:type="page"/>
      </w:r>
    </w:p>
    <w:p w:rsidR="00A05CB4" w:rsidRDefault="00C93EFB" w:rsidP="00B00E2E">
      <w:pPr>
        <w:pStyle w:val="Cmsor1"/>
      </w:pPr>
      <w:bookmarkStart w:id="329" w:name="_Toc147957038"/>
      <w:r w:rsidRPr="00C93EFB">
        <w:t>KÉPZÉSI PROGRAM</w:t>
      </w:r>
      <w:bookmarkEnd w:id="329"/>
    </w:p>
    <w:p w:rsidR="009B03CB" w:rsidRDefault="009B03CB" w:rsidP="00432645">
      <w:pPr>
        <w:pStyle w:val="Cmsor3"/>
      </w:pPr>
      <w:bookmarkStart w:id="330" w:name="_Toc147957039"/>
      <w:r>
        <w:t>Szakmai oktatás</w:t>
      </w:r>
      <w:bookmarkEnd w:id="330"/>
    </w:p>
    <w:p w:rsidR="00192809" w:rsidRDefault="00192809" w:rsidP="00192809">
      <w:r>
        <w:t>A szakmai oktatást azokon az évfolyamokon, ahol közismereti oktatás is folyik, a nappali rendszer szerint egyéni és csoportos foglalkozásokkal szervezzük meg. A szakmai oktatás ugyanazon a napon csak ugyanazon a helyszínen szervezhető meg.</w:t>
      </w:r>
    </w:p>
    <w:p w:rsidR="009B03CB" w:rsidRPr="009B03CB" w:rsidRDefault="00192809" w:rsidP="00192809">
      <w:r>
        <w:t>A kötelező foglalkozások száma nem haladhatja meg a napi nyolc, kiskorú tanuló esetén a napi hét foglalkozást. Képzési struktúránk az egészségügyi ellátórendszer igényeire épül.</w:t>
      </w:r>
    </w:p>
    <w:p w:rsidR="009B03CB" w:rsidRDefault="009B03CB" w:rsidP="00432645">
      <w:pPr>
        <w:pStyle w:val="Cmsor3"/>
      </w:pPr>
      <w:bookmarkStart w:id="331" w:name="_Toc147957040"/>
      <w:r>
        <w:t>Az évközi és egybefüggő szakmai gyakorlat</w:t>
      </w:r>
      <w:r>
        <w:rPr>
          <w:spacing w:val="-8"/>
        </w:rPr>
        <w:t xml:space="preserve"> </w:t>
      </w:r>
      <w:r>
        <w:t>rendje</w:t>
      </w:r>
      <w:bookmarkEnd w:id="331"/>
    </w:p>
    <w:p w:rsidR="009902BB" w:rsidRDefault="009902BB" w:rsidP="009902BB">
      <w:r>
        <w:t>A szakirányú oktatás tanítási évben teljesítendő oktatásból és a tanítási éven kívüli egybefüggő gyakorlatból vagy a szakképzési munkaszerződés hatálya alatt teljesítendő oktatásból és gyakorlatból áll. Az őszi, a téli és a tavaszi szünet ideje alatt – a szorgalmi időszakban teljesítendő szakirányú oktatás igazolatlan mulasztásának pótlása, illetve szakképzési munkaszerződés keretében folytatott szakirányú oktatás kivételével – szakirányú oktatás nem szervezhető.</w:t>
      </w:r>
    </w:p>
    <w:p w:rsidR="009902BB" w:rsidRDefault="009902BB" w:rsidP="009902BB">
      <w:r>
        <w:t>Egybefüggő (nyári) gyakorlat: A tanult ismeretek, készségek, jártasságok alkalmazását, megszilárdítását szolgáló tevékenység, amelyet lehetőleg munkahelyi körülmények között a szorgalmi időszakot követően, egybefüggően kell lebonyolítani.</w:t>
      </w:r>
    </w:p>
    <w:p w:rsidR="009902BB" w:rsidRDefault="009902BB" w:rsidP="009902BB">
      <w:r>
        <w:t>A tanulóink/ résztvevőink a gyakorlati képzőhelyeken szakképzési munkaszerződés keretében, illetve együttműködési megállapodás teljesítik a gyakorlatokat. Az egybefüggő szakmai gyakorlatot a szorgalmi időszak végén (június 15. és augusztus 31, között) kell teljesíteni.</w:t>
      </w:r>
    </w:p>
    <w:p w:rsidR="009902BB" w:rsidRDefault="009902BB" w:rsidP="009902BB">
      <w:r>
        <w:t>A tanuló/ résztvevő a duális képzőhellyel köt szakképzési munkaszerződést a gyakorlatok teljesítésére. Ezzel munkaviszony jön létre közöttük. A tanuló/ résztvevő kötelezettséget vállal a duális képzőhely irányítása szerint a szakirányú oktatásban való részvételre. A duális képzőhely kötelezettséget vállal a tanuló/ résztvevő számára a törvényben meghatározott juttatások nyújtására. A szakképzési munkaszerződés a szakirányú oktatás kezdő napjától a szakirányú oktatás egészére kiterjedő határozott időtartamra köthető.</w:t>
      </w:r>
    </w:p>
    <w:p w:rsidR="009902BB" w:rsidRDefault="009902BB" w:rsidP="009902BB">
      <w:r>
        <w:t>A tanuló egyidejűleg csak egy szakképzési munkaszerződéssel rendelkezhet, ahogy tanulószerződéssel is csak eggyel rendelkezhet. A szakképzési munkaszerződést, annak módosítását és felmondását írásba kell foglalni. A szakképzési munkaszerződés tartalmát a felek közös megegyezéssel módosíthatják. A szakképzési munkaszerződés megkötésére – eltérő rendelkezések hiányában – az Mt.-nek a munkaszerződésre vonatkozó rendelkezéseit kell alkalmazni, amely alapján a munkáltató alatt a duális képzőhelyet, munkavállaló alatt a tanulót, illetve a képzésben résztvevő személyt kell érteni.</w:t>
      </w:r>
    </w:p>
    <w:p w:rsidR="008D7CFC" w:rsidRDefault="009902BB" w:rsidP="009902BB">
      <w:r>
        <w:t>A szakképzési munkaszerződés alanya munkavállalóként a tizenötödik életévét betöltött tanuló is lehet.</w:t>
      </w:r>
    </w:p>
    <w:p w:rsidR="008D7CFC" w:rsidRDefault="008D7CFC" w:rsidP="00432645">
      <w:pPr>
        <w:pStyle w:val="Cmsor3"/>
      </w:pPr>
      <w:bookmarkStart w:id="332" w:name="_Toc147957041"/>
      <w:r>
        <w:t>Az ágazati alapoktatás megszervezésének elvei és gyakorlata</w:t>
      </w:r>
      <w:bookmarkEnd w:id="332"/>
    </w:p>
    <w:p w:rsidR="008D7CFC" w:rsidRDefault="008D7CFC" w:rsidP="00432645">
      <w:pPr>
        <w:pStyle w:val="Cmsor4"/>
      </w:pPr>
      <w:bookmarkStart w:id="333" w:name="_Toc147957042"/>
      <w:r>
        <w:t>Ágazati alapvizsga</w:t>
      </w:r>
      <w:bookmarkEnd w:id="333"/>
    </w:p>
    <w:p w:rsidR="008D7CFC" w:rsidRDefault="00432645" w:rsidP="00432645">
      <w:r w:rsidRPr="00432645">
        <w:t>Az adott ágazathoz tartozó szakmák tekintetében a technikumban az első két tanévben széles körű ágazati alapismeretekre tesznek szert a tanulók, amelyet az ágazati alapvizsga zár le. Ez jogosulttá teszi a tanulót a szakirányú képzésbe való belépésre.</w:t>
      </w:r>
    </w:p>
    <w:p w:rsidR="00432645" w:rsidRDefault="00432645" w:rsidP="00432645">
      <w:r>
        <w:t>Az ágazati alapvizsga a tanulónak, az adott ágazatban történő munkavégzéshez szükséges szakmai alaptudását és kompetenciáit méri. A tanuló az ágazati alapoktatás elvégzését követően tehet ágazati alapvizsgát.</w:t>
      </w:r>
    </w:p>
    <w:p w:rsidR="00432645" w:rsidRDefault="00432645" w:rsidP="00432645">
      <w:r>
        <w:t>Technikumban – főszabály szerint – a 10. évfolyam végén tesznek ágazati alapvizsgát a tanulók.</w:t>
      </w:r>
    </w:p>
    <w:p w:rsidR="00432645" w:rsidRDefault="00432645" w:rsidP="00432645">
      <w:r>
        <w:t>Az ágazati alapvizsga szakmai tartalmát a képzési és kimeneti követelmények határozzák meg.</w:t>
      </w:r>
    </w:p>
    <w:p w:rsidR="0087796D" w:rsidRPr="00432645" w:rsidRDefault="0087796D" w:rsidP="00432645">
      <w:r w:rsidRPr="0087796D">
        <w:t>A tanuló sikeres vizsga esetén jogosult a duális képzésbe (szakirányú oktatásba) való belépésre. Az ágazati alapvizsga eredménye a szakmai vizsga eredményébe beszámít. Ez azt jelenti, hogy ha valaki egy szakma megszerzését követően az adott ágazathoz tartozó további szakmát kíván szerezni, az ágazati alapvizsgát nem kell megismételnie.</w:t>
      </w:r>
    </w:p>
    <w:p w:rsidR="008D7CFC" w:rsidRDefault="008D7CFC" w:rsidP="00432645">
      <w:pPr>
        <w:pStyle w:val="Cmsor4"/>
      </w:pPr>
      <w:bookmarkStart w:id="334" w:name="_Toc147957043"/>
      <w:r>
        <w:t>A szakirányú oktatás megszervezésének elvei és gyakorlata</w:t>
      </w:r>
      <w:bookmarkEnd w:id="334"/>
    </w:p>
    <w:p w:rsidR="008D7CFC" w:rsidRDefault="007526B6" w:rsidP="00AA4559">
      <w:r w:rsidRPr="007526B6">
        <w:t>A szakirányú oktatás a duális képzés elvei és módszertana szerint valósul meg. Tanulóink a gyakorlati képzőhelyeken szakképzési munkaviszonyban teljesítik a szakirányú oktatás követelményeit. Iskolánk képzési programjának céljai megfogalmazzák a tanítási-tanulási folyamat értelmét, irányát, törekvéseit a képzésben résztvevők kompetenciáinak fejlődése érdekében</w:t>
      </w:r>
    </w:p>
    <w:p w:rsidR="007526B6" w:rsidRDefault="007526B6" w:rsidP="007526B6">
      <w:r>
        <w:t>A szakirányú szakmai oktatás tantárgyainak súlyozását a duális képzőhellyel való szoros együttműködés keretében alakítottuk ki. Ebben nagy segítségünkre volt évtizedes közös tapasztalatunk a gyakorlati oktatás megszervezésében, kialakításában.</w:t>
      </w:r>
    </w:p>
    <w:p w:rsidR="007526B6" w:rsidRDefault="007526B6" w:rsidP="007526B6">
      <w:r>
        <w:t>A szakirányú oktatás célja, hogy a tanulók/képzésben résztvevők munkahelyi környezetben gyakorolják és fejlesszék azon kompetenciáikat, amelyek a napi munkavégzésük során alapvető elvárás lesz. Ezt támogatja a képző intézmény a demonstrációs termeiben szervezett elméletigényes gyakorlati oktatással, amely az elméleti ismeretek célirányos helyzetekben történő előhívását gyakoroltatja, valamint segíti rögzíteni a gyakorlati eljárások, protokollok helyes, szabályos úton történő elvégzésének berögződését.</w:t>
      </w:r>
    </w:p>
    <w:p w:rsidR="007526B6" w:rsidRDefault="007526B6" w:rsidP="007526B6">
      <w:r>
        <w:t>A szakmai vizsgára való felkészülést intézményünk biztosítja a tanulók/képzésben résztvevők számára a duális képzőhellyel való együttműködésben.</w:t>
      </w:r>
    </w:p>
    <w:p w:rsidR="007526B6" w:rsidRDefault="007526B6" w:rsidP="00AA4559"/>
    <w:p w:rsidR="00461038" w:rsidRDefault="00461038">
      <w:pPr>
        <w:rPr>
          <w:rFonts w:eastAsiaTheme="majorEastAsia" w:cstheme="majorBidi"/>
          <w:b/>
          <w:sz w:val="26"/>
          <w:szCs w:val="26"/>
        </w:rPr>
      </w:pPr>
      <w:r>
        <w:br w:type="page"/>
      </w:r>
    </w:p>
    <w:p w:rsidR="00B61C75" w:rsidRPr="00432645" w:rsidRDefault="00196F36" w:rsidP="003237EB">
      <w:pPr>
        <w:pStyle w:val="Cmsor2"/>
      </w:pPr>
      <w:bookmarkStart w:id="335" w:name="_Toc147957044"/>
      <w:r>
        <w:t xml:space="preserve">Képzési </w:t>
      </w:r>
      <w:r w:rsidRPr="00196F36">
        <w:t>és kimeneti követelmények</w:t>
      </w:r>
      <w:r>
        <w:t>, p</w:t>
      </w:r>
      <w:r w:rsidR="00B61C75" w:rsidRPr="00432645">
        <w:t>rogramtantervek</w:t>
      </w:r>
      <w:bookmarkEnd w:id="335"/>
    </w:p>
    <w:p w:rsidR="00B61C75" w:rsidRPr="00B61C75" w:rsidRDefault="00196F36" w:rsidP="00AA4559">
      <w:r>
        <w:t>A jogszabályokban meghatározott képzési és kimeneti követelményeket és az azok alapján kidolgozott hivatalos programtanterveket használjuk változtatás nélkül</w:t>
      </w:r>
    </w:p>
    <w:p w:rsidR="00B61C75" w:rsidRDefault="00B61C75" w:rsidP="00233882">
      <w:pPr>
        <w:pStyle w:val="Cmsor3"/>
      </w:pPr>
      <w:bookmarkStart w:id="336" w:name="_Toc147957045"/>
      <w:r>
        <w:t>5 0913 03 02 Egészségügyi asszisztens</w:t>
      </w:r>
      <w:bookmarkEnd w:id="336"/>
      <w:r>
        <w:t xml:space="preserve"> </w:t>
      </w:r>
    </w:p>
    <w:p w:rsidR="0097532F" w:rsidRDefault="0097532F" w:rsidP="005D57E5">
      <w:pPr>
        <w:pStyle w:val="Cmsor4"/>
      </w:pPr>
      <w:bookmarkStart w:id="337" w:name="_Toc147957046"/>
      <w:r>
        <w:t>Szakmairány: Gyógyszertári asszisztens</w:t>
      </w:r>
      <w:bookmarkEnd w:id="337"/>
    </w:p>
    <w:p w:rsidR="003A3953" w:rsidRDefault="00432D32" w:rsidP="00432D32">
      <w:pPr>
        <w:pStyle w:val="Cmsor4"/>
      </w:pPr>
      <w:bookmarkStart w:id="338" w:name="_Toc147957047"/>
      <w:r>
        <w:t xml:space="preserve">Szakmairány: </w:t>
      </w:r>
      <w:r w:rsidRPr="00432D32">
        <w:t>Perioperatív asszisztens</w:t>
      </w:r>
      <w:bookmarkEnd w:id="338"/>
    </w:p>
    <w:p w:rsidR="00196F36" w:rsidRDefault="001D10DC" w:rsidP="00432D32">
      <w:hyperlink r:id="rId16" w:history="1">
        <w:r w:rsidR="00196F36" w:rsidRPr="00FE2E3E">
          <w:rPr>
            <w:rStyle w:val="Hiperhivatkozs"/>
          </w:rPr>
          <w:t>https://api.ikk.hu/storage/uploads/files/5_0913_03_02_egeszsegugyi_asszisztens_kesz_alairtpdf-1664205537558.pdf</w:t>
        </w:r>
      </w:hyperlink>
      <w:r w:rsidR="00196F36">
        <w:t xml:space="preserve"> </w:t>
      </w:r>
    </w:p>
    <w:p w:rsidR="00432D32" w:rsidRDefault="001D10DC" w:rsidP="00432D32">
      <w:hyperlink r:id="rId17" w:history="1">
        <w:r w:rsidR="00432D32" w:rsidRPr="00FE2E3E">
          <w:rPr>
            <w:rStyle w:val="Hiperhivatkozs"/>
          </w:rPr>
          <w:t>https://api.ikk.hu/storage/uploads/files/ptt_eu_egeszsegugyi_asszisztenspdf-1601455897825.pdf</w:t>
        </w:r>
      </w:hyperlink>
    </w:p>
    <w:p w:rsidR="00B61C75" w:rsidRDefault="00B61C75" w:rsidP="00233882">
      <w:pPr>
        <w:pStyle w:val="Cmsor3"/>
      </w:pPr>
      <w:bookmarkStart w:id="339" w:name="_Toc147957048"/>
      <w:r>
        <w:t>5 0913 03 11 Mentőápoló</w:t>
      </w:r>
      <w:bookmarkEnd w:id="339"/>
    </w:p>
    <w:p w:rsidR="00196F36" w:rsidRDefault="001D10DC" w:rsidP="00AA4559">
      <w:hyperlink r:id="rId18" w:history="1">
        <w:r w:rsidR="00196F36" w:rsidRPr="00FE2E3E">
          <w:rPr>
            <w:rStyle w:val="Hiperhivatkozs"/>
          </w:rPr>
          <w:t>https://api.ikk.hu/storage/uploads/files/5_0913_03_11_mentoapolo_kesz_alairtpdf-1664205778693.pdf</w:t>
        </w:r>
      </w:hyperlink>
      <w:r w:rsidR="00196F36">
        <w:t xml:space="preserve"> </w:t>
      </w:r>
    </w:p>
    <w:p w:rsidR="00B61C75" w:rsidRPr="00B61C75" w:rsidRDefault="001D10DC" w:rsidP="00AA4559">
      <w:hyperlink r:id="rId19" w:history="1">
        <w:r w:rsidR="00432D32" w:rsidRPr="00FE2E3E">
          <w:rPr>
            <w:rStyle w:val="Hiperhivatkozs"/>
          </w:rPr>
          <w:t>https://api.ikk.hu/storage/uploads/files/ptt_eu_mentoapolopdf-1601456058659.pdf</w:t>
        </w:r>
      </w:hyperlink>
      <w:r w:rsidR="00432D32">
        <w:t xml:space="preserve"> </w:t>
      </w:r>
    </w:p>
    <w:p w:rsidR="00B61C75" w:rsidRDefault="00B61C75" w:rsidP="00233882">
      <w:pPr>
        <w:pStyle w:val="Cmsor3"/>
      </w:pPr>
      <w:bookmarkStart w:id="340" w:name="_Toc147957049"/>
      <w:r>
        <w:t>5 0923 03 09 Rehabilitációs terapeuta</w:t>
      </w:r>
      <w:bookmarkEnd w:id="340"/>
    </w:p>
    <w:p w:rsidR="00B61C75" w:rsidRDefault="00432D32" w:rsidP="00432D32">
      <w:pPr>
        <w:pStyle w:val="Cmsor4"/>
      </w:pPr>
      <w:bookmarkStart w:id="341" w:name="_Toc147957050"/>
      <w:r>
        <w:t>Szakmairány: Fizioterápiás asszisztens</w:t>
      </w:r>
      <w:bookmarkEnd w:id="341"/>
    </w:p>
    <w:p w:rsidR="00432D32" w:rsidRDefault="00432D32" w:rsidP="00432D32">
      <w:pPr>
        <w:pStyle w:val="Cmsor4"/>
      </w:pPr>
      <w:bookmarkStart w:id="342" w:name="_Toc147957051"/>
      <w:r>
        <w:t xml:space="preserve">Szakmairány: </w:t>
      </w:r>
      <w:r w:rsidRPr="00432D32">
        <w:t>Gyógymasszőr</w:t>
      </w:r>
      <w:bookmarkEnd w:id="342"/>
    </w:p>
    <w:p w:rsidR="00196F36" w:rsidRDefault="001D10DC" w:rsidP="00432D32">
      <w:hyperlink r:id="rId20" w:history="1">
        <w:r w:rsidR="00196F36" w:rsidRPr="00FE2E3E">
          <w:rPr>
            <w:rStyle w:val="Hiperhivatkozs"/>
          </w:rPr>
          <w:t>https://api.ikk.hu/storage/uploads/files/5_0923_03_09_rehabilitacios_terapeuta_kesz_alairtpdf-1664205963754.pdf</w:t>
        </w:r>
      </w:hyperlink>
      <w:r w:rsidR="00196F36">
        <w:t xml:space="preserve"> </w:t>
      </w:r>
    </w:p>
    <w:p w:rsidR="00432D32" w:rsidRPr="00432D32" w:rsidRDefault="001D10DC" w:rsidP="00432D32">
      <w:hyperlink r:id="rId21" w:history="1">
        <w:r w:rsidR="00432D32" w:rsidRPr="00FE2E3E">
          <w:rPr>
            <w:rStyle w:val="Hiperhivatkozs"/>
          </w:rPr>
          <w:t>https://api.ikk.hu/storage/uploads/files/ptt_eu_rehabilitacios_terapeutapdf-1601456018007.pdf</w:t>
        </w:r>
      </w:hyperlink>
      <w:r w:rsidR="00432D32">
        <w:t xml:space="preserve"> </w:t>
      </w:r>
    </w:p>
    <w:p w:rsidR="00B61C75" w:rsidRDefault="00B61C75" w:rsidP="00233882">
      <w:pPr>
        <w:pStyle w:val="Cmsor3"/>
      </w:pPr>
      <w:bookmarkStart w:id="343" w:name="_Toc147957052"/>
      <w:r>
        <w:t>5 0913 03 04 Csecsemő- és gyermekápoló</w:t>
      </w:r>
      <w:bookmarkEnd w:id="343"/>
    </w:p>
    <w:p w:rsidR="00196F36" w:rsidRDefault="001D10DC" w:rsidP="00AA4559">
      <w:hyperlink r:id="rId22" w:history="1">
        <w:r w:rsidR="00196F36" w:rsidRPr="00FE2E3E">
          <w:rPr>
            <w:rStyle w:val="Hiperhivatkozs"/>
          </w:rPr>
          <w:t>https://api.ikk.hu/storage/uploads/files/5_0913_03_04_csecsemo_es_gyermekapolo_kesz_alairtpdf-1664205484542.pdf</w:t>
        </w:r>
      </w:hyperlink>
      <w:r w:rsidR="00196F36">
        <w:t xml:space="preserve"> </w:t>
      </w:r>
    </w:p>
    <w:p w:rsidR="00B61C75" w:rsidRDefault="001D10DC" w:rsidP="00AA4559">
      <w:hyperlink r:id="rId23" w:history="1">
        <w:r w:rsidR="00432D32" w:rsidRPr="00FE2E3E">
          <w:rPr>
            <w:rStyle w:val="Hiperhivatkozs"/>
          </w:rPr>
          <w:t>https://api.ikk.hu/storage/uploads/files/csecsemo_es_gyermekapolo_pttpdf-1658992647312.pdf</w:t>
        </w:r>
      </w:hyperlink>
    </w:p>
    <w:p w:rsidR="00432D32" w:rsidRDefault="00432D32" w:rsidP="00AA4559"/>
    <w:p w:rsidR="00432D32" w:rsidRDefault="00432D32" w:rsidP="00AA4559"/>
    <w:p w:rsidR="00A82343" w:rsidRDefault="00A82343">
      <w:r>
        <w:br w:type="page"/>
      </w:r>
    </w:p>
    <w:p w:rsidR="00A82343" w:rsidRPr="00932213" w:rsidRDefault="00A82343" w:rsidP="00A82343"/>
    <w:p w:rsidR="00105504" w:rsidRPr="00105504" w:rsidRDefault="00105504" w:rsidP="00105504">
      <w:pPr>
        <w:pStyle w:val="Cmsor1"/>
      </w:pPr>
      <w:bookmarkStart w:id="344" w:name="_Toc147957053"/>
      <w:r w:rsidRPr="00105504">
        <w:t>Záró dokumentumok</w:t>
      </w:r>
      <w:bookmarkEnd w:id="344"/>
    </w:p>
    <w:p w:rsidR="00105504" w:rsidRPr="00105504" w:rsidRDefault="00105504" w:rsidP="00105504">
      <w:pPr>
        <w:pStyle w:val="Cmsor2"/>
      </w:pPr>
      <w:bookmarkStart w:id="345" w:name="_Toc147957054"/>
      <w:r w:rsidRPr="00105504">
        <w:t>A Szakmai program érvényességi ideje, felülvizsgálata, módosítási lehetőségei</w:t>
      </w:r>
      <w:bookmarkEnd w:id="345"/>
    </w:p>
    <w:p w:rsidR="00105504" w:rsidRPr="00105504" w:rsidRDefault="00105504" w:rsidP="00105504">
      <w:r w:rsidRPr="00105504">
        <w:t>A jelen Szakmai program a Szakképzési törvény rendelkezései szerint a META Don Bosco Technikum és Szakgimnázium oktatói testületének elfogadása, az igazgató jóváhagyása utána a 2024/25-ös tanévben lép hatályba.</w:t>
      </w:r>
    </w:p>
    <w:p w:rsidR="00105504" w:rsidRPr="00105504" w:rsidRDefault="00105504" w:rsidP="00105504">
      <w:r w:rsidRPr="00105504">
        <w:t>Előírásai 4 tanévre érvényesek, ha azok módosítását oktatói testülete vagy az intézményfenntartó nem kezdeményezi.</w:t>
      </w:r>
    </w:p>
    <w:p w:rsidR="00105504" w:rsidRPr="00105504" w:rsidRDefault="00105504" w:rsidP="00105504">
      <w:r w:rsidRPr="00105504">
        <w:t>A Szakmai program felülvizsgálatát, módosítását az iskola oktatói testülete és a fenntartó egyaránt kezdeményezheti. A módosítások elfogadása – a törvény rendelkezéseinek értelmében – az oktatói testület döntési jogkörébe tartozik.</w:t>
      </w:r>
    </w:p>
    <w:p w:rsidR="00105504" w:rsidRPr="00105504" w:rsidRDefault="00105504" w:rsidP="00105504">
      <w:pPr>
        <w:pStyle w:val="Cmsor2"/>
      </w:pPr>
      <w:bookmarkStart w:id="346" w:name="_Toc147957055"/>
      <w:r w:rsidRPr="00105504">
        <w:t>A Szakmai program nyilvánosságra hozása</w:t>
      </w:r>
      <w:bookmarkEnd w:id="346"/>
    </w:p>
    <w:p w:rsidR="00105504" w:rsidRPr="00105504" w:rsidRDefault="00105504" w:rsidP="00105504">
      <w:r w:rsidRPr="00105504">
        <w:t>Az iskola szakmai programja nyilvános, minden érdeklődő számára megtekinthető. Az iskola – működésének megkezdésétől a Szakmai programját az érdeklődő szülők és tanulók rendelkezésére bocsátja; ezzel is megkönnyítve a tájékozódást, iskolaválasztást.</w:t>
      </w:r>
    </w:p>
    <w:p w:rsidR="00105504" w:rsidRPr="00105504" w:rsidRDefault="00105504" w:rsidP="00105504">
      <w:r w:rsidRPr="00105504">
        <w:t>A szakmai program a következő helyeken tekinthető meg:</w:t>
      </w:r>
    </w:p>
    <w:p w:rsidR="00105504" w:rsidRPr="00105504" w:rsidRDefault="00105504" w:rsidP="00081627">
      <w:pPr>
        <w:numPr>
          <w:ilvl w:val="0"/>
          <w:numId w:val="50"/>
        </w:numPr>
      </w:pPr>
      <w:r w:rsidRPr="00105504">
        <w:t>az intézmény honlapján</w:t>
      </w:r>
    </w:p>
    <w:p w:rsidR="00105504" w:rsidRPr="00105504" w:rsidRDefault="00105504" w:rsidP="00081627">
      <w:pPr>
        <w:numPr>
          <w:ilvl w:val="0"/>
          <w:numId w:val="50"/>
        </w:numPr>
      </w:pPr>
      <w:r w:rsidRPr="00105504">
        <w:t>az iskola fenntartójánál,</w:t>
      </w:r>
    </w:p>
    <w:p w:rsidR="00105504" w:rsidRPr="00105504" w:rsidRDefault="00105504" w:rsidP="00081627">
      <w:pPr>
        <w:numPr>
          <w:ilvl w:val="0"/>
          <w:numId w:val="50"/>
        </w:numPr>
      </w:pPr>
      <w:r w:rsidRPr="00105504">
        <w:t>az iskola irattárában,</w:t>
      </w:r>
    </w:p>
    <w:p w:rsidR="00105504" w:rsidRPr="00105504" w:rsidRDefault="00105504" w:rsidP="00081627">
      <w:pPr>
        <w:numPr>
          <w:ilvl w:val="0"/>
          <w:numId w:val="50"/>
        </w:numPr>
      </w:pPr>
      <w:r w:rsidRPr="00105504">
        <w:t>az iskola igazgatójánál,</w:t>
      </w:r>
    </w:p>
    <w:p w:rsidR="00105504" w:rsidRPr="00105504" w:rsidRDefault="00105504" w:rsidP="00105504"/>
    <w:p w:rsidR="00105504" w:rsidRPr="00105504" w:rsidRDefault="00105504" w:rsidP="00105504">
      <w:r w:rsidRPr="00105504">
        <w:t xml:space="preserve">Budapest, 2023. </w:t>
      </w:r>
      <w:r w:rsidR="00F02EAA">
        <w:t>október 12</w:t>
      </w:r>
    </w:p>
    <w:p w:rsidR="00105504" w:rsidRPr="00105504" w:rsidRDefault="00105504" w:rsidP="00105504">
      <w:r w:rsidRPr="00105504">
        <w:t> </w:t>
      </w:r>
    </w:p>
    <w:p w:rsidR="00105504" w:rsidRPr="00105504" w:rsidRDefault="00105504" w:rsidP="00105504">
      <w:r w:rsidRPr="00105504">
        <w:t> </w:t>
      </w:r>
    </w:p>
    <w:p w:rsidR="00105504" w:rsidRPr="00105504" w:rsidRDefault="00105504" w:rsidP="00F02EAA">
      <w:pPr>
        <w:ind w:firstLine="4962"/>
      </w:pPr>
      <w:r w:rsidRPr="00105504">
        <w:t>………………………………</w:t>
      </w:r>
    </w:p>
    <w:p w:rsidR="00105504" w:rsidRPr="00105504" w:rsidRDefault="00105504" w:rsidP="00F02EAA">
      <w:pPr>
        <w:ind w:firstLine="5529"/>
      </w:pPr>
      <w:r w:rsidRPr="00105504">
        <w:t>igazgató</w:t>
      </w:r>
    </w:p>
    <w:p w:rsidR="00105504" w:rsidRPr="00105504" w:rsidRDefault="00105504" w:rsidP="00105504">
      <w:pPr>
        <w:rPr>
          <w:b/>
          <w:bCs/>
        </w:rPr>
      </w:pPr>
      <w:r w:rsidRPr="00105504">
        <w:br w:type="page"/>
      </w:r>
    </w:p>
    <w:p w:rsidR="00105504" w:rsidRPr="00105504" w:rsidRDefault="00105504" w:rsidP="00F02EAA">
      <w:pPr>
        <w:pStyle w:val="Cmsor2"/>
      </w:pPr>
      <w:bookmarkStart w:id="347" w:name="_Toc147957056"/>
      <w:r w:rsidRPr="00105504">
        <w:t>Legitimációs záradékok</w:t>
      </w:r>
      <w:bookmarkEnd w:id="347"/>
    </w:p>
    <w:p w:rsidR="00105504" w:rsidRPr="00105504" w:rsidRDefault="00105504" w:rsidP="00105504">
      <w:r w:rsidRPr="00105504">
        <w:t xml:space="preserve">1/ A META Don Bosco Technikum és Szakgimnázium Szakmai programját az oktatói testület a 2023. </w:t>
      </w:r>
      <w:r w:rsidR="00F02EAA">
        <w:t>október 12-én</w:t>
      </w:r>
      <w:r w:rsidRPr="00105504">
        <w:t xml:space="preserve"> megtartott rendkívüli értekezletén megvitatta és elfogadta.</w:t>
      </w:r>
    </w:p>
    <w:p w:rsidR="00105504" w:rsidRPr="00105504" w:rsidRDefault="00105504" w:rsidP="00105504">
      <w:r w:rsidRPr="00105504">
        <w:t> </w:t>
      </w:r>
    </w:p>
    <w:p w:rsidR="00105504" w:rsidRPr="00105504" w:rsidRDefault="00105504" w:rsidP="00105504">
      <w:r w:rsidRPr="00105504">
        <w:t> </w:t>
      </w:r>
    </w:p>
    <w:p w:rsidR="00105504" w:rsidRPr="00105504" w:rsidRDefault="00105504" w:rsidP="00105504">
      <w:r w:rsidRPr="00105504">
        <w:t> </w:t>
      </w:r>
    </w:p>
    <w:p w:rsidR="00105504" w:rsidRPr="00105504" w:rsidRDefault="00105504" w:rsidP="00105504">
      <w:r w:rsidRPr="00105504">
        <w:t xml:space="preserve">Budapest, 2023. </w:t>
      </w:r>
      <w:r w:rsidR="00F02EAA">
        <w:t>október 12</w:t>
      </w:r>
    </w:p>
    <w:p w:rsidR="00105504" w:rsidRPr="00105504" w:rsidRDefault="00105504" w:rsidP="00105504">
      <w:r w:rsidRPr="00105504">
        <w:t> </w:t>
      </w:r>
    </w:p>
    <w:p w:rsidR="00105504" w:rsidRPr="00105504" w:rsidRDefault="00105504" w:rsidP="00105504">
      <w:r w:rsidRPr="00105504">
        <w:t> </w:t>
      </w:r>
    </w:p>
    <w:p w:rsidR="00105504" w:rsidRPr="00105504" w:rsidRDefault="00105504" w:rsidP="00105504">
      <w:r w:rsidRPr="00105504">
        <w:t> </w:t>
      </w:r>
    </w:p>
    <w:p w:rsidR="00105504" w:rsidRPr="00105504" w:rsidRDefault="00105504" w:rsidP="00105504">
      <w:r w:rsidRPr="00105504">
        <w:t> </w:t>
      </w:r>
    </w:p>
    <w:p w:rsidR="00105504" w:rsidRPr="00105504" w:rsidRDefault="00105504" w:rsidP="00F02EAA">
      <w:pPr>
        <w:tabs>
          <w:tab w:val="left" w:pos="5670"/>
        </w:tabs>
      </w:pPr>
      <w:r w:rsidRPr="00105504">
        <w:t>………………………………..  </w:t>
      </w:r>
      <w:r w:rsidRPr="00105504">
        <w:tab/>
        <w:t>…………………………………..</w:t>
      </w:r>
    </w:p>
    <w:p w:rsidR="00105504" w:rsidRPr="00105504" w:rsidRDefault="00105504" w:rsidP="00F02EAA">
      <w:pPr>
        <w:tabs>
          <w:tab w:val="left" w:pos="5103"/>
        </w:tabs>
      </w:pPr>
      <w:r w:rsidRPr="00105504">
        <w:t xml:space="preserve">az oktatói testület képviseletében  </w:t>
      </w:r>
      <w:r w:rsidRPr="00105504">
        <w:tab/>
        <w:t>az oktatói testület képviseletében</w:t>
      </w:r>
    </w:p>
    <w:p w:rsidR="00105504" w:rsidRPr="00105504" w:rsidRDefault="00105504" w:rsidP="00105504">
      <w:r w:rsidRPr="00105504">
        <w:t> </w:t>
      </w:r>
    </w:p>
    <w:p w:rsidR="00105504" w:rsidRPr="00105504" w:rsidRDefault="00105504" w:rsidP="00105504">
      <w:r w:rsidRPr="00105504">
        <w:t> </w:t>
      </w:r>
    </w:p>
    <w:p w:rsidR="00105504" w:rsidRPr="00105504" w:rsidRDefault="00105504" w:rsidP="00105504">
      <w:r w:rsidRPr="00105504">
        <w:t> </w:t>
      </w:r>
    </w:p>
    <w:p w:rsidR="00105504" w:rsidRPr="00105504" w:rsidRDefault="00105504" w:rsidP="00105504">
      <w:r w:rsidRPr="00105504">
        <w:t>2/ A META-Don Bosco Szakgimnázium Szakmai programját az intézmény igazgatója jóváhagyta.</w:t>
      </w:r>
    </w:p>
    <w:p w:rsidR="00105504" w:rsidRPr="00105504" w:rsidRDefault="00105504" w:rsidP="00105504">
      <w:r w:rsidRPr="00105504">
        <w:t> </w:t>
      </w:r>
    </w:p>
    <w:p w:rsidR="00105504" w:rsidRPr="00105504" w:rsidRDefault="00105504" w:rsidP="00105504">
      <w:r w:rsidRPr="00105504">
        <w:t> Budapest, 2023. </w:t>
      </w:r>
      <w:r w:rsidR="00F02EAA">
        <w:t>október 12</w:t>
      </w:r>
    </w:p>
    <w:p w:rsidR="00105504" w:rsidRPr="00105504" w:rsidRDefault="00105504" w:rsidP="00105504">
      <w:r w:rsidRPr="00105504">
        <w:t> </w:t>
      </w:r>
    </w:p>
    <w:p w:rsidR="00105504" w:rsidRPr="00105504" w:rsidRDefault="00105504" w:rsidP="00105504">
      <w:r w:rsidRPr="00105504">
        <w:t> </w:t>
      </w:r>
    </w:p>
    <w:p w:rsidR="00F02EAA" w:rsidRPr="00105504" w:rsidRDefault="00F02EAA" w:rsidP="00F02EAA">
      <w:pPr>
        <w:ind w:firstLine="4962"/>
      </w:pPr>
      <w:r w:rsidRPr="00105504">
        <w:t>………………………………</w:t>
      </w:r>
    </w:p>
    <w:p w:rsidR="00F02EAA" w:rsidRPr="00105504" w:rsidRDefault="00F02EAA" w:rsidP="00F02EAA">
      <w:pPr>
        <w:ind w:firstLine="5529"/>
      </w:pPr>
      <w:r w:rsidRPr="00105504">
        <w:t>igazgató</w:t>
      </w:r>
    </w:p>
    <w:p w:rsidR="00105504" w:rsidRPr="00105504" w:rsidRDefault="00105504" w:rsidP="00105504">
      <w:r w:rsidRPr="00105504">
        <w:t>3/ A META Don Bosco Technikum és Szakgimnázium Szakmai programját az intézmény fenntartója jóváhagyta.</w:t>
      </w:r>
    </w:p>
    <w:p w:rsidR="00105504" w:rsidRPr="00105504" w:rsidRDefault="00105504" w:rsidP="00105504">
      <w:r w:rsidRPr="00105504">
        <w:t> </w:t>
      </w:r>
    </w:p>
    <w:p w:rsidR="00105504" w:rsidRPr="00105504" w:rsidRDefault="00105504" w:rsidP="00105504">
      <w:r w:rsidRPr="00105504">
        <w:t>  </w:t>
      </w:r>
    </w:p>
    <w:p w:rsidR="00105504" w:rsidRPr="00105504" w:rsidRDefault="00105504" w:rsidP="00105504">
      <w:r w:rsidRPr="00105504">
        <w:t>Budapest, 2023.</w:t>
      </w:r>
      <w:r w:rsidR="00F02EAA" w:rsidRPr="00F02EAA">
        <w:t xml:space="preserve"> </w:t>
      </w:r>
      <w:r w:rsidR="00F02EAA">
        <w:t>október 12</w:t>
      </w:r>
    </w:p>
    <w:p w:rsidR="00105504" w:rsidRPr="00105504" w:rsidRDefault="00105504" w:rsidP="00105504">
      <w:r w:rsidRPr="00105504">
        <w:t> </w:t>
      </w:r>
    </w:p>
    <w:p w:rsidR="00105504" w:rsidRPr="00105504" w:rsidRDefault="00105504" w:rsidP="00F02EAA">
      <w:pPr>
        <w:ind w:left="4962"/>
      </w:pPr>
      <w:r w:rsidRPr="00105504">
        <w:t>………………………………</w:t>
      </w:r>
    </w:p>
    <w:p w:rsidR="00105504" w:rsidRPr="00105504" w:rsidRDefault="00105504" w:rsidP="00F02EAA">
      <w:pPr>
        <w:ind w:left="4536"/>
      </w:pPr>
      <w:r w:rsidRPr="00105504">
        <w:t>a fenntartó képviseletében</w:t>
      </w:r>
    </w:p>
    <w:sectPr w:rsidR="00105504" w:rsidRPr="00105504" w:rsidSect="00DE18C4">
      <w:footerReference w:type="defaul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203" w:rsidRDefault="00660203" w:rsidP="00AA4559">
      <w:r>
        <w:separator/>
      </w:r>
    </w:p>
  </w:endnote>
  <w:endnote w:type="continuationSeparator" w:id="0">
    <w:p w:rsidR="00660203" w:rsidRDefault="00660203" w:rsidP="00AA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926342"/>
      <w:docPartObj>
        <w:docPartGallery w:val="Page Numbers (Bottom of Page)"/>
        <w:docPartUnique/>
      </w:docPartObj>
    </w:sdtPr>
    <w:sdtEndPr/>
    <w:sdtContent>
      <w:p w:rsidR="00340324" w:rsidRDefault="00340324">
        <w:pPr>
          <w:pStyle w:val="llb"/>
          <w:jc w:val="right"/>
        </w:pPr>
        <w:r>
          <w:fldChar w:fldCharType="begin"/>
        </w:r>
        <w:r>
          <w:instrText>PAGE   \* MERGEFORMAT</w:instrText>
        </w:r>
        <w:r>
          <w:fldChar w:fldCharType="separate"/>
        </w:r>
        <w:r w:rsidR="004E5657">
          <w:rPr>
            <w:noProof/>
          </w:rPr>
          <w:t>- 5 -</w:t>
        </w:r>
        <w:r>
          <w:fldChar w:fldCharType="end"/>
        </w:r>
      </w:p>
    </w:sdtContent>
  </w:sdt>
  <w:p w:rsidR="00340324" w:rsidRDefault="0034032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466691"/>
      <w:docPartObj>
        <w:docPartGallery w:val="Page Numbers (Bottom of Page)"/>
        <w:docPartUnique/>
      </w:docPartObj>
    </w:sdtPr>
    <w:sdtEndPr/>
    <w:sdtContent>
      <w:p w:rsidR="00340324" w:rsidRDefault="00340324">
        <w:pPr>
          <w:pStyle w:val="llb"/>
          <w:jc w:val="right"/>
        </w:pPr>
        <w:r>
          <w:fldChar w:fldCharType="begin"/>
        </w:r>
        <w:r>
          <w:instrText>PAGE   \* MERGEFORMAT</w:instrText>
        </w:r>
        <w:r>
          <w:fldChar w:fldCharType="separate"/>
        </w:r>
        <w:r w:rsidR="004E5657">
          <w:rPr>
            <w:noProof/>
          </w:rPr>
          <w:t>16</w:t>
        </w:r>
        <w:r>
          <w:fldChar w:fldCharType="end"/>
        </w:r>
      </w:p>
    </w:sdtContent>
  </w:sdt>
  <w:p w:rsidR="00340324" w:rsidRDefault="00340324">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430322"/>
      <w:docPartObj>
        <w:docPartGallery w:val="Page Numbers (Bottom of Page)"/>
        <w:docPartUnique/>
      </w:docPartObj>
    </w:sdtPr>
    <w:sdtEndPr/>
    <w:sdtContent>
      <w:p w:rsidR="00340324" w:rsidRDefault="00340324">
        <w:pPr>
          <w:pStyle w:val="llb"/>
          <w:jc w:val="right"/>
        </w:pPr>
        <w:r>
          <w:fldChar w:fldCharType="begin"/>
        </w:r>
        <w:r>
          <w:instrText>PAGE   \* MERGEFORMAT</w:instrText>
        </w:r>
        <w:r>
          <w:fldChar w:fldCharType="separate"/>
        </w:r>
        <w:r w:rsidR="004E5657">
          <w:rPr>
            <w:noProof/>
          </w:rPr>
          <w:t>15</w:t>
        </w:r>
        <w:r>
          <w:fldChar w:fldCharType="end"/>
        </w:r>
      </w:p>
    </w:sdtContent>
  </w:sdt>
  <w:p w:rsidR="00340324" w:rsidRDefault="00340324">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2005557"/>
      <w:docPartObj>
        <w:docPartGallery w:val="Page Numbers (Bottom of Page)"/>
        <w:docPartUnique/>
      </w:docPartObj>
    </w:sdtPr>
    <w:sdtEndPr/>
    <w:sdtContent>
      <w:p w:rsidR="00340324" w:rsidRDefault="00340324">
        <w:pPr>
          <w:pStyle w:val="llb"/>
          <w:jc w:val="right"/>
        </w:pPr>
        <w:r>
          <w:fldChar w:fldCharType="begin"/>
        </w:r>
        <w:r>
          <w:instrText>PAGE   \* MERGEFORMAT</w:instrText>
        </w:r>
        <w:r>
          <w:fldChar w:fldCharType="separate"/>
        </w:r>
        <w:r w:rsidR="001065A3">
          <w:rPr>
            <w:noProof/>
          </w:rPr>
          <w:t>126</w:t>
        </w:r>
        <w:r>
          <w:fldChar w:fldCharType="end"/>
        </w:r>
      </w:p>
    </w:sdtContent>
  </w:sdt>
  <w:p w:rsidR="00340324" w:rsidRDefault="0034032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203" w:rsidRDefault="00660203" w:rsidP="00AA4559">
      <w:r>
        <w:separator/>
      </w:r>
    </w:p>
  </w:footnote>
  <w:footnote w:type="continuationSeparator" w:id="0">
    <w:p w:rsidR="00660203" w:rsidRDefault="00660203" w:rsidP="00AA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324" w:rsidRPr="004871C7" w:rsidRDefault="00340324" w:rsidP="003237EB">
    <w:pPr>
      <w:pStyle w:val="lfej"/>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324" w:rsidRDefault="00340324" w:rsidP="003237EB">
    <w:pPr>
      <w:jc w:val="center"/>
      <w:rPr>
        <w:rFonts w:cs="Arial"/>
        <w:b/>
        <w:smallCaps/>
        <w:szCs w:val="20"/>
      </w:rPr>
    </w:pPr>
  </w:p>
  <w:p w:rsidR="00340324" w:rsidRPr="00BA461D" w:rsidRDefault="00340324" w:rsidP="003237E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2EC"/>
    <w:multiLevelType w:val="hybridMultilevel"/>
    <w:tmpl w:val="6CE61D9C"/>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 w15:restartNumberingAfterBreak="0">
    <w:nsid w:val="012768F1"/>
    <w:multiLevelType w:val="multilevel"/>
    <w:tmpl w:val="6BE84494"/>
    <w:lvl w:ilvl="0">
      <w:numFmt w:val="bullet"/>
      <w:lvlText w:val="•"/>
      <w:lvlJc w:val="left"/>
      <w:pPr>
        <w:ind w:left="1070" w:hanging="710"/>
      </w:pPr>
      <w:rPr>
        <w:rFonts w:ascii="Calibri" w:eastAsiaTheme="minorHAns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176400A"/>
    <w:multiLevelType w:val="multilevel"/>
    <w:tmpl w:val="1A76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803C3E"/>
    <w:multiLevelType w:val="multilevel"/>
    <w:tmpl w:val="AA82BA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A74546"/>
    <w:multiLevelType w:val="hybridMultilevel"/>
    <w:tmpl w:val="876A8058"/>
    <w:lvl w:ilvl="0" w:tplc="8BFCA65A">
      <w:numFmt w:val="bullet"/>
      <w:lvlText w:val="•"/>
      <w:lvlJc w:val="left"/>
      <w:pPr>
        <w:ind w:left="1070" w:hanging="710"/>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4F4340D"/>
    <w:multiLevelType w:val="hybridMultilevel"/>
    <w:tmpl w:val="6BE84494"/>
    <w:lvl w:ilvl="0" w:tplc="3B98C43A">
      <w:numFmt w:val="bullet"/>
      <w:lvlText w:val="•"/>
      <w:lvlJc w:val="left"/>
      <w:pPr>
        <w:ind w:left="1070" w:hanging="71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E1E4BAF"/>
    <w:multiLevelType w:val="hybridMultilevel"/>
    <w:tmpl w:val="78002C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F2B0BC4"/>
    <w:multiLevelType w:val="hybridMultilevel"/>
    <w:tmpl w:val="143C9852"/>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8" w15:restartNumberingAfterBreak="0">
    <w:nsid w:val="0FF72A63"/>
    <w:multiLevelType w:val="hybridMultilevel"/>
    <w:tmpl w:val="908E3F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01074E1"/>
    <w:multiLevelType w:val="hybridMultilevel"/>
    <w:tmpl w:val="66228A68"/>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0" w15:restartNumberingAfterBreak="0">
    <w:nsid w:val="10CE6716"/>
    <w:multiLevelType w:val="multilevel"/>
    <w:tmpl w:val="3B6C073C"/>
    <w:lvl w:ilvl="0">
      <w:start w:val="1"/>
      <w:numFmt w:val="decimal"/>
      <w:lvlText w:val="%1."/>
      <w:lvlJc w:val="left"/>
      <w:pPr>
        <w:ind w:left="1326" w:hanging="433"/>
      </w:pPr>
      <w:rPr>
        <w:rFonts w:hint="default"/>
        <w:b/>
        <w:bCs/>
        <w:spacing w:val="-4"/>
        <w:w w:val="99"/>
        <w:lang w:val="hu-HU" w:eastAsia="hu-HU" w:bidi="hu-HU"/>
      </w:rPr>
    </w:lvl>
    <w:lvl w:ilvl="1">
      <w:start w:val="1"/>
      <w:numFmt w:val="decimal"/>
      <w:lvlText w:val="%1.%2"/>
      <w:lvlJc w:val="left"/>
      <w:pPr>
        <w:ind w:left="1470" w:hanging="577"/>
      </w:pPr>
      <w:rPr>
        <w:rFonts w:hint="default"/>
        <w:spacing w:val="-6"/>
        <w:w w:val="99"/>
        <w:lang w:val="hu-HU" w:eastAsia="hu-HU" w:bidi="hu-HU"/>
      </w:rPr>
    </w:lvl>
    <w:lvl w:ilvl="2">
      <w:start w:val="1"/>
      <w:numFmt w:val="decimal"/>
      <w:lvlText w:val="%1.%2.%3"/>
      <w:lvlJc w:val="left"/>
      <w:pPr>
        <w:ind w:left="1614" w:hanging="577"/>
      </w:pPr>
      <w:rPr>
        <w:rFonts w:ascii="Times New Roman" w:eastAsia="Times New Roman" w:hAnsi="Times New Roman" w:cs="Times New Roman" w:hint="default"/>
        <w:spacing w:val="-8"/>
        <w:w w:val="100"/>
        <w:sz w:val="24"/>
        <w:szCs w:val="24"/>
        <w:lang w:val="hu-HU" w:eastAsia="hu-HU" w:bidi="hu-HU"/>
      </w:rPr>
    </w:lvl>
    <w:lvl w:ilvl="3">
      <w:start w:val="1"/>
      <w:numFmt w:val="upperLetter"/>
      <w:lvlText w:val="%4)"/>
      <w:lvlJc w:val="left"/>
      <w:pPr>
        <w:ind w:left="1681" w:hanging="577"/>
      </w:pPr>
      <w:rPr>
        <w:rFonts w:ascii="Times New Roman" w:eastAsia="Times New Roman" w:hAnsi="Times New Roman" w:cs="Times New Roman" w:hint="default"/>
        <w:spacing w:val="-1"/>
        <w:w w:val="99"/>
        <w:sz w:val="24"/>
        <w:szCs w:val="24"/>
        <w:lang w:val="hu-HU" w:eastAsia="hu-HU" w:bidi="hu-HU"/>
      </w:rPr>
    </w:lvl>
    <w:lvl w:ilvl="4">
      <w:start w:val="1"/>
      <w:numFmt w:val="decimal"/>
      <w:lvlText w:val="%5)"/>
      <w:lvlJc w:val="left"/>
      <w:pPr>
        <w:ind w:left="1614" w:hanging="577"/>
      </w:pPr>
      <w:rPr>
        <w:rFonts w:ascii="Times New Roman" w:eastAsia="Times New Roman" w:hAnsi="Times New Roman" w:cs="Times New Roman" w:hint="default"/>
        <w:spacing w:val="-20"/>
        <w:w w:val="99"/>
        <w:sz w:val="24"/>
        <w:szCs w:val="24"/>
        <w:lang w:val="hu-HU" w:eastAsia="hu-HU" w:bidi="hu-HU"/>
      </w:rPr>
    </w:lvl>
    <w:lvl w:ilvl="5">
      <w:numFmt w:val="bullet"/>
      <w:lvlText w:val="•"/>
      <w:lvlJc w:val="left"/>
      <w:pPr>
        <w:ind w:left="3491" w:hanging="577"/>
      </w:pPr>
      <w:rPr>
        <w:rFonts w:hint="default"/>
        <w:lang w:val="hu-HU" w:eastAsia="hu-HU" w:bidi="hu-HU"/>
      </w:rPr>
    </w:lvl>
    <w:lvl w:ilvl="6">
      <w:numFmt w:val="bullet"/>
      <w:lvlText w:val="•"/>
      <w:lvlJc w:val="left"/>
      <w:pPr>
        <w:ind w:left="5002" w:hanging="577"/>
      </w:pPr>
      <w:rPr>
        <w:rFonts w:hint="default"/>
        <w:lang w:val="hu-HU" w:eastAsia="hu-HU" w:bidi="hu-HU"/>
      </w:rPr>
    </w:lvl>
    <w:lvl w:ilvl="7">
      <w:numFmt w:val="bullet"/>
      <w:lvlText w:val="•"/>
      <w:lvlJc w:val="left"/>
      <w:pPr>
        <w:ind w:left="6513" w:hanging="577"/>
      </w:pPr>
      <w:rPr>
        <w:rFonts w:hint="default"/>
        <w:lang w:val="hu-HU" w:eastAsia="hu-HU" w:bidi="hu-HU"/>
      </w:rPr>
    </w:lvl>
    <w:lvl w:ilvl="8">
      <w:numFmt w:val="bullet"/>
      <w:lvlText w:val="•"/>
      <w:lvlJc w:val="left"/>
      <w:pPr>
        <w:ind w:left="8024" w:hanging="577"/>
      </w:pPr>
      <w:rPr>
        <w:rFonts w:hint="default"/>
        <w:lang w:val="hu-HU" w:eastAsia="hu-HU" w:bidi="hu-HU"/>
      </w:rPr>
    </w:lvl>
  </w:abstractNum>
  <w:abstractNum w:abstractNumId="11" w15:restartNumberingAfterBreak="0">
    <w:nsid w:val="111F07DB"/>
    <w:multiLevelType w:val="multilevel"/>
    <w:tmpl w:val="2494A9A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1EA7B4D"/>
    <w:multiLevelType w:val="hybridMultilevel"/>
    <w:tmpl w:val="2D766472"/>
    <w:lvl w:ilvl="0" w:tplc="8BFCA65A">
      <w:numFmt w:val="bullet"/>
      <w:lvlText w:val="•"/>
      <w:lvlJc w:val="left"/>
      <w:pPr>
        <w:ind w:left="720" w:hanging="360"/>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4577A8B"/>
    <w:multiLevelType w:val="hybridMultilevel"/>
    <w:tmpl w:val="0938FD36"/>
    <w:lvl w:ilvl="0" w:tplc="040E0001">
      <w:start w:val="1"/>
      <w:numFmt w:val="bullet"/>
      <w:lvlText w:val=""/>
      <w:lvlJc w:val="left"/>
      <w:pPr>
        <w:ind w:left="1562" w:hanging="360"/>
      </w:pPr>
      <w:rPr>
        <w:rFonts w:ascii="Symbol" w:hAnsi="Symbol" w:hint="default"/>
      </w:rPr>
    </w:lvl>
    <w:lvl w:ilvl="1" w:tplc="040E0003" w:tentative="1">
      <w:start w:val="1"/>
      <w:numFmt w:val="bullet"/>
      <w:lvlText w:val="o"/>
      <w:lvlJc w:val="left"/>
      <w:pPr>
        <w:ind w:left="2282" w:hanging="360"/>
      </w:pPr>
      <w:rPr>
        <w:rFonts w:ascii="Courier New" w:hAnsi="Courier New" w:cs="Courier New" w:hint="default"/>
      </w:rPr>
    </w:lvl>
    <w:lvl w:ilvl="2" w:tplc="040E0005" w:tentative="1">
      <w:start w:val="1"/>
      <w:numFmt w:val="bullet"/>
      <w:lvlText w:val=""/>
      <w:lvlJc w:val="left"/>
      <w:pPr>
        <w:ind w:left="3002" w:hanging="360"/>
      </w:pPr>
      <w:rPr>
        <w:rFonts w:ascii="Wingdings" w:hAnsi="Wingdings" w:hint="default"/>
      </w:rPr>
    </w:lvl>
    <w:lvl w:ilvl="3" w:tplc="040E0001" w:tentative="1">
      <w:start w:val="1"/>
      <w:numFmt w:val="bullet"/>
      <w:lvlText w:val=""/>
      <w:lvlJc w:val="left"/>
      <w:pPr>
        <w:ind w:left="3722" w:hanging="360"/>
      </w:pPr>
      <w:rPr>
        <w:rFonts w:ascii="Symbol" w:hAnsi="Symbol" w:hint="default"/>
      </w:rPr>
    </w:lvl>
    <w:lvl w:ilvl="4" w:tplc="040E0003" w:tentative="1">
      <w:start w:val="1"/>
      <w:numFmt w:val="bullet"/>
      <w:lvlText w:val="o"/>
      <w:lvlJc w:val="left"/>
      <w:pPr>
        <w:ind w:left="4442" w:hanging="360"/>
      </w:pPr>
      <w:rPr>
        <w:rFonts w:ascii="Courier New" w:hAnsi="Courier New" w:cs="Courier New" w:hint="default"/>
      </w:rPr>
    </w:lvl>
    <w:lvl w:ilvl="5" w:tplc="040E0005" w:tentative="1">
      <w:start w:val="1"/>
      <w:numFmt w:val="bullet"/>
      <w:lvlText w:val=""/>
      <w:lvlJc w:val="left"/>
      <w:pPr>
        <w:ind w:left="5162" w:hanging="360"/>
      </w:pPr>
      <w:rPr>
        <w:rFonts w:ascii="Wingdings" w:hAnsi="Wingdings" w:hint="default"/>
      </w:rPr>
    </w:lvl>
    <w:lvl w:ilvl="6" w:tplc="040E0001" w:tentative="1">
      <w:start w:val="1"/>
      <w:numFmt w:val="bullet"/>
      <w:lvlText w:val=""/>
      <w:lvlJc w:val="left"/>
      <w:pPr>
        <w:ind w:left="5882" w:hanging="360"/>
      </w:pPr>
      <w:rPr>
        <w:rFonts w:ascii="Symbol" w:hAnsi="Symbol" w:hint="default"/>
      </w:rPr>
    </w:lvl>
    <w:lvl w:ilvl="7" w:tplc="040E0003" w:tentative="1">
      <w:start w:val="1"/>
      <w:numFmt w:val="bullet"/>
      <w:lvlText w:val="o"/>
      <w:lvlJc w:val="left"/>
      <w:pPr>
        <w:ind w:left="6602" w:hanging="360"/>
      </w:pPr>
      <w:rPr>
        <w:rFonts w:ascii="Courier New" w:hAnsi="Courier New" w:cs="Courier New" w:hint="default"/>
      </w:rPr>
    </w:lvl>
    <w:lvl w:ilvl="8" w:tplc="040E0005" w:tentative="1">
      <w:start w:val="1"/>
      <w:numFmt w:val="bullet"/>
      <w:lvlText w:val=""/>
      <w:lvlJc w:val="left"/>
      <w:pPr>
        <w:ind w:left="7322" w:hanging="360"/>
      </w:pPr>
      <w:rPr>
        <w:rFonts w:ascii="Wingdings" w:hAnsi="Wingdings" w:hint="default"/>
      </w:rPr>
    </w:lvl>
  </w:abstractNum>
  <w:abstractNum w:abstractNumId="14" w15:restartNumberingAfterBreak="0">
    <w:nsid w:val="14AF3DF4"/>
    <w:multiLevelType w:val="multilevel"/>
    <w:tmpl w:val="0E1EDD1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4B21AFA"/>
    <w:multiLevelType w:val="hybridMultilevel"/>
    <w:tmpl w:val="5462B0AA"/>
    <w:lvl w:ilvl="0" w:tplc="040E0001">
      <w:start w:val="1"/>
      <w:numFmt w:val="bullet"/>
      <w:lvlText w:val=""/>
      <w:lvlJc w:val="left"/>
      <w:pPr>
        <w:ind w:left="927" w:hanging="360"/>
      </w:pPr>
      <w:rPr>
        <w:rFonts w:ascii="Symbol" w:hAnsi="Symbo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6" w15:restartNumberingAfterBreak="0">
    <w:nsid w:val="167C59CF"/>
    <w:multiLevelType w:val="multilevel"/>
    <w:tmpl w:val="347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B64A4"/>
    <w:multiLevelType w:val="multilevel"/>
    <w:tmpl w:val="4BD8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6029E1"/>
    <w:multiLevelType w:val="hybridMultilevel"/>
    <w:tmpl w:val="C35C1256"/>
    <w:lvl w:ilvl="0" w:tplc="040E0001">
      <w:start w:val="1"/>
      <w:numFmt w:val="bullet"/>
      <w:lvlText w:val=""/>
      <w:lvlJc w:val="left"/>
      <w:pPr>
        <w:ind w:left="660" w:hanging="360"/>
      </w:pPr>
      <w:rPr>
        <w:rFonts w:ascii="Symbol" w:hAnsi="Symbol" w:hint="default"/>
      </w:rPr>
    </w:lvl>
    <w:lvl w:ilvl="1" w:tplc="040E0003" w:tentative="1">
      <w:start w:val="1"/>
      <w:numFmt w:val="bullet"/>
      <w:lvlText w:val="o"/>
      <w:lvlJc w:val="left"/>
      <w:pPr>
        <w:ind w:left="1380" w:hanging="360"/>
      </w:pPr>
      <w:rPr>
        <w:rFonts w:ascii="Courier New" w:hAnsi="Courier New" w:cs="Courier New" w:hint="default"/>
      </w:rPr>
    </w:lvl>
    <w:lvl w:ilvl="2" w:tplc="040E0005" w:tentative="1">
      <w:start w:val="1"/>
      <w:numFmt w:val="bullet"/>
      <w:lvlText w:val=""/>
      <w:lvlJc w:val="left"/>
      <w:pPr>
        <w:ind w:left="2100" w:hanging="360"/>
      </w:pPr>
      <w:rPr>
        <w:rFonts w:ascii="Wingdings" w:hAnsi="Wingdings" w:hint="default"/>
      </w:rPr>
    </w:lvl>
    <w:lvl w:ilvl="3" w:tplc="040E0001" w:tentative="1">
      <w:start w:val="1"/>
      <w:numFmt w:val="bullet"/>
      <w:lvlText w:val=""/>
      <w:lvlJc w:val="left"/>
      <w:pPr>
        <w:ind w:left="2820" w:hanging="360"/>
      </w:pPr>
      <w:rPr>
        <w:rFonts w:ascii="Symbol" w:hAnsi="Symbol" w:hint="default"/>
      </w:rPr>
    </w:lvl>
    <w:lvl w:ilvl="4" w:tplc="040E0003" w:tentative="1">
      <w:start w:val="1"/>
      <w:numFmt w:val="bullet"/>
      <w:lvlText w:val="o"/>
      <w:lvlJc w:val="left"/>
      <w:pPr>
        <w:ind w:left="3540" w:hanging="360"/>
      </w:pPr>
      <w:rPr>
        <w:rFonts w:ascii="Courier New" w:hAnsi="Courier New" w:cs="Courier New" w:hint="default"/>
      </w:rPr>
    </w:lvl>
    <w:lvl w:ilvl="5" w:tplc="040E0005" w:tentative="1">
      <w:start w:val="1"/>
      <w:numFmt w:val="bullet"/>
      <w:lvlText w:val=""/>
      <w:lvlJc w:val="left"/>
      <w:pPr>
        <w:ind w:left="4260" w:hanging="360"/>
      </w:pPr>
      <w:rPr>
        <w:rFonts w:ascii="Wingdings" w:hAnsi="Wingdings" w:hint="default"/>
      </w:rPr>
    </w:lvl>
    <w:lvl w:ilvl="6" w:tplc="040E0001" w:tentative="1">
      <w:start w:val="1"/>
      <w:numFmt w:val="bullet"/>
      <w:lvlText w:val=""/>
      <w:lvlJc w:val="left"/>
      <w:pPr>
        <w:ind w:left="4980" w:hanging="360"/>
      </w:pPr>
      <w:rPr>
        <w:rFonts w:ascii="Symbol" w:hAnsi="Symbol" w:hint="default"/>
      </w:rPr>
    </w:lvl>
    <w:lvl w:ilvl="7" w:tplc="040E0003" w:tentative="1">
      <w:start w:val="1"/>
      <w:numFmt w:val="bullet"/>
      <w:lvlText w:val="o"/>
      <w:lvlJc w:val="left"/>
      <w:pPr>
        <w:ind w:left="5700" w:hanging="360"/>
      </w:pPr>
      <w:rPr>
        <w:rFonts w:ascii="Courier New" w:hAnsi="Courier New" w:cs="Courier New" w:hint="default"/>
      </w:rPr>
    </w:lvl>
    <w:lvl w:ilvl="8" w:tplc="040E0005" w:tentative="1">
      <w:start w:val="1"/>
      <w:numFmt w:val="bullet"/>
      <w:lvlText w:val=""/>
      <w:lvlJc w:val="left"/>
      <w:pPr>
        <w:ind w:left="6420" w:hanging="360"/>
      </w:pPr>
      <w:rPr>
        <w:rFonts w:ascii="Wingdings" w:hAnsi="Wingdings" w:hint="default"/>
      </w:rPr>
    </w:lvl>
  </w:abstractNum>
  <w:abstractNum w:abstractNumId="19" w15:restartNumberingAfterBreak="0">
    <w:nsid w:val="1A0A1D7F"/>
    <w:multiLevelType w:val="hybridMultilevel"/>
    <w:tmpl w:val="B510BA6C"/>
    <w:lvl w:ilvl="0" w:tplc="040E0001">
      <w:start w:val="1"/>
      <w:numFmt w:val="bullet"/>
      <w:lvlText w:val=""/>
      <w:lvlJc w:val="left"/>
      <w:pPr>
        <w:ind w:left="1353" w:hanging="360"/>
      </w:pPr>
      <w:rPr>
        <w:rFonts w:ascii="Symbol" w:hAnsi="Symbol" w:hint="default"/>
      </w:rPr>
    </w:lvl>
    <w:lvl w:ilvl="1" w:tplc="040E0003" w:tentative="1">
      <w:start w:val="1"/>
      <w:numFmt w:val="bullet"/>
      <w:lvlText w:val="o"/>
      <w:lvlJc w:val="left"/>
      <w:pPr>
        <w:ind w:left="2073" w:hanging="360"/>
      </w:pPr>
      <w:rPr>
        <w:rFonts w:ascii="Courier New" w:hAnsi="Courier New" w:cs="Courier New" w:hint="default"/>
      </w:rPr>
    </w:lvl>
    <w:lvl w:ilvl="2" w:tplc="040E0005" w:tentative="1">
      <w:start w:val="1"/>
      <w:numFmt w:val="bullet"/>
      <w:lvlText w:val=""/>
      <w:lvlJc w:val="left"/>
      <w:pPr>
        <w:ind w:left="2793" w:hanging="360"/>
      </w:pPr>
      <w:rPr>
        <w:rFonts w:ascii="Wingdings" w:hAnsi="Wingdings" w:hint="default"/>
      </w:rPr>
    </w:lvl>
    <w:lvl w:ilvl="3" w:tplc="040E0001" w:tentative="1">
      <w:start w:val="1"/>
      <w:numFmt w:val="bullet"/>
      <w:lvlText w:val=""/>
      <w:lvlJc w:val="left"/>
      <w:pPr>
        <w:ind w:left="3513" w:hanging="360"/>
      </w:pPr>
      <w:rPr>
        <w:rFonts w:ascii="Symbol" w:hAnsi="Symbol" w:hint="default"/>
      </w:rPr>
    </w:lvl>
    <w:lvl w:ilvl="4" w:tplc="040E0003" w:tentative="1">
      <w:start w:val="1"/>
      <w:numFmt w:val="bullet"/>
      <w:lvlText w:val="o"/>
      <w:lvlJc w:val="left"/>
      <w:pPr>
        <w:ind w:left="4233" w:hanging="360"/>
      </w:pPr>
      <w:rPr>
        <w:rFonts w:ascii="Courier New" w:hAnsi="Courier New" w:cs="Courier New" w:hint="default"/>
      </w:rPr>
    </w:lvl>
    <w:lvl w:ilvl="5" w:tplc="040E0005" w:tentative="1">
      <w:start w:val="1"/>
      <w:numFmt w:val="bullet"/>
      <w:lvlText w:val=""/>
      <w:lvlJc w:val="left"/>
      <w:pPr>
        <w:ind w:left="4953" w:hanging="360"/>
      </w:pPr>
      <w:rPr>
        <w:rFonts w:ascii="Wingdings" w:hAnsi="Wingdings" w:hint="default"/>
      </w:rPr>
    </w:lvl>
    <w:lvl w:ilvl="6" w:tplc="040E0001" w:tentative="1">
      <w:start w:val="1"/>
      <w:numFmt w:val="bullet"/>
      <w:lvlText w:val=""/>
      <w:lvlJc w:val="left"/>
      <w:pPr>
        <w:ind w:left="5673" w:hanging="360"/>
      </w:pPr>
      <w:rPr>
        <w:rFonts w:ascii="Symbol" w:hAnsi="Symbol" w:hint="default"/>
      </w:rPr>
    </w:lvl>
    <w:lvl w:ilvl="7" w:tplc="040E0003" w:tentative="1">
      <w:start w:val="1"/>
      <w:numFmt w:val="bullet"/>
      <w:lvlText w:val="o"/>
      <w:lvlJc w:val="left"/>
      <w:pPr>
        <w:ind w:left="6393" w:hanging="360"/>
      </w:pPr>
      <w:rPr>
        <w:rFonts w:ascii="Courier New" w:hAnsi="Courier New" w:cs="Courier New" w:hint="default"/>
      </w:rPr>
    </w:lvl>
    <w:lvl w:ilvl="8" w:tplc="040E0005" w:tentative="1">
      <w:start w:val="1"/>
      <w:numFmt w:val="bullet"/>
      <w:lvlText w:val=""/>
      <w:lvlJc w:val="left"/>
      <w:pPr>
        <w:ind w:left="7113" w:hanging="360"/>
      </w:pPr>
      <w:rPr>
        <w:rFonts w:ascii="Wingdings" w:hAnsi="Wingdings" w:hint="default"/>
      </w:rPr>
    </w:lvl>
  </w:abstractNum>
  <w:abstractNum w:abstractNumId="20" w15:restartNumberingAfterBreak="0">
    <w:nsid w:val="1CF17567"/>
    <w:multiLevelType w:val="multilevel"/>
    <w:tmpl w:val="61406FE4"/>
    <w:lvl w:ilvl="0">
      <w:numFmt w:val="bullet"/>
      <w:lvlText w:val="•"/>
      <w:lvlJc w:val="left"/>
      <w:pPr>
        <w:ind w:left="360" w:hanging="360"/>
      </w:pPr>
      <w:rPr>
        <w:rFonts w:hint="default"/>
        <w:w w:val="100"/>
        <w:sz w:val="24"/>
        <w:szCs w:val="24"/>
        <w:lang w:val="hu-HU" w:eastAsia="en-US" w:bidi="ar-SA"/>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1D8A7A3D"/>
    <w:multiLevelType w:val="multilevel"/>
    <w:tmpl w:val="6BE84494"/>
    <w:lvl w:ilvl="0">
      <w:numFmt w:val="bullet"/>
      <w:lvlText w:val="•"/>
      <w:lvlJc w:val="left"/>
      <w:pPr>
        <w:ind w:left="1070" w:hanging="710"/>
      </w:pPr>
      <w:rPr>
        <w:rFonts w:ascii="Calibri" w:eastAsiaTheme="minorHAns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1E2A5D77"/>
    <w:multiLevelType w:val="multilevel"/>
    <w:tmpl w:val="DB7E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CF56B0"/>
    <w:multiLevelType w:val="hybridMultilevel"/>
    <w:tmpl w:val="E264BCF6"/>
    <w:lvl w:ilvl="0" w:tplc="040E0001">
      <w:start w:val="1"/>
      <w:numFmt w:val="bullet"/>
      <w:lvlText w:val=""/>
      <w:lvlJc w:val="left"/>
      <w:pPr>
        <w:ind w:left="1491"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24" w15:restartNumberingAfterBreak="0">
    <w:nsid w:val="22A72478"/>
    <w:multiLevelType w:val="hybridMultilevel"/>
    <w:tmpl w:val="91DE6E18"/>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5" w15:restartNumberingAfterBreak="0">
    <w:nsid w:val="22BF3845"/>
    <w:multiLevelType w:val="multilevel"/>
    <w:tmpl w:val="61406FE4"/>
    <w:lvl w:ilvl="0">
      <w:numFmt w:val="bullet"/>
      <w:lvlText w:val="•"/>
      <w:lvlJc w:val="left"/>
      <w:pPr>
        <w:ind w:left="360" w:hanging="360"/>
      </w:pPr>
      <w:rPr>
        <w:rFonts w:hint="default"/>
        <w:w w:val="100"/>
        <w:sz w:val="24"/>
        <w:szCs w:val="24"/>
        <w:lang w:val="hu-HU" w:eastAsia="en-US" w:bidi="ar-SA"/>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22C9387E"/>
    <w:multiLevelType w:val="multilevel"/>
    <w:tmpl w:val="6BE84494"/>
    <w:lvl w:ilvl="0">
      <w:numFmt w:val="bullet"/>
      <w:lvlText w:val="•"/>
      <w:lvlJc w:val="left"/>
      <w:pPr>
        <w:ind w:left="1070" w:hanging="710"/>
      </w:pPr>
      <w:rPr>
        <w:rFonts w:ascii="Calibri" w:eastAsiaTheme="minorHAns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241D31F3"/>
    <w:multiLevelType w:val="multilevel"/>
    <w:tmpl w:val="61406FE4"/>
    <w:lvl w:ilvl="0">
      <w:numFmt w:val="bullet"/>
      <w:lvlText w:val="•"/>
      <w:lvlJc w:val="left"/>
      <w:pPr>
        <w:ind w:left="360" w:hanging="360"/>
      </w:pPr>
      <w:rPr>
        <w:rFonts w:hint="default"/>
        <w:w w:val="100"/>
        <w:sz w:val="24"/>
        <w:szCs w:val="24"/>
        <w:lang w:val="hu-HU" w:eastAsia="en-US" w:bidi="ar-SA"/>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24521AC6"/>
    <w:multiLevelType w:val="multilevel"/>
    <w:tmpl w:val="9162C738"/>
    <w:lvl w:ilvl="0">
      <w:start w:val="1"/>
      <w:numFmt w:val="bullet"/>
      <w:lvlText w:val=""/>
      <w:lvlJc w:val="left"/>
      <w:pPr>
        <w:ind w:left="360" w:hanging="360"/>
      </w:pPr>
      <w:rPr>
        <w:rFonts w:ascii="Wingdings" w:hAnsi="Wingdings" w:hint="default"/>
      </w:rPr>
    </w:lvl>
    <w:lvl w:ilvl="1">
      <w:numFmt w:val="bullet"/>
      <w:lvlText w:val="–"/>
      <w:lvlJc w:val="left"/>
      <w:pPr>
        <w:ind w:left="720" w:hanging="360"/>
      </w:pPr>
      <w:rPr>
        <w:rFonts w:ascii="Trebuchet MS" w:eastAsia="Trebuchet MS" w:hAnsi="Trebuchet MS" w:cs="Trebuchet MS" w:hint="default"/>
        <w:color w:val="231F20"/>
        <w:w w:val="136"/>
        <w:sz w:val="18"/>
        <w:szCs w:val="1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25264AC4"/>
    <w:multiLevelType w:val="multilevel"/>
    <w:tmpl w:val="AA82BA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294E60"/>
    <w:multiLevelType w:val="hybridMultilevel"/>
    <w:tmpl w:val="F760C14E"/>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31" w15:restartNumberingAfterBreak="0">
    <w:nsid w:val="25D0514D"/>
    <w:multiLevelType w:val="hybridMultilevel"/>
    <w:tmpl w:val="7ACED1A4"/>
    <w:lvl w:ilvl="0" w:tplc="3B98C43A">
      <w:numFmt w:val="bullet"/>
      <w:lvlText w:val="•"/>
      <w:lvlJc w:val="left"/>
      <w:pPr>
        <w:ind w:left="1070" w:hanging="71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2636231F"/>
    <w:multiLevelType w:val="hybridMultilevel"/>
    <w:tmpl w:val="FC8E6926"/>
    <w:lvl w:ilvl="0" w:tplc="7A021F30">
      <w:start w:val="1"/>
      <w:numFmt w:val="upperRoman"/>
      <w:lvlText w:val="%1."/>
      <w:lvlJc w:val="left"/>
      <w:pPr>
        <w:ind w:left="3555" w:hanging="720"/>
      </w:pPr>
      <w:rPr>
        <w:rFonts w:hint="default"/>
      </w:rPr>
    </w:lvl>
    <w:lvl w:ilvl="1" w:tplc="040E0019" w:tentative="1">
      <w:start w:val="1"/>
      <w:numFmt w:val="lowerLetter"/>
      <w:lvlText w:val="%2."/>
      <w:lvlJc w:val="left"/>
      <w:pPr>
        <w:ind w:left="3915" w:hanging="360"/>
      </w:pPr>
    </w:lvl>
    <w:lvl w:ilvl="2" w:tplc="040E001B" w:tentative="1">
      <w:start w:val="1"/>
      <w:numFmt w:val="lowerRoman"/>
      <w:lvlText w:val="%3."/>
      <w:lvlJc w:val="right"/>
      <w:pPr>
        <w:ind w:left="4635" w:hanging="180"/>
      </w:pPr>
    </w:lvl>
    <w:lvl w:ilvl="3" w:tplc="040E000F" w:tentative="1">
      <w:start w:val="1"/>
      <w:numFmt w:val="decimal"/>
      <w:lvlText w:val="%4."/>
      <w:lvlJc w:val="left"/>
      <w:pPr>
        <w:ind w:left="5355" w:hanging="360"/>
      </w:pPr>
    </w:lvl>
    <w:lvl w:ilvl="4" w:tplc="040E0019" w:tentative="1">
      <w:start w:val="1"/>
      <w:numFmt w:val="lowerLetter"/>
      <w:lvlText w:val="%5."/>
      <w:lvlJc w:val="left"/>
      <w:pPr>
        <w:ind w:left="6075" w:hanging="360"/>
      </w:pPr>
    </w:lvl>
    <w:lvl w:ilvl="5" w:tplc="040E001B" w:tentative="1">
      <w:start w:val="1"/>
      <w:numFmt w:val="lowerRoman"/>
      <w:lvlText w:val="%6."/>
      <w:lvlJc w:val="right"/>
      <w:pPr>
        <w:ind w:left="6795" w:hanging="180"/>
      </w:pPr>
    </w:lvl>
    <w:lvl w:ilvl="6" w:tplc="040E000F" w:tentative="1">
      <w:start w:val="1"/>
      <w:numFmt w:val="decimal"/>
      <w:lvlText w:val="%7."/>
      <w:lvlJc w:val="left"/>
      <w:pPr>
        <w:ind w:left="7515" w:hanging="360"/>
      </w:pPr>
    </w:lvl>
    <w:lvl w:ilvl="7" w:tplc="040E0019" w:tentative="1">
      <w:start w:val="1"/>
      <w:numFmt w:val="lowerLetter"/>
      <w:lvlText w:val="%8."/>
      <w:lvlJc w:val="left"/>
      <w:pPr>
        <w:ind w:left="8235" w:hanging="360"/>
      </w:pPr>
    </w:lvl>
    <w:lvl w:ilvl="8" w:tplc="040E001B" w:tentative="1">
      <w:start w:val="1"/>
      <w:numFmt w:val="lowerRoman"/>
      <w:lvlText w:val="%9."/>
      <w:lvlJc w:val="right"/>
      <w:pPr>
        <w:ind w:left="8955" w:hanging="180"/>
      </w:pPr>
    </w:lvl>
  </w:abstractNum>
  <w:abstractNum w:abstractNumId="33" w15:restartNumberingAfterBreak="0">
    <w:nsid w:val="2B785B47"/>
    <w:multiLevelType w:val="hybridMultilevel"/>
    <w:tmpl w:val="600AC33A"/>
    <w:lvl w:ilvl="0" w:tplc="8BFCA65A">
      <w:numFmt w:val="bullet"/>
      <w:lvlText w:val="•"/>
      <w:lvlJc w:val="left"/>
      <w:pPr>
        <w:ind w:left="720" w:hanging="360"/>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DA42FBF"/>
    <w:multiLevelType w:val="hybridMultilevel"/>
    <w:tmpl w:val="D41CD418"/>
    <w:lvl w:ilvl="0" w:tplc="040E0001">
      <w:start w:val="1"/>
      <w:numFmt w:val="bullet"/>
      <w:lvlText w:val=""/>
      <w:lvlJc w:val="left"/>
      <w:pPr>
        <w:ind w:left="660" w:hanging="360"/>
      </w:pPr>
      <w:rPr>
        <w:rFonts w:ascii="Symbol" w:hAnsi="Symbol" w:hint="default"/>
      </w:rPr>
    </w:lvl>
    <w:lvl w:ilvl="1" w:tplc="040E0003" w:tentative="1">
      <w:start w:val="1"/>
      <w:numFmt w:val="bullet"/>
      <w:lvlText w:val="o"/>
      <w:lvlJc w:val="left"/>
      <w:pPr>
        <w:ind w:left="1380" w:hanging="360"/>
      </w:pPr>
      <w:rPr>
        <w:rFonts w:ascii="Courier New" w:hAnsi="Courier New" w:cs="Courier New" w:hint="default"/>
      </w:rPr>
    </w:lvl>
    <w:lvl w:ilvl="2" w:tplc="040E0005" w:tentative="1">
      <w:start w:val="1"/>
      <w:numFmt w:val="bullet"/>
      <w:lvlText w:val=""/>
      <w:lvlJc w:val="left"/>
      <w:pPr>
        <w:ind w:left="2100" w:hanging="360"/>
      </w:pPr>
      <w:rPr>
        <w:rFonts w:ascii="Wingdings" w:hAnsi="Wingdings" w:hint="default"/>
      </w:rPr>
    </w:lvl>
    <w:lvl w:ilvl="3" w:tplc="040E0001" w:tentative="1">
      <w:start w:val="1"/>
      <w:numFmt w:val="bullet"/>
      <w:lvlText w:val=""/>
      <w:lvlJc w:val="left"/>
      <w:pPr>
        <w:ind w:left="2820" w:hanging="360"/>
      </w:pPr>
      <w:rPr>
        <w:rFonts w:ascii="Symbol" w:hAnsi="Symbol" w:hint="default"/>
      </w:rPr>
    </w:lvl>
    <w:lvl w:ilvl="4" w:tplc="040E0003" w:tentative="1">
      <w:start w:val="1"/>
      <w:numFmt w:val="bullet"/>
      <w:lvlText w:val="o"/>
      <w:lvlJc w:val="left"/>
      <w:pPr>
        <w:ind w:left="3540" w:hanging="360"/>
      </w:pPr>
      <w:rPr>
        <w:rFonts w:ascii="Courier New" w:hAnsi="Courier New" w:cs="Courier New" w:hint="default"/>
      </w:rPr>
    </w:lvl>
    <w:lvl w:ilvl="5" w:tplc="040E0005" w:tentative="1">
      <w:start w:val="1"/>
      <w:numFmt w:val="bullet"/>
      <w:lvlText w:val=""/>
      <w:lvlJc w:val="left"/>
      <w:pPr>
        <w:ind w:left="4260" w:hanging="360"/>
      </w:pPr>
      <w:rPr>
        <w:rFonts w:ascii="Wingdings" w:hAnsi="Wingdings" w:hint="default"/>
      </w:rPr>
    </w:lvl>
    <w:lvl w:ilvl="6" w:tplc="040E0001" w:tentative="1">
      <w:start w:val="1"/>
      <w:numFmt w:val="bullet"/>
      <w:lvlText w:val=""/>
      <w:lvlJc w:val="left"/>
      <w:pPr>
        <w:ind w:left="4980" w:hanging="360"/>
      </w:pPr>
      <w:rPr>
        <w:rFonts w:ascii="Symbol" w:hAnsi="Symbol" w:hint="default"/>
      </w:rPr>
    </w:lvl>
    <w:lvl w:ilvl="7" w:tplc="040E0003" w:tentative="1">
      <w:start w:val="1"/>
      <w:numFmt w:val="bullet"/>
      <w:lvlText w:val="o"/>
      <w:lvlJc w:val="left"/>
      <w:pPr>
        <w:ind w:left="5700" w:hanging="360"/>
      </w:pPr>
      <w:rPr>
        <w:rFonts w:ascii="Courier New" w:hAnsi="Courier New" w:cs="Courier New" w:hint="default"/>
      </w:rPr>
    </w:lvl>
    <w:lvl w:ilvl="8" w:tplc="040E0005" w:tentative="1">
      <w:start w:val="1"/>
      <w:numFmt w:val="bullet"/>
      <w:lvlText w:val=""/>
      <w:lvlJc w:val="left"/>
      <w:pPr>
        <w:ind w:left="6420" w:hanging="360"/>
      </w:pPr>
      <w:rPr>
        <w:rFonts w:ascii="Wingdings" w:hAnsi="Wingdings" w:hint="default"/>
      </w:rPr>
    </w:lvl>
  </w:abstractNum>
  <w:abstractNum w:abstractNumId="35" w15:restartNumberingAfterBreak="0">
    <w:nsid w:val="2FD81F85"/>
    <w:multiLevelType w:val="multilevel"/>
    <w:tmpl w:val="F2D0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FE4039E"/>
    <w:multiLevelType w:val="hybridMultilevel"/>
    <w:tmpl w:val="F496D458"/>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37" w15:restartNumberingAfterBreak="0">
    <w:nsid w:val="308A5A41"/>
    <w:multiLevelType w:val="hybridMultilevel"/>
    <w:tmpl w:val="54909486"/>
    <w:lvl w:ilvl="0" w:tplc="8BFCA65A">
      <w:numFmt w:val="bullet"/>
      <w:lvlText w:val="•"/>
      <w:lvlJc w:val="left"/>
      <w:pPr>
        <w:ind w:left="720" w:hanging="360"/>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309A2ECD"/>
    <w:multiLevelType w:val="hybridMultilevel"/>
    <w:tmpl w:val="685E66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31D90D42"/>
    <w:multiLevelType w:val="hybridMultilevel"/>
    <w:tmpl w:val="98F6ACC6"/>
    <w:lvl w:ilvl="0" w:tplc="040E0001">
      <w:start w:val="1"/>
      <w:numFmt w:val="bullet"/>
      <w:lvlText w:val=""/>
      <w:lvlJc w:val="left"/>
      <w:pPr>
        <w:ind w:left="1353" w:hanging="360"/>
      </w:pPr>
      <w:rPr>
        <w:rFonts w:ascii="Symbol" w:hAnsi="Symbol" w:hint="default"/>
      </w:rPr>
    </w:lvl>
    <w:lvl w:ilvl="1" w:tplc="040E0003" w:tentative="1">
      <w:start w:val="1"/>
      <w:numFmt w:val="bullet"/>
      <w:lvlText w:val="o"/>
      <w:lvlJc w:val="left"/>
      <w:pPr>
        <w:ind w:left="2073" w:hanging="360"/>
      </w:pPr>
      <w:rPr>
        <w:rFonts w:ascii="Courier New" w:hAnsi="Courier New" w:cs="Courier New" w:hint="default"/>
      </w:rPr>
    </w:lvl>
    <w:lvl w:ilvl="2" w:tplc="040E0005" w:tentative="1">
      <w:start w:val="1"/>
      <w:numFmt w:val="bullet"/>
      <w:lvlText w:val=""/>
      <w:lvlJc w:val="left"/>
      <w:pPr>
        <w:ind w:left="2793" w:hanging="360"/>
      </w:pPr>
      <w:rPr>
        <w:rFonts w:ascii="Wingdings" w:hAnsi="Wingdings" w:hint="default"/>
      </w:rPr>
    </w:lvl>
    <w:lvl w:ilvl="3" w:tplc="040E0001" w:tentative="1">
      <w:start w:val="1"/>
      <w:numFmt w:val="bullet"/>
      <w:lvlText w:val=""/>
      <w:lvlJc w:val="left"/>
      <w:pPr>
        <w:ind w:left="3513" w:hanging="360"/>
      </w:pPr>
      <w:rPr>
        <w:rFonts w:ascii="Symbol" w:hAnsi="Symbol" w:hint="default"/>
      </w:rPr>
    </w:lvl>
    <w:lvl w:ilvl="4" w:tplc="040E0003" w:tentative="1">
      <w:start w:val="1"/>
      <w:numFmt w:val="bullet"/>
      <w:lvlText w:val="o"/>
      <w:lvlJc w:val="left"/>
      <w:pPr>
        <w:ind w:left="4233" w:hanging="360"/>
      </w:pPr>
      <w:rPr>
        <w:rFonts w:ascii="Courier New" w:hAnsi="Courier New" w:cs="Courier New" w:hint="default"/>
      </w:rPr>
    </w:lvl>
    <w:lvl w:ilvl="5" w:tplc="040E0005" w:tentative="1">
      <w:start w:val="1"/>
      <w:numFmt w:val="bullet"/>
      <w:lvlText w:val=""/>
      <w:lvlJc w:val="left"/>
      <w:pPr>
        <w:ind w:left="4953" w:hanging="360"/>
      </w:pPr>
      <w:rPr>
        <w:rFonts w:ascii="Wingdings" w:hAnsi="Wingdings" w:hint="default"/>
      </w:rPr>
    </w:lvl>
    <w:lvl w:ilvl="6" w:tplc="040E0001" w:tentative="1">
      <w:start w:val="1"/>
      <w:numFmt w:val="bullet"/>
      <w:lvlText w:val=""/>
      <w:lvlJc w:val="left"/>
      <w:pPr>
        <w:ind w:left="5673" w:hanging="360"/>
      </w:pPr>
      <w:rPr>
        <w:rFonts w:ascii="Symbol" w:hAnsi="Symbol" w:hint="default"/>
      </w:rPr>
    </w:lvl>
    <w:lvl w:ilvl="7" w:tplc="040E0003" w:tentative="1">
      <w:start w:val="1"/>
      <w:numFmt w:val="bullet"/>
      <w:lvlText w:val="o"/>
      <w:lvlJc w:val="left"/>
      <w:pPr>
        <w:ind w:left="6393" w:hanging="360"/>
      </w:pPr>
      <w:rPr>
        <w:rFonts w:ascii="Courier New" w:hAnsi="Courier New" w:cs="Courier New" w:hint="default"/>
      </w:rPr>
    </w:lvl>
    <w:lvl w:ilvl="8" w:tplc="040E0005" w:tentative="1">
      <w:start w:val="1"/>
      <w:numFmt w:val="bullet"/>
      <w:lvlText w:val=""/>
      <w:lvlJc w:val="left"/>
      <w:pPr>
        <w:ind w:left="7113" w:hanging="360"/>
      </w:pPr>
      <w:rPr>
        <w:rFonts w:ascii="Wingdings" w:hAnsi="Wingdings" w:hint="default"/>
      </w:rPr>
    </w:lvl>
  </w:abstractNum>
  <w:abstractNum w:abstractNumId="40" w15:restartNumberingAfterBreak="0">
    <w:nsid w:val="329E0F5E"/>
    <w:multiLevelType w:val="hybridMultilevel"/>
    <w:tmpl w:val="9C40D41E"/>
    <w:lvl w:ilvl="0" w:tplc="8BFCA65A">
      <w:numFmt w:val="bullet"/>
      <w:lvlText w:val="•"/>
      <w:lvlJc w:val="left"/>
      <w:pPr>
        <w:ind w:left="720" w:hanging="360"/>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353745DE"/>
    <w:multiLevelType w:val="multilevel"/>
    <w:tmpl w:val="2C98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56949F1"/>
    <w:multiLevelType w:val="multilevel"/>
    <w:tmpl w:val="61406FE4"/>
    <w:lvl w:ilvl="0">
      <w:numFmt w:val="bullet"/>
      <w:lvlText w:val="•"/>
      <w:lvlJc w:val="left"/>
      <w:pPr>
        <w:ind w:left="360" w:hanging="360"/>
      </w:pPr>
      <w:rPr>
        <w:rFonts w:hint="default"/>
        <w:w w:val="100"/>
        <w:sz w:val="24"/>
        <w:szCs w:val="24"/>
        <w:lang w:val="hu-HU" w:eastAsia="en-US" w:bidi="ar-SA"/>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365E7118"/>
    <w:multiLevelType w:val="hybridMultilevel"/>
    <w:tmpl w:val="0C3EE89C"/>
    <w:lvl w:ilvl="0" w:tplc="36B667D0">
      <w:numFmt w:val="bullet"/>
      <w:lvlText w:val=""/>
      <w:lvlJc w:val="left"/>
      <w:pPr>
        <w:ind w:left="1544" w:hanging="360"/>
      </w:pPr>
      <w:rPr>
        <w:rFonts w:ascii="Wingdings" w:eastAsia="Times New Roman" w:hAnsi="Wingdings" w:cs="Times New Roman" w:hint="default"/>
      </w:rPr>
    </w:lvl>
    <w:lvl w:ilvl="1" w:tplc="040E0001">
      <w:start w:val="1"/>
      <w:numFmt w:val="bullet"/>
      <w:lvlText w:val=""/>
      <w:lvlJc w:val="left"/>
      <w:pPr>
        <w:ind w:left="2264" w:hanging="360"/>
      </w:pPr>
      <w:rPr>
        <w:rFonts w:ascii="Symbol" w:hAnsi="Symbol" w:hint="default"/>
      </w:rPr>
    </w:lvl>
    <w:lvl w:ilvl="2" w:tplc="040E0005" w:tentative="1">
      <w:start w:val="1"/>
      <w:numFmt w:val="bullet"/>
      <w:lvlText w:val=""/>
      <w:lvlJc w:val="left"/>
      <w:pPr>
        <w:ind w:left="2984" w:hanging="360"/>
      </w:pPr>
      <w:rPr>
        <w:rFonts w:ascii="Wingdings" w:hAnsi="Wingdings" w:hint="default"/>
      </w:rPr>
    </w:lvl>
    <w:lvl w:ilvl="3" w:tplc="040E0001" w:tentative="1">
      <w:start w:val="1"/>
      <w:numFmt w:val="bullet"/>
      <w:lvlText w:val=""/>
      <w:lvlJc w:val="left"/>
      <w:pPr>
        <w:ind w:left="3704" w:hanging="360"/>
      </w:pPr>
      <w:rPr>
        <w:rFonts w:ascii="Symbol" w:hAnsi="Symbol" w:hint="default"/>
      </w:rPr>
    </w:lvl>
    <w:lvl w:ilvl="4" w:tplc="040E0003" w:tentative="1">
      <w:start w:val="1"/>
      <w:numFmt w:val="bullet"/>
      <w:lvlText w:val="o"/>
      <w:lvlJc w:val="left"/>
      <w:pPr>
        <w:ind w:left="4424" w:hanging="360"/>
      </w:pPr>
      <w:rPr>
        <w:rFonts w:ascii="Courier New" w:hAnsi="Courier New" w:cs="Courier New" w:hint="default"/>
      </w:rPr>
    </w:lvl>
    <w:lvl w:ilvl="5" w:tplc="040E0005" w:tentative="1">
      <w:start w:val="1"/>
      <w:numFmt w:val="bullet"/>
      <w:lvlText w:val=""/>
      <w:lvlJc w:val="left"/>
      <w:pPr>
        <w:ind w:left="5144" w:hanging="360"/>
      </w:pPr>
      <w:rPr>
        <w:rFonts w:ascii="Wingdings" w:hAnsi="Wingdings" w:hint="default"/>
      </w:rPr>
    </w:lvl>
    <w:lvl w:ilvl="6" w:tplc="040E0001" w:tentative="1">
      <w:start w:val="1"/>
      <w:numFmt w:val="bullet"/>
      <w:lvlText w:val=""/>
      <w:lvlJc w:val="left"/>
      <w:pPr>
        <w:ind w:left="5864" w:hanging="360"/>
      </w:pPr>
      <w:rPr>
        <w:rFonts w:ascii="Symbol" w:hAnsi="Symbol" w:hint="default"/>
      </w:rPr>
    </w:lvl>
    <w:lvl w:ilvl="7" w:tplc="040E0003" w:tentative="1">
      <w:start w:val="1"/>
      <w:numFmt w:val="bullet"/>
      <w:lvlText w:val="o"/>
      <w:lvlJc w:val="left"/>
      <w:pPr>
        <w:ind w:left="6584" w:hanging="360"/>
      </w:pPr>
      <w:rPr>
        <w:rFonts w:ascii="Courier New" w:hAnsi="Courier New" w:cs="Courier New" w:hint="default"/>
      </w:rPr>
    </w:lvl>
    <w:lvl w:ilvl="8" w:tplc="040E0005" w:tentative="1">
      <w:start w:val="1"/>
      <w:numFmt w:val="bullet"/>
      <w:lvlText w:val=""/>
      <w:lvlJc w:val="left"/>
      <w:pPr>
        <w:ind w:left="7304" w:hanging="360"/>
      </w:pPr>
      <w:rPr>
        <w:rFonts w:ascii="Wingdings" w:hAnsi="Wingdings" w:hint="default"/>
      </w:rPr>
    </w:lvl>
  </w:abstractNum>
  <w:abstractNum w:abstractNumId="44" w15:restartNumberingAfterBreak="0">
    <w:nsid w:val="3854343E"/>
    <w:multiLevelType w:val="hybridMultilevel"/>
    <w:tmpl w:val="A83EDA36"/>
    <w:lvl w:ilvl="0" w:tplc="36B667D0">
      <w:numFmt w:val="bullet"/>
      <w:lvlText w:val=""/>
      <w:lvlJc w:val="left"/>
      <w:pPr>
        <w:ind w:left="720" w:hanging="360"/>
      </w:pPr>
      <w:rPr>
        <w:rFonts w:ascii="Wingdings" w:eastAsia="Times New Roman" w:hAnsi="Wingdings" w:cs="Times New Roman" w:hint="default"/>
      </w:rPr>
    </w:lvl>
    <w:lvl w:ilvl="1" w:tplc="EB28153E">
      <w:numFmt w:val="bullet"/>
      <w:lvlText w:val="-"/>
      <w:lvlJc w:val="left"/>
      <w:pPr>
        <w:ind w:left="1440" w:hanging="360"/>
      </w:pPr>
      <w:rPr>
        <w:rFonts w:ascii="Times New Roman" w:eastAsia="Calibri" w:hAnsi="Times New Roman" w:cs="Times New Roman"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38932FE3"/>
    <w:multiLevelType w:val="hybridMultilevel"/>
    <w:tmpl w:val="A588D6E6"/>
    <w:lvl w:ilvl="0" w:tplc="040E0001">
      <w:start w:val="1"/>
      <w:numFmt w:val="bullet"/>
      <w:lvlText w:val=""/>
      <w:lvlJc w:val="left"/>
      <w:pPr>
        <w:ind w:left="788" w:hanging="360"/>
      </w:pPr>
      <w:rPr>
        <w:rFonts w:ascii="Symbol" w:hAnsi="Symbol" w:hint="default"/>
      </w:rPr>
    </w:lvl>
    <w:lvl w:ilvl="1" w:tplc="040E0003" w:tentative="1">
      <w:start w:val="1"/>
      <w:numFmt w:val="bullet"/>
      <w:lvlText w:val="o"/>
      <w:lvlJc w:val="left"/>
      <w:pPr>
        <w:ind w:left="1508" w:hanging="360"/>
      </w:pPr>
      <w:rPr>
        <w:rFonts w:ascii="Courier New" w:hAnsi="Courier New" w:cs="Courier New" w:hint="default"/>
      </w:rPr>
    </w:lvl>
    <w:lvl w:ilvl="2" w:tplc="040E0005" w:tentative="1">
      <w:start w:val="1"/>
      <w:numFmt w:val="bullet"/>
      <w:lvlText w:val=""/>
      <w:lvlJc w:val="left"/>
      <w:pPr>
        <w:ind w:left="2228" w:hanging="360"/>
      </w:pPr>
      <w:rPr>
        <w:rFonts w:ascii="Wingdings" w:hAnsi="Wingdings" w:hint="default"/>
      </w:rPr>
    </w:lvl>
    <w:lvl w:ilvl="3" w:tplc="040E0001" w:tentative="1">
      <w:start w:val="1"/>
      <w:numFmt w:val="bullet"/>
      <w:lvlText w:val=""/>
      <w:lvlJc w:val="left"/>
      <w:pPr>
        <w:ind w:left="2948" w:hanging="360"/>
      </w:pPr>
      <w:rPr>
        <w:rFonts w:ascii="Symbol" w:hAnsi="Symbol" w:hint="default"/>
      </w:rPr>
    </w:lvl>
    <w:lvl w:ilvl="4" w:tplc="040E0003" w:tentative="1">
      <w:start w:val="1"/>
      <w:numFmt w:val="bullet"/>
      <w:lvlText w:val="o"/>
      <w:lvlJc w:val="left"/>
      <w:pPr>
        <w:ind w:left="3668" w:hanging="360"/>
      </w:pPr>
      <w:rPr>
        <w:rFonts w:ascii="Courier New" w:hAnsi="Courier New" w:cs="Courier New" w:hint="default"/>
      </w:rPr>
    </w:lvl>
    <w:lvl w:ilvl="5" w:tplc="040E0005" w:tentative="1">
      <w:start w:val="1"/>
      <w:numFmt w:val="bullet"/>
      <w:lvlText w:val=""/>
      <w:lvlJc w:val="left"/>
      <w:pPr>
        <w:ind w:left="4388" w:hanging="360"/>
      </w:pPr>
      <w:rPr>
        <w:rFonts w:ascii="Wingdings" w:hAnsi="Wingdings" w:hint="default"/>
      </w:rPr>
    </w:lvl>
    <w:lvl w:ilvl="6" w:tplc="040E0001" w:tentative="1">
      <w:start w:val="1"/>
      <w:numFmt w:val="bullet"/>
      <w:lvlText w:val=""/>
      <w:lvlJc w:val="left"/>
      <w:pPr>
        <w:ind w:left="5108" w:hanging="360"/>
      </w:pPr>
      <w:rPr>
        <w:rFonts w:ascii="Symbol" w:hAnsi="Symbol" w:hint="default"/>
      </w:rPr>
    </w:lvl>
    <w:lvl w:ilvl="7" w:tplc="040E0003" w:tentative="1">
      <w:start w:val="1"/>
      <w:numFmt w:val="bullet"/>
      <w:lvlText w:val="o"/>
      <w:lvlJc w:val="left"/>
      <w:pPr>
        <w:ind w:left="5828" w:hanging="360"/>
      </w:pPr>
      <w:rPr>
        <w:rFonts w:ascii="Courier New" w:hAnsi="Courier New" w:cs="Courier New" w:hint="default"/>
      </w:rPr>
    </w:lvl>
    <w:lvl w:ilvl="8" w:tplc="040E0005" w:tentative="1">
      <w:start w:val="1"/>
      <w:numFmt w:val="bullet"/>
      <w:lvlText w:val=""/>
      <w:lvlJc w:val="left"/>
      <w:pPr>
        <w:ind w:left="6548" w:hanging="360"/>
      </w:pPr>
      <w:rPr>
        <w:rFonts w:ascii="Wingdings" w:hAnsi="Wingdings" w:hint="default"/>
      </w:rPr>
    </w:lvl>
  </w:abstractNum>
  <w:abstractNum w:abstractNumId="46" w15:restartNumberingAfterBreak="0">
    <w:nsid w:val="39B17837"/>
    <w:multiLevelType w:val="hybridMultilevel"/>
    <w:tmpl w:val="3B6CED34"/>
    <w:lvl w:ilvl="0" w:tplc="040E0001">
      <w:start w:val="1"/>
      <w:numFmt w:val="bullet"/>
      <w:lvlText w:val=""/>
      <w:lvlJc w:val="left"/>
      <w:pPr>
        <w:ind w:left="1134"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A8127B0"/>
    <w:multiLevelType w:val="multilevel"/>
    <w:tmpl w:val="88688A78"/>
    <w:lvl w:ilvl="0">
      <w:start w:val="1"/>
      <w:numFmt w:val="bullet"/>
      <w:lvlText w:val=""/>
      <w:lvlJc w:val="left"/>
      <w:pPr>
        <w:ind w:left="360" w:hanging="360"/>
      </w:pPr>
      <w:rPr>
        <w:rFonts w:ascii="Wingdings" w:hAnsi="Wingdings" w:hint="default"/>
      </w:rPr>
    </w:lvl>
    <w:lvl w:ilvl="1">
      <w:numFmt w:val="bullet"/>
      <w:lvlText w:val="–"/>
      <w:lvlJc w:val="left"/>
      <w:pPr>
        <w:ind w:left="720" w:hanging="360"/>
      </w:pPr>
      <w:rPr>
        <w:rFonts w:ascii="Trebuchet MS" w:eastAsia="Trebuchet MS" w:hAnsi="Trebuchet MS" w:cs="Trebuchet MS" w:hint="default"/>
        <w:color w:val="231F20"/>
        <w:w w:val="136"/>
        <w:sz w:val="18"/>
        <w:szCs w:val="1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3A8D73F9"/>
    <w:multiLevelType w:val="hybridMultilevel"/>
    <w:tmpl w:val="AC6408AE"/>
    <w:lvl w:ilvl="0" w:tplc="040E0001">
      <w:start w:val="1"/>
      <w:numFmt w:val="bullet"/>
      <w:lvlText w:val=""/>
      <w:lvlJc w:val="left"/>
      <w:pPr>
        <w:ind w:left="1636" w:hanging="360"/>
      </w:pPr>
      <w:rPr>
        <w:rFonts w:ascii="Symbol" w:hAnsi="Symbol" w:hint="default"/>
      </w:rPr>
    </w:lvl>
    <w:lvl w:ilvl="1" w:tplc="040E0003" w:tentative="1">
      <w:start w:val="1"/>
      <w:numFmt w:val="bullet"/>
      <w:lvlText w:val="o"/>
      <w:lvlJc w:val="left"/>
      <w:pPr>
        <w:ind w:left="2356" w:hanging="360"/>
      </w:pPr>
      <w:rPr>
        <w:rFonts w:ascii="Courier New" w:hAnsi="Courier New" w:cs="Courier New" w:hint="default"/>
      </w:rPr>
    </w:lvl>
    <w:lvl w:ilvl="2" w:tplc="040E0005" w:tentative="1">
      <w:start w:val="1"/>
      <w:numFmt w:val="bullet"/>
      <w:lvlText w:val=""/>
      <w:lvlJc w:val="left"/>
      <w:pPr>
        <w:ind w:left="3076" w:hanging="360"/>
      </w:pPr>
      <w:rPr>
        <w:rFonts w:ascii="Wingdings" w:hAnsi="Wingdings" w:hint="default"/>
      </w:rPr>
    </w:lvl>
    <w:lvl w:ilvl="3" w:tplc="040E0001" w:tentative="1">
      <w:start w:val="1"/>
      <w:numFmt w:val="bullet"/>
      <w:lvlText w:val=""/>
      <w:lvlJc w:val="left"/>
      <w:pPr>
        <w:ind w:left="3796" w:hanging="360"/>
      </w:pPr>
      <w:rPr>
        <w:rFonts w:ascii="Symbol" w:hAnsi="Symbol" w:hint="default"/>
      </w:rPr>
    </w:lvl>
    <w:lvl w:ilvl="4" w:tplc="040E0003" w:tentative="1">
      <w:start w:val="1"/>
      <w:numFmt w:val="bullet"/>
      <w:lvlText w:val="o"/>
      <w:lvlJc w:val="left"/>
      <w:pPr>
        <w:ind w:left="4516" w:hanging="360"/>
      </w:pPr>
      <w:rPr>
        <w:rFonts w:ascii="Courier New" w:hAnsi="Courier New" w:cs="Courier New" w:hint="default"/>
      </w:rPr>
    </w:lvl>
    <w:lvl w:ilvl="5" w:tplc="040E0005" w:tentative="1">
      <w:start w:val="1"/>
      <w:numFmt w:val="bullet"/>
      <w:lvlText w:val=""/>
      <w:lvlJc w:val="left"/>
      <w:pPr>
        <w:ind w:left="5236" w:hanging="360"/>
      </w:pPr>
      <w:rPr>
        <w:rFonts w:ascii="Wingdings" w:hAnsi="Wingdings" w:hint="default"/>
      </w:rPr>
    </w:lvl>
    <w:lvl w:ilvl="6" w:tplc="040E0001" w:tentative="1">
      <w:start w:val="1"/>
      <w:numFmt w:val="bullet"/>
      <w:lvlText w:val=""/>
      <w:lvlJc w:val="left"/>
      <w:pPr>
        <w:ind w:left="5956" w:hanging="360"/>
      </w:pPr>
      <w:rPr>
        <w:rFonts w:ascii="Symbol" w:hAnsi="Symbol" w:hint="default"/>
      </w:rPr>
    </w:lvl>
    <w:lvl w:ilvl="7" w:tplc="040E0003" w:tentative="1">
      <w:start w:val="1"/>
      <w:numFmt w:val="bullet"/>
      <w:lvlText w:val="o"/>
      <w:lvlJc w:val="left"/>
      <w:pPr>
        <w:ind w:left="6676" w:hanging="360"/>
      </w:pPr>
      <w:rPr>
        <w:rFonts w:ascii="Courier New" w:hAnsi="Courier New" w:cs="Courier New" w:hint="default"/>
      </w:rPr>
    </w:lvl>
    <w:lvl w:ilvl="8" w:tplc="040E0005" w:tentative="1">
      <w:start w:val="1"/>
      <w:numFmt w:val="bullet"/>
      <w:lvlText w:val=""/>
      <w:lvlJc w:val="left"/>
      <w:pPr>
        <w:ind w:left="7396" w:hanging="360"/>
      </w:pPr>
      <w:rPr>
        <w:rFonts w:ascii="Wingdings" w:hAnsi="Wingdings" w:hint="default"/>
      </w:rPr>
    </w:lvl>
  </w:abstractNum>
  <w:abstractNum w:abstractNumId="49" w15:restartNumberingAfterBreak="0">
    <w:nsid w:val="3A993890"/>
    <w:multiLevelType w:val="hybridMultilevel"/>
    <w:tmpl w:val="3DA0B7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3C7F0779"/>
    <w:multiLevelType w:val="hybridMultilevel"/>
    <w:tmpl w:val="D6924930"/>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51" w15:restartNumberingAfterBreak="0">
    <w:nsid w:val="3D5F2FE8"/>
    <w:multiLevelType w:val="hybridMultilevel"/>
    <w:tmpl w:val="4C3864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3D8B4347"/>
    <w:multiLevelType w:val="hybridMultilevel"/>
    <w:tmpl w:val="877E8386"/>
    <w:lvl w:ilvl="0" w:tplc="36B667D0">
      <w:numFmt w:val="bullet"/>
      <w:lvlText w:val=""/>
      <w:lvlJc w:val="left"/>
      <w:pPr>
        <w:ind w:left="993" w:hanging="360"/>
      </w:pPr>
      <w:rPr>
        <w:rFonts w:ascii="Wingdings" w:eastAsia="Times New Roman" w:hAnsi="Wingdings" w:cs="Times New Roman" w:hint="default"/>
      </w:rPr>
    </w:lvl>
    <w:lvl w:ilvl="1" w:tplc="040E0003" w:tentative="1">
      <w:start w:val="1"/>
      <w:numFmt w:val="bullet"/>
      <w:lvlText w:val="o"/>
      <w:lvlJc w:val="left"/>
      <w:pPr>
        <w:ind w:left="1713" w:hanging="360"/>
      </w:pPr>
      <w:rPr>
        <w:rFonts w:ascii="Courier New" w:hAnsi="Courier New" w:cs="Courier New" w:hint="default"/>
      </w:rPr>
    </w:lvl>
    <w:lvl w:ilvl="2" w:tplc="040E0005" w:tentative="1">
      <w:start w:val="1"/>
      <w:numFmt w:val="bullet"/>
      <w:lvlText w:val=""/>
      <w:lvlJc w:val="left"/>
      <w:pPr>
        <w:ind w:left="2433" w:hanging="360"/>
      </w:pPr>
      <w:rPr>
        <w:rFonts w:ascii="Wingdings" w:hAnsi="Wingdings" w:hint="default"/>
      </w:rPr>
    </w:lvl>
    <w:lvl w:ilvl="3" w:tplc="040E0001" w:tentative="1">
      <w:start w:val="1"/>
      <w:numFmt w:val="bullet"/>
      <w:lvlText w:val=""/>
      <w:lvlJc w:val="left"/>
      <w:pPr>
        <w:ind w:left="3153" w:hanging="360"/>
      </w:pPr>
      <w:rPr>
        <w:rFonts w:ascii="Symbol" w:hAnsi="Symbol" w:hint="default"/>
      </w:rPr>
    </w:lvl>
    <w:lvl w:ilvl="4" w:tplc="040E0003" w:tentative="1">
      <w:start w:val="1"/>
      <w:numFmt w:val="bullet"/>
      <w:lvlText w:val="o"/>
      <w:lvlJc w:val="left"/>
      <w:pPr>
        <w:ind w:left="3873" w:hanging="360"/>
      </w:pPr>
      <w:rPr>
        <w:rFonts w:ascii="Courier New" w:hAnsi="Courier New" w:cs="Courier New" w:hint="default"/>
      </w:rPr>
    </w:lvl>
    <w:lvl w:ilvl="5" w:tplc="040E0005" w:tentative="1">
      <w:start w:val="1"/>
      <w:numFmt w:val="bullet"/>
      <w:lvlText w:val=""/>
      <w:lvlJc w:val="left"/>
      <w:pPr>
        <w:ind w:left="4593" w:hanging="360"/>
      </w:pPr>
      <w:rPr>
        <w:rFonts w:ascii="Wingdings" w:hAnsi="Wingdings" w:hint="default"/>
      </w:rPr>
    </w:lvl>
    <w:lvl w:ilvl="6" w:tplc="040E0001" w:tentative="1">
      <w:start w:val="1"/>
      <w:numFmt w:val="bullet"/>
      <w:lvlText w:val=""/>
      <w:lvlJc w:val="left"/>
      <w:pPr>
        <w:ind w:left="5313" w:hanging="360"/>
      </w:pPr>
      <w:rPr>
        <w:rFonts w:ascii="Symbol" w:hAnsi="Symbol" w:hint="default"/>
      </w:rPr>
    </w:lvl>
    <w:lvl w:ilvl="7" w:tplc="040E0003" w:tentative="1">
      <w:start w:val="1"/>
      <w:numFmt w:val="bullet"/>
      <w:lvlText w:val="o"/>
      <w:lvlJc w:val="left"/>
      <w:pPr>
        <w:ind w:left="6033" w:hanging="360"/>
      </w:pPr>
      <w:rPr>
        <w:rFonts w:ascii="Courier New" w:hAnsi="Courier New" w:cs="Courier New" w:hint="default"/>
      </w:rPr>
    </w:lvl>
    <w:lvl w:ilvl="8" w:tplc="040E0005" w:tentative="1">
      <w:start w:val="1"/>
      <w:numFmt w:val="bullet"/>
      <w:lvlText w:val=""/>
      <w:lvlJc w:val="left"/>
      <w:pPr>
        <w:ind w:left="6753" w:hanging="360"/>
      </w:pPr>
      <w:rPr>
        <w:rFonts w:ascii="Wingdings" w:hAnsi="Wingdings" w:hint="default"/>
      </w:rPr>
    </w:lvl>
  </w:abstractNum>
  <w:abstractNum w:abstractNumId="53" w15:restartNumberingAfterBreak="0">
    <w:nsid w:val="3E673159"/>
    <w:multiLevelType w:val="hybridMultilevel"/>
    <w:tmpl w:val="A370A2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40D569CE"/>
    <w:multiLevelType w:val="multilevel"/>
    <w:tmpl w:val="6BE84494"/>
    <w:lvl w:ilvl="0">
      <w:numFmt w:val="bullet"/>
      <w:lvlText w:val="•"/>
      <w:lvlJc w:val="left"/>
      <w:pPr>
        <w:ind w:left="1070" w:hanging="710"/>
      </w:pPr>
      <w:rPr>
        <w:rFonts w:ascii="Calibri" w:eastAsiaTheme="minorHAns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15:restartNumberingAfterBreak="0">
    <w:nsid w:val="41F63D1A"/>
    <w:multiLevelType w:val="multilevel"/>
    <w:tmpl w:val="8D40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22C5076"/>
    <w:multiLevelType w:val="multilevel"/>
    <w:tmpl w:val="6BE84494"/>
    <w:lvl w:ilvl="0">
      <w:numFmt w:val="bullet"/>
      <w:lvlText w:val="•"/>
      <w:lvlJc w:val="left"/>
      <w:pPr>
        <w:ind w:left="1070" w:hanging="710"/>
      </w:pPr>
      <w:rPr>
        <w:rFonts w:ascii="Calibri" w:eastAsiaTheme="minorHAns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15:restartNumberingAfterBreak="0">
    <w:nsid w:val="436C4BD9"/>
    <w:multiLevelType w:val="hybridMultilevel"/>
    <w:tmpl w:val="F7680340"/>
    <w:lvl w:ilvl="0" w:tplc="040E0001">
      <w:start w:val="1"/>
      <w:numFmt w:val="bullet"/>
      <w:lvlText w:val=""/>
      <w:lvlJc w:val="left"/>
      <w:pPr>
        <w:ind w:left="1494" w:hanging="360"/>
      </w:pPr>
      <w:rPr>
        <w:rFonts w:ascii="Symbol" w:hAnsi="Symbol"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58" w15:restartNumberingAfterBreak="0">
    <w:nsid w:val="45080073"/>
    <w:multiLevelType w:val="hybridMultilevel"/>
    <w:tmpl w:val="E490E6D0"/>
    <w:lvl w:ilvl="0" w:tplc="4CA8381A">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59" w15:restartNumberingAfterBreak="0">
    <w:nsid w:val="464B5BCF"/>
    <w:multiLevelType w:val="hybridMultilevel"/>
    <w:tmpl w:val="9B80E81A"/>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60" w15:restartNumberingAfterBreak="0">
    <w:nsid w:val="48791A0C"/>
    <w:multiLevelType w:val="multilevel"/>
    <w:tmpl w:val="9C40D41E"/>
    <w:lvl w:ilvl="0">
      <w:numFmt w:val="bullet"/>
      <w:lvlText w:val="•"/>
      <w:lvlJc w:val="left"/>
      <w:pPr>
        <w:ind w:left="720" w:hanging="360"/>
      </w:pPr>
      <w:rPr>
        <w:rFonts w:ascii="Calibri Light" w:eastAsiaTheme="minorHAnsi" w:hAnsi="Calibri Light" w:cs="Calibri 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15:restartNumberingAfterBreak="0">
    <w:nsid w:val="4960194E"/>
    <w:multiLevelType w:val="multilevel"/>
    <w:tmpl w:val="61406FE4"/>
    <w:lvl w:ilvl="0">
      <w:numFmt w:val="bullet"/>
      <w:lvlText w:val="•"/>
      <w:lvlJc w:val="left"/>
      <w:pPr>
        <w:ind w:left="360" w:hanging="360"/>
      </w:pPr>
      <w:rPr>
        <w:rFonts w:hint="default"/>
        <w:w w:val="100"/>
        <w:sz w:val="24"/>
        <w:szCs w:val="24"/>
        <w:lang w:val="hu-HU" w:eastAsia="en-US" w:bidi="ar-SA"/>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2" w15:restartNumberingAfterBreak="0">
    <w:nsid w:val="497E3976"/>
    <w:multiLevelType w:val="hybridMultilevel"/>
    <w:tmpl w:val="016007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4AB420F3"/>
    <w:multiLevelType w:val="hybridMultilevel"/>
    <w:tmpl w:val="6B7A8AF2"/>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64" w15:restartNumberingAfterBreak="0">
    <w:nsid w:val="4C064469"/>
    <w:multiLevelType w:val="multilevel"/>
    <w:tmpl w:val="6BE84494"/>
    <w:lvl w:ilvl="0">
      <w:numFmt w:val="bullet"/>
      <w:lvlText w:val="•"/>
      <w:lvlJc w:val="left"/>
      <w:pPr>
        <w:ind w:left="1070" w:hanging="710"/>
      </w:pPr>
      <w:rPr>
        <w:rFonts w:ascii="Calibri" w:eastAsiaTheme="minorHAns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15:restartNumberingAfterBreak="0">
    <w:nsid w:val="4E7225C2"/>
    <w:multiLevelType w:val="hybridMultilevel"/>
    <w:tmpl w:val="48240A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4FBA4865"/>
    <w:multiLevelType w:val="hybridMultilevel"/>
    <w:tmpl w:val="1C8C887C"/>
    <w:lvl w:ilvl="0" w:tplc="040E0001">
      <w:start w:val="1"/>
      <w:numFmt w:val="bullet"/>
      <w:lvlText w:val=""/>
      <w:lvlJc w:val="left"/>
      <w:pPr>
        <w:ind w:left="1506" w:hanging="360"/>
      </w:pPr>
      <w:rPr>
        <w:rFonts w:ascii="Symbol" w:hAnsi="Symbol" w:hint="default"/>
      </w:rPr>
    </w:lvl>
    <w:lvl w:ilvl="1" w:tplc="040E0003" w:tentative="1">
      <w:start w:val="1"/>
      <w:numFmt w:val="bullet"/>
      <w:lvlText w:val="o"/>
      <w:lvlJc w:val="left"/>
      <w:pPr>
        <w:ind w:left="2226" w:hanging="360"/>
      </w:pPr>
      <w:rPr>
        <w:rFonts w:ascii="Courier New" w:hAnsi="Courier New" w:cs="Courier New" w:hint="default"/>
      </w:rPr>
    </w:lvl>
    <w:lvl w:ilvl="2" w:tplc="040E0005" w:tentative="1">
      <w:start w:val="1"/>
      <w:numFmt w:val="bullet"/>
      <w:lvlText w:val=""/>
      <w:lvlJc w:val="left"/>
      <w:pPr>
        <w:ind w:left="2946" w:hanging="360"/>
      </w:pPr>
      <w:rPr>
        <w:rFonts w:ascii="Wingdings" w:hAnsi="Wingdings" w:hint="default"/>
      </w:rPr>
    </w:lvl>
    <w:lvl w:ilvl="3" w:tplc="040E0001" w:tentative="1">
      <w:start w:val="1"/>
      <w:numFmt w:val="bullet"/>
      <w:lvlText w:val=""/>
      <w:lvlJc w:val="left"/>
      <w:pPr>
        <w:ind w:left="3666" w:hanging="360"/>
      </w:pPr>
      <w:rPr>
        <w:rFonts w:ascii="Symbol" w:hAnsi="Symbol" w:hint="default"/>
      </w:rPr>
    </w:lvl>
    <w:lvl w:ilvl="4" w:tplc="040E0003" w:tentative="1">
      <w:start w:val="1"/>
      <w:numFmt w:val="bullet"/>
      <w:lvlText w:val="o"/>
      <w:lvlJc w:val="left"/>
      <w:pPr>
        <w:ind w:left="4386" w:hanging="360"/>
      </w:pPr>
      <w:rPr>
        <w:rFonts w:ascii="Courier New" w:hAnsi="Courier New" w:cs="Courier New" w:hint="default"/>
      </w:rPr>
    </w:lvl>
    <w:lvl w:ilvl="5" w:tplc="040E0005" w:tentative="1">
      <w:start w:val="1"/>
      <w:numFmt w:val="bullet"/>
      <w:lvlText w:val=""/>
      <w:lvlJc w:val="left"/>
      <w:pPr>
        <w:ind w:left="5106" w:hanging="360"/>
      </w:pPr>
      <w:rPr>
        <w:rFonts w:ascii="Wingdings" w:hAnsi="Wingdings" w:hint="default"/>
      </w:rPr>
    </w:lvl>
    <w:lvl w:ilvl="6" w:tplc="040E0001" w:tentative="1">
      <w:start w:val="1"/>
      <w:numFmt w:val="bullet"/>
      <w:lvlText w:val=""/>
      <w:lvlJc w:val="left"/>
      <w:pPr>
        <w:ind w:left="5826" w:hanging="360"/>
      </w:pPr>
      <w:rPr>
        <w:rFonts w:ascii="Symbol" w:hAnsi="Symbol" w:hint="default"/>
      </w:rPr>
    </w:lvl>
    <w:lvl w:ilvl="7" w:tplc="040E0003" w:tentative="1">
      <w:start w:val="1"/>
      <w:numFmt w:val="bullet"/>
      <w:lvlText w:val="o"/>
      <w:lvlJc w:val="left"/>
      <w:pPr>
        <w:ind w:left="6546" w:hanging="360"/>
      </w:pPr>
      <w:rPr>
        <w:rFonts w:ascii="Courier New" w:hAnsi="Courier New" w:cs="Courier New" w:hint="default"/>
      </w:rPr>
    </w:lvl>
    <w:lvl w:ilvl="8" w:tplc="040E0005" w:tentative="1">
      <w:start w:val="1"/>
      <w:numFmt w:val="bullet"/>
      <w:lvlText w:val=""/>
      <w:lvlJc w:val="left"/>
      <w:pPr>
        <w:ind w:left="7266" w:hanging="360"/>
      </w:pPr>
      <w:rPr>
        <w:rFonts w:ascii="Wingdings" w:hAnsi="Wingdings" w:hint="default"/>
      </w:rPr>
    </w:lvl>
  </w:abstractNum>
  <w:abstractNum w:abstractNumId="67" w15:restartNumberingAfterBreak="0">
    <w:nsid w:val="50C43676"/>
    <w:multiLevelType w:val="multilevel"/>
    <w:tmpl w:val="6BE84494"/>
    <w:lvl w:ilvl="0">
      <w:numFmt w:val="bullet"/>
      <w:lvlText w:val="•"/>
      <w:lvlJc w:val="left"/>
      <w:pPr>
        <w:ind w:left="1070" w:hanging="710"/>
      </w:pPr>
      <w:rPr>
        <w:rFonts w:ascii="Calibri" w:eastAsiaTheme="minorHAns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15:restartNumberingAfterBreak="0">
    <w:nsid w:val="51C95951"/>
    <w:multiLevelType w:val="multilevel"/>
    <w:tmpl w:val="61406FE4"/>
    <w:lvl w:ilvl="0">
      <w:numFmt w:val="bullet"/>
      <w:lvlText w:val="•"/>
      <w:lvlJc w:val="left"/>
      <w:pPr>
        <w:ind w:left="360" w:hanging="360"/>
      </w:pPr>
      <w:rPr>
        <w:rFonts w:hint="default"/>
        <w:w w:val="100"/>
        <w:sz w:val="24"/>
        <w:szCs w:val="24"/>
        <w:lang w:val="hu-HU" w:eastAsia="en-US" w:bidi="ar-SA"/>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9" w15:restartNumberingAfterBreak="0">
    <w:nsid w:val="54587012"/>
    <w:multiLevelType w:val="hybridMultilevel"/>
    <w:tmpl w:val="70BC77D0"/>
    <w:lvl w:ilvl="0" w:tplc="040E0001">
      <w:start w:val="1"/>
      <w:numFmt w:val="bullet"/>
      <w:lvlText w:val=""/>
      <w:lvlJc w:val="left"/>
      <w:pPr>
        <w:ind w:left="660" w:hanging="360"/>
      </w:pPr>
      <w:rPr>
        <w:rFonts w:ascii="Symbol" w:hAnsi="Symbol" w:hint="default"/>
      </w:rPr>
    </w:lvl>
    <w:lvl w:ilvl="1" w:tplc="040E0003" w:tentative="1">
      <w:start w:val="1"/>
      <w:numFmt w:val="bullet"/>
      <w:lvlText w:val="o"/>
      <w:lvlJc w:val="left"/>
      <w:pPr>
        <w:ind w:left="1380" w:hanging="360"/>
      </w:pPr>
      <w:rPr>
        <w:rFonts w:ascii="Courier New" w:hAnsi="Courier New" w:cs="Courier New" w:hint="default"/>
      </w:rPr>
    </w:lvl>
    <w:lvl w:ilvl="2" w:tplc="040E0005" w:tentative="1">
      <w:start w:val="1"/>
      <w:numFmt w:val="bullet"/>
      <w:lvlText w:val=""/>
      <w:lvlJc w:val="left"/>
      <w:pPr>
        <w:ind w:left="2100" w:hanging="360"/>
      </w:pPr>
      <w:rPr>
        <w:rFonts w:ascii="Wingdings" w:hAnsi="Wingdings" w:hint="default"/>
      </w:rPr>
    </w:lvl>
    <w:lvl w:ilvl="3" w:tplc="040E0001" w:tentative="1">
      <w:start w:val="1"/>
      <w:numFmt w:val="bullet"/>
      <w:lvlText w:val=""/>
      <w:lvlJc w:val="left"/>
      <w:pPr>
        <w:ind w:left="2820" w:hanging="360"/>
      </w:pPr>
      <w:rPr>
        <w:rFonts w:ascii="Symbol" w:hAnsi="Symbol" w:hint="default"/>
      </w:rPr>
    </w:lvl>
    <w:lvl w:ilvl="4" w:tplc="040E0003" w:tentative="1">
      <w:start w:val="1"/>
      <w:numFmt w:val="bullet"/>
      <w:lvlText w:val="o"/>
      <w:lvlJc w:val="left"/>
      <w:pPr>
        <w:ind w:left="3540" w:hanging="360"/>
      </w:pPr>
      <w:rPr>
        <w:rFonts w:ascii="Courier New" w:hAnsi="Courier New" w:cs="Courier New" w:hint="default"/>
      </w:rPr>
    </w:lvl>
    <w:lvl w:ilvl="5" w:tplc="040E0005" w:tentative="1">
      <w:start w:val="1"/>
      <w:numFmt w:val="bullet"/>
      <w:lvlText w:val=""/>
      <w:lvlJc w:val="left"/>
      <w:pPr>
        <w:ind w:left="4260" w:hanging="360"/>
      </w:pPr>
      <w:rPr>
        <w:rFonts w:ascii="Wingdings" w:hAnsi="Wingdings" w:hint="default"/>
      </w:rPr>
    </w:lvl>
    <w:lvl w:ilvl="6" w:tplc="040E0001" w:tentative="1">
      <w:start w:val="1"/>
      <w:numFmt w:val="bullet"/>
      <w:lvlText w:val=""/>
      <w:lvlJc w:val="left"/>
      <w:pPr>
        <w:ind w:left="4980" w:hanging="360"/>
      </w:pPr>
      <w:rPr>
        <w:rFonts w:ascii="Symbol" w:hAnsi="Symbol" w:hint="default"/>
      </w:rPr>
    </w:lvl>
    <w:lvl w:ilvl="7" w:tplc="040E0003" w:tentative="1">
      <w:start w:val="1"/>
      <w:numFmt w:val="bullet"/>
      <w:lvlText w:val="o"/>
      <w:lvlJc w:val="left"/>
      <w:pPr>
        <w:ind w:left="5700" w:hanging="360"/>
      </w:pPr>
      <w:rPr>
        <w:rFonts w:ascii="Courier New" w:hAnsi="Courier New" w:cs="Courier New" w:hint="default"/>
      </w:rPr>
    </w:lvl>
    <w:lvl w:ilvl="8" w:tplc="040E0005" w:tentative="1">
      <w:start w:val="1"/>
      <w:numFmt w:val="bullet"/>
      <w:lvlText w:val=""/>
      <w:lvlJc w:val="left"/>
      <w:pPr>
        <w:ind w:left="6420" w:hanging="360"/>
      </w:pPr>
      <w:rPr>
        <w:rFonts w:ascii="Wingdings" w:hAnsi="Wingdings" w:hint="default"/>
      </w:rPr>
    </w:lvl>
  </w:abstractNum>
  <w:abstractNum w:abstractNumId="70" w15:restartNumberingAfterBreak="0">
    <w:nsid w:val="54BB5C0F"/>
    <w:multiLevelType w:val="hybridMultilevel"/>
    <w:tmpl w:val="FED4D082"/>
    <w:lvl w:ilvl="0" w:tplc="8BFCA65A">
      <w:numFmt w:val="bullet"/>
      <w:lvlText w:val="•"/>
      <w:lvlJc w:val="left"/>
      <w:pPr>
        <w:ind w:left="720" w:hanging="360"/>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5544633C"/>
    <w:multiLevelType w:val="hybridMultilevel"/>
    <w:tmpl w:val="6CF452C4"/>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72" w15:restartNumberingAfterBreak="0">
    <w:nsid w:val="56245832"/>
    <w:multiLevelType w:val="hybridMultilevel"/>
    <w:tmpl w:val="A3A0DB6C"/>
    <w:lvl w:ilvl="0" w:tplc="040E0001">
      <w:start w:val="1"/>
      <w:numFmt w:val="bullet"/>
      <w:lvlText w:val=""/>
      <w:lvlJc w:val="left"/>
      <w:pPr>
        <w:ind w:left="660" w:hanging="360"/>
      </w:pPr>
      <w:rPr>
        <w:rFonts w:ascii="Symbol" w:hAnsi="Symbol" w:hint="default"/>
      </w:rPr>
    </w:lvl>
    <w:lvl w:ilvl="1" w:tplc="040E0003" w:tentative="1">
      <w:start w:val="1"/>
      <w:numFmt w:val="bullet"/>
      <w:lvlText w:val="o"/>
      <w:lvlJc w:val="left"/>
      <w:pPr>
        <w:ind w:left="1380" w:hanging="360"/>
      </w:pPr>
      <w:rPr>
        <w:rFonts w:ascii="Courier New" w:hAnsi="Courier New" w:cs="Courier New" w:hint="default"/>
      </w:rPr>
    </w:lvl>
    <w:lvl w:ilvl="2" w:tplc="040E0005" w:tentative="1">
      <w:start w:val="1"/>
      <w:numFmt w:val="bullet"/>
      <w:lvlText w:val=""/>
      <w:lvlJc w:val="left"/>
      <w:pPr>
        <w:ind w:left="2100" w:hanging="360"/>
      </w:pPr>
      <w:rPr>
        <w:rFonts w:ascii="Wingdings" w:hAnsi="Wingdings" w:hint="default"/>
      </w:rPr>
    </w:lvl>
    <w:lvl w:ilvl="3" w:tplc="040E0001" w:tentative="1">
      <w:start w:val="1"/>
      <w:numFmt w:val="bullet"/>
      <w:lvlText w:val=""/>
      <w:lvlJc w:val="left"/>
      <w:pPr>
        <w:ind w:left="2820" w:hanging="360"/>
      </w:pPr>
      <w:rPr>
        <w:rFonts w:ascii="Symbol" w:hAnsi="Symbol" w:hint="default"/>
      </w:rPr>
    </w:lvl>
    <w:lvl w:ilvl="4" w:tplc="040E0003" w:tentative="1">
      <w:start w:val="1"/>
      <w:numFmt w:val="bullet"/>
      <w:lvlText w:val="o"/>
      <w:lvlJc w:val="left"/>
      <w:pPr>
        <w:ind w:left="3540" w:hanging="360"/>
      </w:pPr>
      <w:rPr>
        <w:rFonts w:ascii="Courier New" w:hAnsi="Courier New" w:cs="Courier New" w:hint="default"/>
      </w:rPr>
    </w:lvl>
    <w:lvl w:ilvl="5" w:tplc="040E0005" w:tentative="1">
      <w:start w:val="1"/>
      <w:numFmt w:val="bullet"/>
      <w:lvlText w:val=""/>
      <w:lvlJc w:val="left"/>
      <w:pPr>
        <w:ind w:left="4260" w:hanging="360"/>
      </w:pPr>
      <w:rPr>
        <w:rFonts w:ascii="Wingdings" w:hAnsi="Wingdings" w:hint="default"/>
      </w:rPr>
    </w:lvl>
    <w:lvl w:ilvl="6" w:tplc="040E0001" w:tentative="1">
      <w:start w:val="1"/>
      <w:numFmt w:val="bullet"/>
      <w:lvlText w:val=""/>
      <w:lvlJc w:val="left"/>
      <w:pPr>
        <w:ind w:left="4980" w:hanging="360"/>
      </w:pPr>
      <w:rPr>
        <w:rFonts w:ascii="Symbol" w:hAnsi="Symbol" w:hint="default"/>
      </w:rPr>
    </w:lvl>
    <w:lvl w:ilvl="7" w:tplc="040E0003" w:tentative="1">
      <w:start w:val="1"/>
      <w:numFmt w:val="bullet"/>
      <w:lvlText w:val="o"/>
      <w:lvlJc w:val="left"/>
      <w:pPr>
        <w:ind w:left="5700" w:hanging="360"/>
      </w:pPr>
      <w:rPr>
        <w:rFonts w:ascii="Courier New" w:hAnsi="Courier New" w:cs="Courier New" w:hint="default"/>
      </w:rPr>
    </w:lvl>
    <w:lvl w:ilvl="8" w:tplc="040E0005" w:tentative="1">
      <w:start w:val="1"/>
      <w:numFmt w:val="bullet"/>
      <w:lvlText w:val=""/>
      <w:lvlJc w:val="left"/>
      <w:pPr>
        <w:ind w:left="6420" w:hanging="360"/>
      </w:pPr>
      <w:rPr>
        <w:rFonts w:ascii="Wingdings" w:hAnsi="Wingdings" w:hint="default"/>
      </w:rPr>
    </w:lvl>
  </w:abstractNum>
  <w:abstractNum w:abstractNumId="73" w15:restartNumberingAfterBreak="0">
    <w:nsid w:val="563F7DC2"/>
    <w:multiLevelType w:val="hybridMultilevel"/>
    <w:tmpl w:val="918E5E5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4" w15:restartNumberingAfterBreak="0">
    <w:nsid w:val="574F401C"/>
    <w:multiLevelType w:val="multilevel"/>
    <w:tmpl w:val="485ECFCA"/>
    <w:lvl w:ilvl="0">
      <w:start w:val="1"/>
      <w:numFmt w:val="bullet"/>
      <w:lvlText w:val=""/>
      <w:lvlJc w:val="left"/>
      <w:pPr>
        <w:ind w:left="360" w:hanging="360"/>
      </w:pPr>
      <w:rPr>
        <w:rFonts w:ascii="Symbol" w:hAnsi="Symbol" w:hint="default"/>
      </w:rPr>
    </w:lvl>
    <w:lvl w:ilvl="1">
      <w:numFmt w:val="bullet"/>
      <w:lvlText w:val="–"/>
      <w:lvlJc w:val="left"/>
      <w:pPr>
        <w:ind w:left="720" w:hanging="360"/>
      </w:pPr>
      <w:rPr>
        <w:rFonts w:ascii="Trebuchet MS" w:eastAsia="Trebuchet MS" w:hAnsi="Trebuchet MS" w:cs="Trebuchet MS" w:hint="default"/>
        <w:color w:val="231F20"/>
        <w:w w:val="136"/>
        <w:sz w:val="18"/>
        <w:szCs w:val="1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5" w15:restartNumberingAfterBreak="0">
    <w:nsid w:val="575D4CBE"/>
    <w:multiLevelType w:val="multilevel"/>
    <w:tmpl w:val="6BE84494"/>
    <w:lvl w:ilvl="0">
      <w:numFmt w:val="bullet"/>
      <w:lvlText w:val="•"/>
      <w:lvlJc w:val="left"/>
      <w:pPr>
        <w:ind w:left="1070" w:hanging="710"/>
      </w:pPr>
      <w:rPr>
        <w:rFonts w:ascii="Calibri" w:eastAsiaTheme="minorHAns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15:restartNumberingAfterBreak="0">
    <w:nsid w:val="590C68ED"/>
    <w:multiLevelType w:val="hybridMultilevel"/>
    <w:tmpl w:val="42426F1A"/>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77" w15:restartNumberingAfterBreak="0">
    <w:nsid w:val="59BC4272"/>
    <w:multiLevelType w:val="hybridMultilevel"/>
    <w:tmpl w:val="99D6470A"/>
    <w:lvl w:ilvl="0" w:tplc="8652916E">
      <w:start w:val="3"/>
      <w:numFmt w:val="upperRoman"/>
      <w:lvlText w:val="%1."/>
      <w:lvlJc w:val="left"/>
      <w:pPr>
        <w:ind w:left="3872" w:hanging="720"/>
      </w:pPr>
      <w:rPr>
        <w:rFonts w:hint="default"/>
      </w:rPr>
    </w:lvl>
    <w:lvl w:ilvl="1" w:tplc="040E0019" w:tentative="1">
      <w:start w:val="1"/>
      <w:numFmt w:val="lowerLetter"/>
      <w:lvlText w:val="%2."/>
      <w:lvlJc w:val="left"/>
      <w:pPr>
        <w:ind w:left="4232" w:hanging="360"/>
      </w:pPr>
    </w:lvl>
    <w:lvl w:ilvl="2" w:tplc="040E001B" w:tentative="1">
      <w:start w:val="1"/>
      <w:numFmt w:val="lowerRoman"/>
      <w:lvlText w:val="%3."/>
      <w:lvlJc w:val="right"/>
      <w:pPr>
        <w:ind w:left="4952" w:hanging="180"/>
      </w:pPr>
    </w:lvl>
    <w:lvl w:ilvl="3" w:tplc="040E000F" w:tentative="1">
      <w:start w:val="1"/>
      <w:numFmt w:val="decimal"/>
      <w:lvlText w:val="%4."/>
      <w:lvlJc w:val="left"/>
      <w:pPr>
        <w:ind w:left="5672" w:hanging="360"/>
      </w:pPr>
    </w:lvl>
    <w:lvl w:ilvl="4" w:tplc="040E0019" w:tentative="1">
      <w:start w:val="1"/>
      <w:numFmt w:val="lowerLetter"/>
      <w:lvlText w:val="%5."/>
      <w:lvlJc w:val="left"/>
      <w:pPr>
        <w:ind w:left="6392" w:hanging="360"/>
      </w:pPr>
    </w:lvl>
    <w:lvl w:ilvl="5" w:tplc="040E001B" w:tentative="1">
      <w:start w:val="1"/>
      <w:numFmt w:val="lowerRoman"/>
      <w:lvlText w:val="%6."/>
      <w:lvlJc w:val="right"/>
      <w:pPr>
        <w:ind w:left="7112" w:hanging="180"/>
      </w:pPr>
    </w:lvl>
    <w:lvl w:ilvl="6" w:tplc="040E000F" w:tentative="1">
      <w:start w:val="1"/>
      <w:numFmt w:val="decimal"/>
      <w:lvlText w:val="%7."/>
      <w:lvlJc w:val="left"/>
      <w:pPr>
        <w:ind w:left="7832" w:hanging="360"/>
      </w:pPr>
    </w:lvl>
    <w:lvl w:ilvl="7" w:tplc="040E0019" w:tentative="1">
      <w:start w:val="1"/>
      <w:numFmt w:val="lowerLetter"/>
      <w:lvlText w:val="%8."/>
      <w:lvlJc w:val="left"/>
      <w:pPr>
        <w:ind w:left="8552" w:hanging="360"/>
      </w:pPr>
    </w:lvl>
    <w:lvl w:ilvl="8" w:tplc="040E001B" w:tentative="1">
      <w:start w:val="1"/>
      <w:numFmt w:val="lowerRoman"/>
      <w:lvlText w:val="%9."/>
      <w:lvlJc w:val="right"/>
      <w:pPr>
        <w:ind w:left="9272" w:hanging="180"/>
      </w:pPr>
    </w:lvl>
  </w:abstractNum>
  <w:abstractNum w:abstractNumId="78" w15:restartNumberingAfterBreak="0">
    <w:nsid w:val="5A1520D6"/>
    <w:multiLevelType w:val="hybridMultilevel"/>
    <w:tmpl w:val="EFC4C37A"/>
    <w:lvl w:ilvl="0" w:tplc="8BFCA65A">
      <w:numFmt w:val="bullet"/>
      <w:lvlText w:val="•"/>
      <w:lvlJc w:val="left"/>
      <w:pPr>
        <w:ind w:left="1070" w:hanging="710"/>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15:restartNumberingAfterBreak="0">
    <w:nsid w:val="5A413EF4"/>
    <w:multiLevelType w:val="hybridMultilevel"/>
    <w:tmpl w:val="BF9C7F3E"/>
    <w:lvl w:ilvl="0" w:tplc="040E0001">
      <w:start w:val="1"/>
      <w:numFmt w:val="bullet"/>
      <w:lvlText w:val=""/>
      <w:lvlJc w:val="left"/>
      <w:pPr>
        <w:ind w:left="1353" w:hanging="360"/>
      </w:pPr>
      <w:rPr>
        <w:rFonts w:ascii="Symbol" w:hAnsi="Symbol" w:hint="default"/>
      </w:rPr>
    </w:lvl>
    <w:lvl w:ilvl="1" w:tplc="040E0003" w:tentative="1">
      <w:start w:val="1"/>
      <w:numFmt w:val="bullet"/>
      <w:lvlText w:val="o"/>
      <w:lvlJc w:val="left"/>
      <w:pPr>
        <w:ind w:left="2073" w:hanging="360"/>
      </w:pPr>
      <w:rPr>
        <w:rFonts w:ascii="Courier New" w:hAnsi="Courier New" w:cs="Courier New" w:hint="default"/>
      </w:rPr>
    </w:lvl>
    <w:lvl w:ilvl="2" w:tplc="040E0005" w:tentative="1">
      <w:start w:val="1"/>
      <w:numFmt w:val="bullet"/>
      <w:lvlText w:val=""/>
      <w:lvlJc w:val="left"/>
      <w:pPr>
        <w:ind w:left="2793" w:hanging="360"/>
      </w:pPr>
      <w:rPr>
        <w:rFonts w:ascii="Wingdings" w:hAnsi="Wingdings" w:hint="default"/>
      </w:rPr>
    </w:lvl>
    <w:lvl w:ilvl="3" w:tplc="040E0001" w:tentative="1">
      <w:start w:val="1"/>
      <w:numFmt w:val="bullet"/>
      <w:lvlText w:val=""/>
      <w:lvlJc w:val="left"/>
      <w:pPr>
        <w:ind w:left="3513" w:hanging="360"/>
      </w:pPr>
      <w:rPr>
        <w:rFonts w:ascii="Symbol" w:hAnsi="Symbol" w:hint="default"/>
      </w:rPr>
    </w:lvl>
    <w:lvl w:ilvl="4" w:tplc="040E0003" w:tentative="1">
      <w:start w:val="1"/>
      <w:numFmt w:val="bullet"/>
      <w:lvlText w:val="o"/>
      <w:lvlJc w:val="left"/>
      <w:pPr>
        <w:ind w:left="4233" w:hanging="360"/>
      </w:pPr>
      <w:rPr>
        <w:rFonts w:ascii="Courier New" w:hAnsi="Courier New" w:cs="Courier New" w:hint="default"/>
      </w:rPr>
    </w:lvl>
    <w:lvl w:ilvl="5" w:tplc="040E0005" w:tentative="1">
      <w:start w:val="1"/>
      <w:numFmt w:val="bullet"/>
      <w:lvlText w:val=""/>
      <w:lvlJc w:val="left"/>
      <w:pPr>
        <w:ind w:left="4953" w:hanging="360"/>
      </w:pPr>
      <w:rPr>
        <w:rFonts w:ascii="Wingdings" w:hAnsi="Wingdings" w:hint="default"/>
      </w:rPr>
    </w:lvl>
    <w:lvl w:ilvl="6" w:tplc="040E0001" w:tentative="1">
      <w:start w:val="1"/>
      <w:numFmt w:val="bullet"/>
      <w:lvlText w:val=""/>
      <w:lvlJc w:val="left"/>
      <w:pPr>
        <w:ind w:left="5673" w:hanging="360"/>
      </w:pPr>
      <w:rPr>
        <w:rFonts w:ascii="Symbol" w:hAnsi="Symbol" w:hint="default"/>
      </w:rPr>
    </w:lvl>
    <w:lvl w:ilvl="7" w:tplc="040E0003" w:tentative="1">
      <w:start w:val="1"/>
      <w:numFmt w:val="bullet"/>
      <w:lvlText w:val="o"/>
      <w:lvlJc w:val="left"/>
      <w:pPr>
        <w:ind w:left="6393" w:hanging="360"/>
      </w:pPr>
      <w:rPr>
        <w:rFonts w:ascii="Courier New" w:hAnsi="Courier New" w:cs="Courier New" w:hint="default"/>
      </w:rPr>
    </w:lvl>
    <w:lvl w:ilvl="8" w:tplc="040E0005" w:tentative="1">
      <w:start w:val="1"/>
      <w:numFmt w:val="bullet"/>
      <w:lvlText w:val=""/>
      <w:lvlJc w:val="left"/>
      <w:pPr>
        <w:ind w:left="7113" w:hanging="360"/>
      </w:pPr>
      <w:rPr>
        <w:rFonts w:ascii="Wingdings" w:hAnsi="Wingdings" w:hint="default"/>
      </w:rPr>
    </w:lvl>
  </w:abstractNum>
  <w:abstractNum w:abstractNumId="80" w15:restartNumberingAfterBreak="0">
    <w:nsid w:val="5AED10DC"/>
    <w:multiLevelType w:val="hybridMultilevel"/>
    <w:tmpl w:val="F31E6E26"/>
    <w:lvl w:ilvl="0" w:tplc="8BFCA65A">
      <w:numFmt w:val="bullet"/>
      <w:lvlText w:val="•"/>
      <w:lvlJc w:val="left"/>
      <w:pPr>
        <w:ind w:left="720" w:hanging="360"/>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5C9A4BF4"/>
    <w:multiLevelType w:val="hybridMultilevel"/>
    <w:tmpl w:val="418017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64182B5E"/>
    <w:multiLevelType w:val="hybridMultilevel"/>
    <w:tmpl w:val="CBB43C9C"/>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83" w15:restartNumberingAfterBreak="0">
    <w:nsid w:val="64653A72"/>
    <w:multiLevelType w:val="hybridMultilevel"/>
    <w:tmpl w:val="F33AAB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65497CF8"/>
    <w:multiLevelType w:val="hybridMultilevel"/>
    <w:tmpl w:val="2B20B5E2"/>
    <w:lvl w:ilvl="0" w:tplc="040E0001">
      <w:start w:val="1"/>
      <w:numFmt w:val="bullet"/>
      <w:lvlText w:val=""/>
      <w:lvlJc w:val="left"/>
      <w:pPr>
        <w:ind w:left="1491"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85" w15:restartNumberingAfterBreak="0">
    <w:nsid w:val="66465C79"/>
    <w:multiLevelType w:val="multilevel"/>
    <w:tmpl w:val="CB225E7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 w15:restartNumberingAfterBreak="0">
    <w:nsid w:val="66FB696B"/>
    <w:multiLevelType w:val="hybridMultilevel"/>
    <w:tmpl w:val="FAEA9C3E"/>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87" w15:restartNumberingAfterBreak="0">
    <w:nsid w:val="679D447C"/>
    <w:multiLevelType w:val="multilevel"/>
    <w:tmpl w:val="6BE84494"/>
    <w:lvl w:ilvl="0">
      <w:numFmt w:val="bullet"/>
      <w:lvlText w:val="•"/>
      <w:lvlJc w:val="left"/>
      <w:pPr>
        <w:ind w:left="1070" w:hanging="710"/>
      </w:pPr>
      <w:rPr>
        <w:rFonts w:ascii="Calibri" w:eastAsiaTheme="minorHAns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15:restartNumberingAfterBreak="0">
    <w:nsid w:val="680E3973"/>
    <w:multiLevelType w:val="hybridMultilevel"/>
    <w:tmpl w:val="72523E56"/>
    <w:lvl w:ilvl="0" w:tplc="040E0001">
      <w:start w:val="1"/>
      <w:numFmt w:val="bullet"/>
      <w:lvlText w:val=""/>
      <w:lvlJc w:val="left"/>
      <w:pPr>
        <w:ind w:left="1069" w:hanging="360"/>
      </w:pPr>
      <w:rPr>
        <w:rFonts w:ascii="Symbol" w:hAnsi="Symbo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89" w15:restartNumberingAfterBreak="0">
    <w:nsid w:val="698A159B"/>
    <w:multiLevelType w:val="multilevel"/>
    <w:tmpl w:val="06BE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A14414B"/>
    <w:multiLevelType w:val="hybridMultilevel"/>
    <w:tmpl w:val="252C8402"/>
    <w:lvl w:ilvl="0" w:tplc="8BFCA65A">
      <w:numFmt w:val="bullet"/>
      <w:lvlText w:val="•"/>
      <w:lvlJc w:val="left"/>
      <w:pPr>
        <w:ind w:left="720" w:hanging="360"/>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6AC72D68"/>
    <w:multiLevelType w:val="hybridMultilevel"/>
    <w:tmpl w:val="525E436E"/>
    <w:lvl w:ilvl="0" w:tplc="36B667D0">
      <w:numFmt w:val="bullet"/>
      <w:lvlText w:val=""/>
      <w:lvlJc w:val="left"/>
      <w:pPr>
        <w:ind w:left="2214" w:hanging="360"/>
      </w:pPr>
      <w:rPr>
        <w:rFonts w:ascii="Wingdings" w:eastAsia="Times New Roman" w:hAnsi="Wingdings" w:cs="Times New Roman" w:hint="default"/>
      </w:rPr>
    </w:lvl>
    <w:lvl w:ilvl="1" w:tplc="040E0003" w:tentative="1">
      <w:start w:val="1"/>
      <w:numFmt w:val="bullet"/>
      <w:lvlText w:val="o"/>
      <w:lvlJc w:val="left"/>
      <w:pPr>
        <w:ind w:left="2934" w:hanging="360"/>
      </w:pPr>
      <w:rPr>
        <w:rFonts w:ascii="Courier New" w:hAnsi="Courier New" w:cs="Courier New" w:hint="default"/>
      </w:rPr>
    </w:lvl>
    <w:lvl w:ilvl="2" w:tplc="040E0005" w:tentative="1">
      <w:start w:val="1"/>
      <w:numFmt w:val="bullet"/>
      <w:lvlText w:val=""/>
      <w:lvlJc w:val="left"/>
      <w:pPr>
        <w:ind w:left="3654" w:hanging="360"/>
      </w:pPr>
      <w:rPr>
        <w:rFonts w:ascii="Wingdings" w:hAnsi="Wingdings" w:hint="default"/>
      </w:rPr>
    </w:lvl>
    <w:lvl w:ilvl="3" w:tplc="040E0001" w:tentative="1">
      <w:start w:val="1"/>
      <w:numFmt w:val="bullet"/>
      <w:lvlText w:val=""/>
      <w:lvlJc w:val="left"/>
      <w:pPr>
        <w:ind w:left="4374" w:hanging="360"/>
      </w:pPr>
      <w:rPr>
        <w:rFonts w:ascii="Symbol" w:hAnsi="Symbol" w:hint="default"/>
      </w:rPr>
    </w:lvl>
    <w:lvl w:ilvl="4" w:tplc="040E0003" w:tentative="1">
      <w:start w:val="1"/>
      <w:numFmt w:val="bullet"/>
      <w:lvlText w:val="o"/>
      <w:lvlJc w:val="left"/>
      <w:pPr>
        <w:ind w:left="5094" w:hanging="360"/>
      </w:pPr>
      <w:rPr>
        <w:rFonts w:ascii="Courier New" w:hAnsi="Courier New" w:cs="Courier New" w:hint="default"/>
      </w:rPr>
    </w:lvl>
    <w:lvl w:ilvl="5" w:tplc="040E0005" w:tentative="1">
      <w:start w:val="1"/>
      <w:numFmt w:val="bullet"/>
      <w:lvlText w:val=""/>
      <w:lvlJc w:val="left"/>
      <w:pPr>
        <w:ind w:left="5814" w:hanging="360"/>
      </w:pPr>
      <w:rPr>
        <w:rFonts w:ascii="Wingdings" w:hAnsi="Wingdings" w:hint="default"/>
      </w:rPr>
    </w:lvl>
    <w:lvl w:ilvl="6" w:tplc="040E0001" w:tentative="1">
      <w:start w:val="1"/>
      <w:numFmt w:val="bullet"/>
      <w:lvlText w:val=""/>
      <w:lvlJc w:val="left"/>
      <w:pPr>
        <w:ind w:left="6534" w:hanging="360"/>
      </w:pPr>
      <w:rPr>
        <w:rFonts w:ascii="Symbol" w:hAnsi="Symbol" w:hint="default"/>
      </w:rPr>
    </w:lvl>
    <w:lvl w:ilvl="7" w:tplc="040E0003" w:tentative="1">
      <w:start w:val="1"/>
      <w:numFmt w:val="bullet"/>
      <w:lvlText w:val="o"/>
      <w:lvlJc w:val="left"/>
      <w:pPr>
        <w:ind w:left="7254" w:hanging="360"/>
      </w:pPr>
      <w:rPr>
        <w:rFonts w:ascii="Courier New" w:hAnsi="Courier New" w:cs="Courier New" w:hint="default"/>
      </w:rPr>
    </w:lvl>
    <w:lvl w:ilvl="8" w:tplc="040E0005" w:tentative="1">
      <w:start w:val="1"/>
      <w:numFmt w:val="bullet"/>
      <w:lvlText w:val=""/>
      <w:lvlJc w:val="left"/>
      <w:pPr>
        <w:ind w:left="7974" w:hanging="360"/>
      </w:pPr>
      <w:rPr>
        <w:rFonts w:ascii="Wingdings" w:hAnsi="Wingdings" w:hint="default"/>
      </w:rPr>
    </w:lvl>
  </w:abstractNum>
  <w:abstractNum w:abstractNumId="92" w15:restartNumberingAfterBreak="0">
    <w:nsid w:val="6ACA1194"/>
    <w:multiLevelType w:val="hybridMultilevel"/>
    <w:tmpl w:val="2B8AD0EC"/>
    <w:lvl w:ilvl="0" w:tplc="36B667D0">
      <w:numFmt w:val="bullet"/>
      <w:lvlText w:val=""/>
      <w:lvlJc w:val="left"/>
      <w:pPr>
        <w:ind w:left="720" w:hanging="360"/>
      </w:pPr>
      <w:rPr>
        <w:rFonts w:ascii="Wingdings" w:eastAsia="Times New Roman" w:hAnsi="Wingdings" w:cs="Times New Roman" w:hint="default"/>
      </w:rPr>
    </w:lvl>
    <w:lvl w:ilvl="1" w:tplc="040E0001">
      <w:start w:val="1"/>
      <w:numFmt w:val="bullet"/>
      <w:lvlText w:val=""/>
      <w:lvlJc w:val="left"/>
      <w:pPr>
        <w:ind w:left="1440" w:hanging="360"/>
      </w:pPr>
      <w:rPr>
        <w:rFonts w:ascii="Symbol" w:hAnsi="Symbol"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15:restartNumberingAfterBreak="0">
    <w:nsid w:val="6F0C6415"/>
    <w:multiLevelType w:val="multilevel"/>
    <w:tmpl w:val="8204527C"/>
    <w:lvl w:ilvl="0">
      <w:start w:val="1"/>
      <w:numFmt w:val="bullet"/>
      <w:lvlText w:val="o"/>
      <w:lvlJc w:val="left"/>
      <w:pPr>
        <w:ind w:left="360" w:hanging="360"/>
      </w:pPr>
      <w:rPr>
        <w:rFonts w:ascii="Courier New" w:hAnsi="Courier New" w:cs="Courier New" w:hint="default"/>
        <w:w w:val="100"/>
        <w:sz w:val="24"/>
        <w:szCs w:val="24"/>
        <w:lang w:val="hu-HU" w:eastAsia="en-US" w:bidi="ar-SA"/>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4" w15:restartNumberingAfterBreak="0">
    <w:nsid w:val="6F5D7FA8"/>
    <w:multiLevelType w:val="hybridMultilevel"/>
    <w:tmpl w:val="5240E648"/>
    <w:lvl w:ilvl="0" w:tplc="040E0001">
      <w:start w:val="1"/>
      <w:numFmt w:val="bullet"/>
      <w:lvlText w:val=""/>
      <w:lvlJc w:val="left"/>
      <w:pPr>
        <w:ind w:left="660" w:hanging="360"/>
      </w:pPr>
      <w:rPr>
        <w:rFonts w:ascii="Symbol" w:hAnsi="Symbol" w:hint="default"/>
      </w:rPr>
    </w:lvl>
    <w:lvl w:ilvl="1" w:tplc="040E0003" w:tentative="1">
      <w:start w:val="1"/>
      <w:numFmt w:val="bullet"/>
      <w:lvlText w:val="o"/>
      <w:lvlJc w:val="left"/>
      <w:pPr>
        <w:ind w:left="1380" w:hanging="360"/>
      </w:pPr>
      <w:rPr>
        <w:rFonts w:ascii="Courier New" w:hAnsi="Courier New" w:cs="Courier New" w:hint="default"/>
      </w:rPr>
    </w:lvl>
    <w:lvl w:ilvl="2" w:tplc="040E0005" w:tentative="1">
      <w:start w:val="1"/>
      <w:numFmt w:val="bullet"/>
      <w:lvlText w:val=""/>
      <w:lvlJc w:val="left"/>
      <w:pPr>
        <w:ind w:left="2100" w:hanging="360"/>
      </w:pPr>
      <w:rPr>
        <w:rFonts w:ascii="Wingdings" w:hAnsi="Wingdings" w:hint="default"/>
      </w:rPr>
    </w:lvl>
    <w:lvl w:ilvl="3" w:tplc="040E0001" w:tentative="1">
      <w:start w:val="1"/>
      <w:numFmt w:val="bullet"/>
      <w:lvlText w:val=""/>
      <w:lvlJc w:val="left"/>
      <w:pPr>
        <w:ind w:left="2820" w:hanging="360"/>
      </w:pPr>
      <w:rPr>
        <w:rFonts w:ascii="Symbol" w:hAnsi="Symbol" w:hint="default"/>
      </w:rPr>
    </w:lvl>
    <w:lvl w:ilvl="4" w:tplc="040E0003" w:tentative="1">
      <w:start w:val="1"/>
      <w:numFmt w:val="bullet"/>
      <w:lvlText w:val="o"/>
      <w:lvlJc w:val="left"/>
      <w:pPr>
        <w:ind w:left="3540" w:hanging="360"/>
      </w:pPr>
      <w:rPr>
        <w:rFonts w:ascii="Courier New" w:hAnsi="Courier New" w:cs="Courier New" w:hint="default"/>
      </w:rPr>
    </w:lvl>
    <w:lvl w:ilvl="5" w:tplc="040E0005" w:tentative="1">
      <w:start w:val="1"/>
      <w:numFmt w:val="bullet"/>
      <w:lvlText w:val=""/>
      <w:lvlJc w:val="left"/>
      <w:pPr>
        <w:ind w:left="4260" w:hanging="360"/>
      </w:pPr>
      <w:rPr>
        <w:rFonts w:ascii="Wingdings" w:hAnsi="Wingdings" w:hint="default"/>
      </w:rPr>
    </w:lvl>
    <w:lvl w:ilvl="6" w:tplc="040E0001" w:tentative="1">
      <w:start w:val="1"/>
      <w:numFmt w:val="bullet"/>
      <w:lvlText w:val=""/>
      <w:lvlJc w:val="left"/>
      <w:pPr>
        <w:ind w:left="4980" w:hanging="360"/>
      </w:pPr>
      <w:rPr>
        <w:rFonts w:ascii="Symbol" w:hAnsi="Symbol" w:hint="default"/>
      </w:rPr>
    </w:lvl>
    <w:lvl w:ilvl="7" w:tplc="040E0003" w:tentative="1">
      <w:start w:val="1"/>
      <w:numFmt w:val="bullet"/>
      <w:lvlText w:val="o"/>
      <w:lvlJc w:val="left"/>
      <w:pPr>
        <w:ind w:left="5700" w:hanging="360"/>
      </w:pPr>
      <w:rPr>
        <w:rFonts w:ascii="Courier New" w:hAnsi="Courier New" w:cs="Courier New" w:hint="default"/>
      </w:rPr>
    </w:lvl>
    <w:lvl w:ilvl="8" w:tplc="040E0005" w:tentative="1">
      <w:start w:val="1"/>
      <w:numFmt w:val="bullet"/>
      <w:lvlText w:val=""/>
      <w:lvlJc w:val="left"/>
      <w:pPr>
        <w:ind w:left="6420" w:hanging="360"/>
      </w:pPr>
      <w:rPr>
        <w:rFonts w:ascii="Wingdings" w:hAnsi="Wingdings" w:hint="default"/>
      </w:rPr>
    </w:lvl>
  </w:abstractNum>
  <w:abstractNum w:abstractNumId="95" w15:restartNumberingAfterBreak="0">
    <w:nsid w:val="6FB6790A"/>
    <w:multiLevelType w:val="hybridMultilevel"/>
    <w:tmpl w:val="6FD259F6"/>
    <w:lvl w:ilvl="0" w:tplc="040E0001">
      <w:start w:val="1"/>
      <w:numFmt w:val="bullet"/>
      <w:lvlText w:val=""/>
      <w:lvlJc w:val="left"/>
      <w:pPr>
        <w:ind w:left="1353" w:hanging="360"/>
      </w:pPr>
      <w:rPr>
        <w:rFonts w:ascii="Symbol" w:hAnsi="Symbol" w:hint="default"/>
      </w:rPr>
    </w:lvl>
    <w:lvl w:ilvl="1" w:tplc="040E0003" w:tentative="1">
      <w:start w:val="1"/>
      <w:numFmt w:val="bullet"/>
      <w:lvlText w:val="o"/>
      <w:lvlJc w:val="left"/>
      <w:pPr>
        <w:ind w:left="2073" w:hanging="360"/>
      </w:pPr>
      <w:rPr>
        <w:rFonts w:ascii="Courier New" w:hAnsi="Courier New" w:cs="Courier New" w:hint="default"/>
      </w:rPr>
    </w:lvl>
    <w:lvl w:ilvl="2" w:tplc="040E0005" w:tentative="1">
      <w:start w:val="1"/>
      <w:numFmt w:val="bullet"/>
      <w:lvlText w:val=""/>
      <w:lvlJc w:val="left"/>
      <w:pPr>
        <w:ind w:left="2793" w:hanging="360"/>
      </w:pPr>
      <w:rPr>
        <w:rFonts w:ascii="Wingdings" w:hAnsi="Wingdings" w:hint="default"/>
      </w:rPr>
    </w:lvl>
    <w:lvl w:ilvl="3" w:tplc="040E0001" w:tentative="1">
      <w:start w:val="1"/>
      <w:numFmt w:val="bullet"/>
      <w:lvlText w:val=""/>
      <w:lvlJc w:val="left"/>
      <w:pPr>
        <w:ind w:left="3513" w:hanging="360"/>
      </w:pPr>
      <w:rPr>
        <w:rFonts w:ascii="Symbol" w:hAnsi="Symbol" w:hint="default"/>
      </w:rPr>
    </w:lvl>
    <w:lvl w:ilvl="4" w:tplc="040E0003" w:tentative="1">
      <w:start w:val="1"/>
      <w:numFmt w:val="bullet"/>
      <w:lvlText w:val="o"/>
      <w:lvlJc w:val="left"/>
      <w:pPr>
        <w:ind w:left="4233" w:hanging="360"/>
      </w:pPr>
      <w:rPr>
        <w:rFonts w:ascii="Courier New" w:hAnsi="Courier New" w:cs="Courier New" w:hint="default"/>
      </w:rPr>
    </w:lvl>
    <w:lvl w:ilvl="5" w:tplc="040E0005" w:tentative="1">
      <w:start w:val="1"/>
      <w:numFmt w:val="bullet"/>
      <w:lvlText w:val=""/>
      <w:lvlJc w:val="left"/>
      <w:pPr>
        <w:ind w:left="4953" w:hanging="360"/>
      </w:pPr>
      <w:rPr>
        <w:rFonts w:ascii="Wingdings" w:hAnsi="Wingdings" w:hint="default"/>
      </w:rPr>
    </w:lvl>
    <w:lvl w:ilvl="6" w:tplc="040E0001" w:tentative="1">
      <w:start w:val="1"/>
      <w:numFmt w:val="bullet"/>
      <w:lvlText w:val=""/>
      <w:lvlJc w:val="left"/>
      <w:pPr>
        <w:ind w:left="5673" w:hanging="360"/>
      </w:pPr>
      <w:rPr>
        <w:rFonts w:ascii="Symbol" w:hAnsi="Symbol" w:hint="default"/>
      </w:rPr>
    </w:lvl>
    <w:lvl w:ilvl="7" w:tplc="040E0003" w:tentative="1">
      <w:start w:val="1"/>
      <w:numFmt w:val="bullet"/>
      <w:lvlText w:val="o"/>
      <w:lvlJc w:val="left"/>
      <w:pPr>
        <w:ind w:left="6393" w:hanging="360"/>
      </w:pPr>
      <w:rPr>
        <w:rFonts w:ascii="Courier New" w:hAnsi="Courier New" w:cs="Courier New" w:hint="default"/>
      </w:rPr>
    </w:lvl>
    <w:lvl w:ilvl="8" w:tplc="040E0005" w:tentative="1">
      <w:start w:val="1"/>
      <w:numFmt w:val="bullet"/>
      <w:lvlText w:val=""/>
      <w:lvlJc w:val="left"/>
      <w:pPr>
        <w:ind w:left="7113" w:hanging="360"/>
      </w:pPr>
      <w:rPr>
        <w:rFonts w:ascii="Wingdings" w:hAnsi="Wingdings" w:hint="default"/>
      </w:rPr>
    </w:lvl>
  </w:abstractNum>
  <w:abstractNum w:abstractNumId="96" w15:restartNumberingAfterBreak="0">
    <w:nsid w:val="70F7063B"/>
    <w:multiLevelType w:val="multilevel"/>
    <w:tmpl w:val="040E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7" w15:restartNumberingAfterBreak="0">
    <w:nsid w:val="71436BCD"/>
    <w:multiLevelType w:val="hybridMultilevel"/>
    <w:tmpl w:val="A73AEC04"/>
    <w:lvl w:ilvl="0" w:tplc="8BFCA65A">
      <w:numFmt w:val="bullet"/>
      <w:lvlText w:val="•"/>
      <w:lvlJc w:val="left"/>
      <w:pPr>
        <w:ind w:left="720" w:hanging="360"/>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15:restartNumberingAfterBreak="0">
    <w:nsid w:val="7228318D"/>
    <w:multiLevelType w:val="hybridMultilevel"/>
    <w:tmpl w:val="2B20F4D2"/>
    <w:lvl w:ilvl="0" w:tplc="687E4A1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733B614A"/>
    <w:multiLevelType w:val="multilevel"/>
    <w:tmpl w:val="5510D64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0" w15:restartNumberingAfterBreak="0">
    <w:nsid w:val="7460530B"/>
    <w:multiLevelType w:val="multilevel"/>
    <w:tmpl w:val="9C40D41E"/>
    <w:lvl w:ilvl="0">
      <w:numFmt w:val="bullet"/>
      <w:lvlText w:val="•"/>
      <w:lvlJc w:val="left"/>
      <w:pPr>
        <w:ind w:left="72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15:restartNumberingAfterBreak="0">
    <w:nsid w:val="75F21C9F"/>
    <w:multiLevelType w:val="hybridMultilevel"/>
    <w:tmpl w:val="6E0422B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7679649C"/>
    <w:multiLevelType w:val="hybridMultilevel"/>
    <w:tmpl w:val="09986A54"/>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03" w15:restartNumberingAfterBreak="0">
    <w:nsid w:val="76BA1961"/>
    <w:multiLevelType w:val="hybridMultilevel"/>
    <w:tmpl w:val="B32E808A"/>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04" w15:restartNumberingAfterBreak="0">
    <w:nsid w:val="76FC7AEB"/>
    <w:multiLevelType w:val="multilevel"/>
    <w:tmpl w:val="5510D64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5" w15:restartNumberingAfterBreak="0">
    <w:nsid w:val="77362956"/>
    <w:multiLevelType w:val="hybridMultilevel"/>
    <w:tmpl w:val="EB4C856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7635237"/>
    <w:multiLevelType w:val="hybridMultilevel"/>
    <w:tmpl w:val="B4BE5F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776A01C3"/>
    <w:multiLevelType w:val="multilevel"/>
    <w:tmpl w:val="61406FE4"/>
    <w:lvl w:ilvl="0">
      <w:numFmt w:val="bullet"/>
      <w:lvlText w:val="•"/>
      <w:lvlJc w:val="left"/>
      <w:pPr>
        <w:ind w:left="360" w:hanging="360"/>
      </w:pPr>
      <w:rPr>
        <w:rFonts w:hint="default"/>
        <w:w w:val="100"/>
        <w:sz w:val="24"/>
        <w:szCs w:val="24"/>
        <w:lang w:val="hu-HU" w:eastAsia="en-US" w:bidi="ar-SA"/>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8" w15:restartNumberingAfterBreak="0">
    <w:nsid w:val="77CF0867"/>
    <w:multiLevelType w:val="hybridMultilevel"/>
    <w:tmpl w:val="7F14AACA"/>
    <w:lvl w:ilvl="0" w:tplc="8BFCA65A">
      <w:numFmt w:val="bullet"/>
      <w:lvlText w:val="•"/>
      <w:lvlJc w:val="left"/>
      <w:pPr>
        <w:ind w:left="1070" w:hanging="710"/>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77FF3589"/>
    <w:multiLevelType w:val="multilevel"/>
    <w:tmpl w:val="61406FE4"/>
    <w:lvl w:ilvl="0">
      <w:numFmt w:val="bullet"/>
      <w:lvlText w:val="•"/>
      <w:lvlJc w:val="left"/>
      <w:pPr>
        <w:ind w:left="360" w:hanging="360"/>
      </w:pPr>
      <w:rPr>
        <w:rFonts w:hint="default"/>
        <w:w w:val="100"/>
        <w:sz w:val="24"/>
        <w:szCs w:val="24"/>
        <w:lang w:val="hu-HU" w:eastAsia="en-US" w:bidi="ar-SA"/>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0" w15:restartNumberingAfterBreak="0">
    <w:nsid w:val="79685751"/>
    <w:multiLevelType w:val="multilevel"/>
    <w:tmpl w:val="61406FE4"/>
    <w:lvl w:ilvl="0">
      <w:numFmt w:val="bullet"/>
      <w:lvlText w:val="•"/>
      <w:lvlJc w:val="left"/>
      <w:pPr>
        <w:ind w:left="360" w:hanging="360"/>
      </w:pPr>
      <w:rPr>
        <w:rFonts w:hint="default"/>
        <w:w w:val="100"/>
        <w:sz w:val="24"/>
        <w:szCs w:val="24"/>
        <w:lang w:val="hu-HU" w:eastAsia="en-US" w:bidi="ar-SA"/>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1" w15:restartNumberingAfterBreak="0">
    <w:nsid w:val="7A9D3E7E"/>
    <w:multiLevelType w:val="multilevel"/>
    <w:tmpl w:val="6BE84494"/>
    <w:lvl w:ilvl="0">
      <w:numFmt w:val="bullet"/>
      <w:lvlText w:val="•"/>
      <w:lvlJc w:val="left"/>
      <w:pPr>
        <w:ind w:left="1070" w:hanging="710"/>
      </w:pPr>
      <w:rPr>
        <w:rFonts w:ascii="Calibri" w:eastAsiaTheme="minorHAns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15:restartNumberingAfterBreak="0">
    <w:nsid w:val="7AE2160F"/>
    <w:multiLevelType w:val="hybridMultilevel"/>
    <w:tmpl w:val="F30E02A0"/>
    <w:lvl w:ilvl="0" w:tplc="8BFCA65A">
      <w:numFmt w:val="bullet"/>
      <w:lvlText w:val="•"/>
      <w:lvlJc w:val="left"/>
      <w:pPr>
        <w:ind w:left="720" w:hanging="360"/>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15:restartNumberingAfterBreak="0">
    <w:nsid w:val="7BF372B4"/>
    <w:multiLevelType w:val="multilevel"/>
    <w:tmpl w:val="2494A9A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4" w15:restartNumberingAfterBreak="0">
    <w:nsid w:val="7E1836A9"/>
    <w:multiLevelType w:val="hybridMultilevel"/>
    <w:tmpl w:val="7E4A4444"/>
    <w:lvl w:ilvl="0" w:tplc="8BFCA65A">
      <w:numFmt w:val="bullet"/>
      <w:lvlText w:val="•"/>
      <w:lvlJc w:val="left"/>
      <w:pPr>
        <w:ind w:left="720" w:hanging="360"/>
      </w:pPr>
      <w:rPr>
        <w:rFonts w:ascii="Calibri Light" w:eastAsiaTheme="minorHAns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5" w15:restartNumberingAfterBreak="0">
    <w:nsid w:val="7EA71A90"/>
    <w:multiLevelType w:val="hybridMultilevel"/>
    <w:tmpl w:val="5314B7AC"/>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16" w15:restartNumberingAfterBreak="0">
    <w:nsid w:val="7EB83317"/>
    <w:multiLevelType w:val="hybridMultilevel"/>
    <w:tmpl w:val="69266B2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7EF96181"/>
    <w:multiLevelType w:val="hybridMultilevel"/>
    <w:tmpl w:val="D2C6A5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38"/>
  </w:num>
  <w:num w:numId="3">
    <w:abstractNumId w:val="108"/>
  </w:num>
  <w:num w:numId="4">
    <w:abstractNumId w:val="78"/>
  </w:num>
  <w:num w:numId="5">
    <w:abstractNumId w:val="4"/>
  </w:num>
  <w:num w:numId="6">
    <w:abstractNumId w:val="70"/>
  </w:num>
  <w:num w:numId="7">
    <w:abstractNumId w:val="49"/>
  </w:num>
  <w:num w:numId="8">
    <w:abstractNumId w:val="6"/>
  </w:num>
  <w:num w:numId="9">
    <w:abstractNumId w:val="112"/>
  </w:num>
  <w:num w:numId="10">
    <w:abstractNumId w:val="90"/>
  </w:num>
  <w:num w:numId="11">
    <w:abstractNumId w:val="33"/>
  </w:num>
  <w:num w:numId="12">
    <w:abstractNumId w:val="37"/>
  </w:num>
  <w:num w:numId="13">
    <w:abstractNumId w:val="97"/>
  </w:num>
  <w:num w:numId="14">
    <w:abstractNumId w:val="12"/>
  </w:num>
  <w:num w:numId="15">
    <w:abstractNumId w:val="114"/>
  </w:num>
  <w:num w:numId="16">
    <w:abstractNumId w:val="80"/>
  </w:num>
  <w:num w:numId="17">
    <w:abstractNumId w:val="40"/>
  </w:num>
  <w:num w:numId="18">
    <w:abstractNumId w:val="60"/>
  </w:num>
  <w:num w:numId="19">
    <w:abstractNumId w:val="100"/>
  </w:num>
  <w:num w:numId="20">
    <w:abstractNumId w:val="93"/>
  </w:num>
  <w:num w:numId="21">
    <w:abstractNumId w:val="68"/>
  </w:num>
  <w:num w:numId="22">
    <w:abstractNumId w:val="107"/>
  </w:num>
  <w:num w:numId="23">
    <w:abstractNumId w:val="110"/>
  </w:num>
  <w:num w:numId="24">
    <w:abstractNumId w:val="61"/>
  </w:num>
  <w:num w:numId="25">
    <w:abstractNumId w:val="20"/>
  </w:num>
  <w:num w:numId="26">
    <w:abstractNumId w:val="42"/>
  </w:num>
  <w:num w:numId="27">
    <w:abstractNumId w:val="27"/>
  </w:num>
  <w:num w:numId="28">
    <w:abstractNumId w:val="25"/>
  </w:num>
  <w:num w:numId="29">
    <w:abstractNumId w:val="109"/>
  </w:num>
  <w:num w:numId="30">
    <w:abstractNumId w:val="21"/>
  </w:num>
  <w:num w:numId="31">
    <w:abstractNumId w:val="1"/>
  </w:num>
  <w:num w:numId="32">
    <w:abstractNumId w:val="56"/>
  </w:num>
  <w:num w:numId="33">
    <w:abstractNumId w:val="54"/>
  </w:num>
  <w:num w:numId="34">
    <w:abstractNumId w:val="67"/>
  </w:num>
  <w:num w:numId="35">
    <w:abstractNumId w:val="111"/>
  </w:num>
  <w:num w:numId="36">
    <w:abstractNumId w:val="75"/>
  </w:num>
  <w:num w:numId="37">
    <w:abstractNumId w:val="81"/>
  </w:num>
  <w:num w:numId="38">
    <w:abstractNumId w:val="62"/>
  </w:num>
  <w:num w:numId="39">
    <w:abstractNumId w:val="53"/>
  </w:num>
  <w:num w:numId="40">
    <w:abstractNumId w:val="31"/>
  </w:num>
  <w:num w:numId="41">
    <w:abstractNumId w:val="87"/>
  </w:num>
  <w:num w:numId="42">
    <w:abstractNumId w:val="64"/>
  </w:num>
  <w:num w:numId="43">
    <w:abstractNumId w:val="26"/>
  </w:num>
  <w:num w:numId="44">
    <w:abstractNumId w:val="83"/>
  </w:num>
  <w:num w:numId="45">
    <w:abstractNumId w:val="65"/>
  </w:num>
  <w:num w:numId="46">
    <w:abstractNumId w:val="117"/>
  </w:num>
  <w:num w:numId="47">
    <w:abstractNumId w:val="55"/>
  </w:num>
  <w:num w:numId="48">
    <w:abstractNumId w:val="89"/>
  </w:num>
  <w:num w:numId="49">
    <w:abstractNumId w:val="96"/>
  </w:num>
  <w:num w:numId="50">
    <w:abstractNumId w:val="52"/>
  </w:num>
  <w:num w:numId="51">
    <w:abstractNumId w:val="44"/>
  </w:num>
  <w:num w:numId="52">
    <w:abstractNumId w:val="91"/>
  </w:num>
  <w:num w:numId="53">
    <w:abstractNumId w:val="116"/>
  </w:num>
  <w:num w:numId="54">
    <w:abstractNumId w:val="101"/>
  </w:num>
  <w:num w:numId="55">
    <w:abstractNumId w:val="105"/>
  </w:num>
  <w:num w:numId="56">
    <w:abstractNumId w:val="51"/>
  </w:num>
  <w:num w:numId="57">
    <w:abstractNumId w:val="2"/>
  </w:num>
  <w:num w:numId="58">
    <w:abstractNumId w:val="22"/>
  </w:num>
  <w:num w:numId="59">
    <w:abstractNumId w:val="41"/>
  </w:num>
  <w:num w:numId="60">
    <w:abstractNumId w:val="16"/>
  </w:num>
  <w:num w:numId="61">
    <w:abstractNumId w:val="17"/>
  </w:num>
  <w:num w:numId="62">
    <w:abstractNumId w:val="35"/>
  </w:num>
  <w:num w:numId="63">
    <w:abstractNumId w:val="18"/>
  </w:num>
  <w:num w:numId="64">
    <w:abstractNumId w:val="72"/>
  </w:num>
  <w:num w:numId="65">
    <w:abstractNumId w:val="34"/>
  </w:num>
  <w:num w:numId="66">
    <w:abstractNumId w:val="94"/>
  </w:num>
  <w:num w:numId="67">
    <w:abstractNumId w:val="69"/>
  </w:num>
  <w:num w:numId="68">
    <w:abstractNumId w:val="3"/>
  </w:num>
  <w:num w:numId="69">
    <w:abstractNumId w:val="29"/>
  </w:num>
  <w:num w:numId="70">
    <w:abstractNumId w:val="73"/>
  </w:num>
  <w:num w:numId="71">
    <w:abstractNumId w:val="47"/>
  </w:num>
  <w:num w:numId="72">
    <w:abstractNumId w:val="28"/>
  </w:num>
  <w:num w:numId="73">
    <w:abstractNumId w:val="58"/>
  </w:num>
  <w:num w:numId="74">
    <w:abstractNumId w:val="45"/>
  </w:num>
  <w:num w:numId="75">
    <w:abstractNumId w:val="46"/>
  </w:num>
  <w:num w:numId="76">
    <w:abstractNumId w:val="84"/>
  </w:num>
  <w:num w:numId="77">
    <w:abstractNumId w:val="23"/>
  </w:num>
  <w:num w:numId="78">
    <w:abstractNumId w:val="76"/>
  </w:num>
  <w:num w:numId="79">
    <w:abstractNumId w:val="43"/>
  </w:num>
  <w:num w:numId="80">
    <w:abstractNumId w:val="106"/>
  </w:num>
  <w:num w:numId="81">
    <w:abstractNumId w:val="57"/>
  </w:num>
  <w:num w:numId="82">
    <w:abstractNumId w:val="82"/>
  </w:num>
  <w:num w:numId="83">
    <w:abstractNumId w:val="36"/>
  </w:num>
  <w:num w:numId="84">
    <w:abstractNumId w:val="115"/>
  </w:num>
  <w:num w:numId="85">
    <w:abstractNumId w:val="13"/>
  </w:num>
  <w:num w:numId="86">
    <w:abstractNumId w:val="15"/>
  </w:num>
  <w:num w:numId="87">
    <w:abstractNumId w:val="88"/>
  </w:num>
  <w:num w:numId="88">
    <w:abstractNumId w:val="50"/>
  </w:num>
  <w:num w:numId="89">
    <w:abstractNumId w:val="19"/>
  </w:num>
  <w:num w:numId="90">
    <w:abstractNumId w:val="79"/>
  </w:num>
  <w:num w:numId="91">
    <w:abstractNumId w:val="95"/>
  </w:num>
  <w:num w:numId="92">
    <w:abstractNumId w:val="39"/>
  </w:num>
  <w:num w:numId="93">
    <w:abstractNumId w:val="71"/>
  </w:num>
  <w:num w:numId="94">
    <w:abstractNumId w:val="66"/>
  </w:num>
  <w:num w:numId="95">
    <w:abstractNumId w:val="7"/>
  </w:num>
  <w:num w:numId="96">
    <w:abstractNumId w:val="86"/>
  </w:num>
  <w:num w:numId="97">
    <w:abstractNumId w:val="63"/>
  </w:num>
  <w:num w:numId="98">
    <w:abstractNumId w:val="30"/>
  </w:num>
  <w:num w:numId="99">
    <w:abstractNumId w:val="8"/>
  </w:num>
  <w:num w:numId="100">
    <w:abstractNumId w:val="9"/>
  </w:num>
  <w:num w:numId="101">
    <w:abstractNumId w:val="92"/>
  </w:num>
  <w:num w:numId="102">
    <w:abstractNumId w:val="102"/>
  </w:num>
  <w:num w:numId="103">
    <w:abstractNumId w:val="24"/>
  </w:num>
  <w:num w:numId="104">
    <w:abstractNumId w:val="48"/>
  </w:num>
  <w:num w:numId="105">
    <w:abstractNumId w:val="74"/>
  </w:num>
  <w:num w:numId="106">
    <w:abstractNumId w:val="14"/>
  </w:num>
  <w:num w:numId="107">
    <w:abstractNumId w:val="11"/>
  </w:num>
  <w:num w:numId="108">
    <w:abstractNumId w:val="113"/>
  </w:num>
  <w:num w:numId="109">
    <w:abstractNumId w:val="85"/>
  </w:num>
  <w:num w:numId="110">
    <w:abstractNumId w:val="99"/>
  </w:num>
  <w:num w:numId="111">
    <w:abstractNumId w:val="104"/>
  </w:num>
  <w:num w:numId="112">
    <w:abstractNumId w:val="59"/>
  </w:num>
  <w:num w:numId="113">
    <w:abstractNumId w:val="0"/>
  </w:num>
  <w:num w:numId="114">
    <w:abstractNumId w:val="103"/>
  </w:num>
  <w:num w:numId="115">
    <w:abstractNumId w:val="98"/>
  </w:num>
  <w:num w:numId="116">
    <w:abstractNumId w:val="32"/>
  </w:num>
  <w:num w:numId="117">
    <w:abstractNumId w:val="77"/>
  </w:num>
  <w:num w:numId="118">
    <w:abstractNumId w:val="10"/>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B3C"/>
    <w:rsid w:val="00001776"/>
    <w:rsid w:val="000117DA"/>
    <w:rsid w:val="00012C4F"/>
    <w:rsid w:val="00023F13"/>
    <w:rsid w:val="000763B3"/>
    <w:rsid w:val="00076F2C"/>
    <w:rsid w:val="00081627"/>
    <w:rsid w:val="00095AE0"/>
    <w:rsid w:val="000A1DC1"/>
    <w:rsid w:val="000B313A"/>
    <w:rsid w:val="000C4048"/>
    <w:rsid w:val="000E253B"/>
    <w:rsid w:val="000F04CC"/>
    <w:rsid w:val="00105504"/>
    <w:rsid w:val="001065A3"/>
    <w:rsid w:val="00114DEB"/>
    <w:rsid w:val="00137734"/>
    <w:rsid w:val="00173D6E"/>
    <w:rsid w:val="00185222"/>
    <w:rsid w:val="001878D8"/>
    <w:rsid w:val="00192809"/>
    <w:rsid w:val="0019540B"/>
    <w:rsid w:val="00196F36"/>
    <w:rsid w:val="001C18AD"/>
    <w:rsid w:val="001D10DC"/>
    <w:rsid w:val="001D571F"/>
    <w:rsid w:val="00205B0E"/>
    <w:rsid w:val="002158D9"/>
    <w:rsid w:val="0021765A"/>
    <w:rsid w:val="00233882"/>
    <w:rsid w:val="00237E81"/>
    <w:rsid w:val="002629F9"/>
    <w:rsid w:val="00267438"/>
    <w:rsid w:val="00272CC1"/>
    <w:rsid w:val="002805B0"/>
    <w:rsid w:val="002822A2"/>
    <w:rsid w:val="002A41A6"/>
    <w:rsid w:val="002D4461"/>
    <w:rsid w:val="002D6BE4"/>
    <w:rsid w:val="002F021F"/>
    <w:rsid w:val="003237EB"/>
    <w:rsid w:val="00324760"/>
    <w:rsid w:val="00324871"/>
    <w:rsid w:val="00340324"/>
    <w:rsid w:val="00373CD2"/>
    <w:rsid w:val="00376BE7"/>
    <w:rsid w:val="003A24B7"/>
    <w:rsid w:val="003A3953"/>
    <w:rsid w:val="003F188D"/>
    <w:rsid w:val="0041622A"/>
    <w:rsid w:val="004168CE"/>
    <w:rsid w:val="00432645"/>
    <w:rsid w:val="00432D32"/>
    <w:rsid w:val="00453E0F"/>
    <w:rsid w:val="00461038"/>
    <w:rsid w:val="00490269"/>
    <w:rsid w:val="004958F4"/>
    <w:rsid w:val="00497365"/>
    <w:rsid w:val="004B2ED1"/>
    <w:rsid w:val="004B6577"/>
    <w:rsid w:val="004E5657"/>
    <w:rsid w:val="004F6B9A"/>
    <w:rsid w:val="0056255D"/>
    <w:rsid w:val="00572F85"/>
    <w:rsid w:val="00574FAA"/>
    <w:rsid w:val="00596603"/>
    <w:rsid w:val="005C3096"/>
    <w:rsid w:val="005D57E5"/>
    <w:rsid w:val="005F13FF"/>
    <w:rsid w:val="005F14B7"/>
    <w:rsid w:val="00660203"/>
    <w:rsid w:val="0068384A"/>
    <w:rsid w:val="006D3956"/>
    <w:rsid w:val="007218B5"/>
    <w:rsid w:val="00721F89"/>
    <w:rsid w:val="007241E6"/>
    <w:rsid w:val="00724BFB"/>
    <w:rsid w:val="00733A6C"/>
    <w:rsid w:val="00733FD5"/>
    <w:rsid w:val="007377C8"/>
    <w:rsid w:val="007526B6"/>
    <w:rsid w:val="00763113"/>
    <w:rsid w:val="0076362D"/>
    <w:rsid w:val="00775683"/>
    <w:rsid w:val="00783020"/>
    <w:rsid w:val="00784B3C"/>
    <w:rsid w:val="007B048B"/>
    <w:rsid w:val="007C6325"/>
    <w:rsid w:val="00801958"/>
    <w:rsid w:val="00802823"/>
    <w:rsid w:val="00813B43"/>
    <w:rsid w:val="008315C6"/>
    <w:rsid w:val="00861D8A"/>
    <w:rsid w:val="008654C6"/>
    <w:rsid w:val="00872984"/>
    <w:rsid w:val="0087796D"/>
    <w:rsid w:val="00882BBF"/>
    <w:rsid w:val="008A16DF"/>
    <w:rsid w:val="008C354F"/>
    <w:rsid w:val="008D7CFC"/>
    <w:rsid w:val="00901474"/>
    <w:rsid w:val="009262FA"/>
    <w:rsid w:val="00926FE0"/>
    <w:rsid w:val="00932213"/>
    <w:rsid w:val="009469AA"/>
    <w:rsid w:val="00956C93"/>
    <w:rsid w:val="0096328A"/>
    <w:rsid w:val="00971D51"/>
    <w:rsid w:val="0097532F"/>
    <w:rsid w:val="00987801"/>
    <w:rsid w:val="009902BB"/>
    <w:rsid w:val="009B03CB"/>
    <w:rsid w:val="009C3837"/>
    <w:rsid w:val="00A05CB4"/>
    <w:rsid w:val="00A2682B"/>
    <w:rsid w:val="00A60823"/>
    <w:rsid w:val="00A64DFD"/>
    <w:rsid w:val="00A82343"/>
    <w:rsid w:val="00AA4559"/>
    <w:rsid w:val="00AD6BDF"/>
    <w:rsid w:val="00AE1E81"/>
    <w:rsid w:val="00AF3C27"/>
    <w:rsid w:val="00B00E2E"/>
    <w:rsid w:val="00B223E8"/>
    <w:rsid w:val="00B61C75"/>
    <w:rsid w:val="00B6313C"/>
    <w:rsid w:val="00B84B20"/>
    <w:rsid w:val="00BA01C6"/>
    <w:rsid w:val="00BC440B"/>
    <w:rsid w:val="00BD0FF6"/>
    <w:rsid w:val="00C40D96"/>
    <w:rsid w:val="00C6300E"/>
    <w:rsid w:val="00C7709B"/>
    <w:rsid w:val="00C93EFB"/>
    <w:rsid w:val="00CB6A19"/>
    <w:rsid w:val="00CC2D5B"/>
    <w:rsid w:val="00CE1447"/>
    <w:rsid w:val="00CF6D2D"/>
    <w:rsid w:val="00D41BFA"/>
    <w:rsid w:val="00D507DA"/>
    <w:rsid w:val="00D74B21"/>
    <w:rsid w:val="00D83125"/>
    <w:rsid w:val="00D87059"/>
    <w:rsid w:val="00D90396"/>
    <w:rsid w:val="00DA3D3A"/>
    <w:rsid w:val="00DD7EC8"/>
    <w:rsid w:val="00DE18C4"/>
    <w:rsid w:val="00DE75C5"/>
    <w:rsid w:val="00DF7F09"/>
    <w:rsid w:val="00E065BA"/>
    <w:rsid w:val="00E067A4"/>
    <w:rsid w:val="00E71222"/>
    <w:rsid w:val="00E96197"/>
    <w:rsid w:val="00EB1B30"/>
    <w:rsid w:val="00EB3369"/>
    <w:rsid w:val="00ED1634"/>
    <w:rsid w:val="00EF3D2C"/>
    <w:rsid w:val="00F02EAA"/>
    <w:rsid w:val="00F0723C"/>
    <w:rsid w:val="00F106DD"/>
    <w:rsid w:val="00F512E3"/>
    <w:rsid w:val="00F66D5C"/>
    <w:rsid w:val="00F84885"/>
    <w:rsid w:val="00FE6FCC"/>
    <w:rsid w:val="00FF42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7D3E6-3B85-4DCF-BFB8-A096CB69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A4559"/>
    <w:rPr>
      <w:rFonts w:asciiTheme="majorHAnsi" w:hAnsiTheme="majorHAnsi" w:cstheme="majorHAnsi"/>
    </w:rPr>
  </w:style>
  <w:style w:type="paragraph" w:styleId="Cmsor1">
    <w:name w:val="heading 1"/>
    <w:basedOn w:val="Norml"/>
    <w:next w:val="Norml"/>
    <w:link w:val="Cmsor1Char"/>
    <w:uiPriority w:val="1"/>
    <w:qFormat/>
    <w:rsid w:val="00932213"/>
    <w:pPr>
      <w:keepNext/>
      <w:keepLines/>
      <w:spacing w:before="100" w:beforeAutospacing="1" w:after="100" w:afterAutospacing="1"/>
      <w:outlineLvl w:val="0"/>
    </w:pPr>
    <w:rPr>
      <w:rFonts w:eastAsiaTheme="majorEastAsia" w:cstheme="majorBidi"/>
      <w:b/>
      <w:sz w:val="32"/>
      <w:szCs w:val="32"/>
    </w:rPr>
  </w:style>
  <w:style w:type="paragraph" w:styleId="Cmsor2">
    <w:name w:val="heading 2"/>
    <w:basedOn w:val="Norml"/>
    <w:next w:val="Norml"/>
    <w:link w:val="Cmsor2Char"/>
    <w:uiPriority w:val="9"/>
    <w:unhideWhenUsed/>
    <w:qFormat/>
    <w:rsid w:val="003237EB"/>
    <w:pPr>
      <w:keepNext/>
      <w:keepLines/>
      <w:spacing w:before="100" w:beforeAutospacing="1" w:after="100" w:afterAutospacing="1" w:line="360" w:lineRule="auto"/>
      <w:outlineLvl w:val="1"/>
    </w:pPr>
    <w:rPr>
      <w:rFonts w:eastAsiaTheme="majorEastAsia" w:cstheme="majorBidi"/>
      <w:b/>
      <w:sz w:val="26"/>
      <w:szCs w:val="26"/>
    </w:rPr>
  </w:style>
  <w:style w:type="paragraph" w:styleId="Cmsor3">
    <w:name w:val="heading 3"/>
    <w:basedOn w:val="Norml"/>
    <w:next w:val="Norml"/>
    <w:link w:val="Cmsor3Char"/>
    <w:uiPriority w:val="9"/>
    <w:unhideWhenUsed/>
    <w:qFormat/>
    <w:rsid w:val="00233882"/>
    <w:pPr>
      <w:keepNext/>
      <w:spacing w:before="100" w:beforeAutospacing="1" w:after="100" w:afterAutospacing="1"/>
      <w:outlineLvl w:val="2"/>
    </w:pPr>
    <w:rPr>
      <w:rFonts w:eastAsiaTheme="majorEastAsia"/>
      <w:b/>
      <w:i/>
      <w:sz w:val="24"/>
      <w:szCs w:val="24"/>
    </w:rPr>
  </w:style>
  <w:style w:type="paragraph" w:styleId="Cmsor4">
    <w:name w:val="heading 4"/>
    <w:basedOn w:val="Norml"/>
    <w:next w:val="Norml"/>
    <w:link w:val="Cmsor4Char"/>
    <w:uiPriority w:val="9"/>
    <w:unhideWhenUsed/>
    <w:qFormat/>
    <w:rsid w:val="00B84B20"/>
    <w:pPr>
      <w:keepNext/>
      <w:spacing w:before="100" w:beforeAutospacing="1" w:after="100" w:afterAutospacing="1" w:line="360" w:lineRule="auto"/>
      <w:outlineLvl w:val="3"/>
    </w:pPr>
    <w:rPr>
      <w:rFonts w:eastAsiaTheme="majorEastAsia" w:cstheme="majorBidi"/>
      <w:i/>
      <w:iCs/>
      <w:sz w:val="24"/>
      <w:szCs w:val="24"/>
    </w:rPr>
  </w:style>
  <w:style w:type="paragraph" w:styleId="Cmsor5">
    <w:name w:val="heading 5"/>
    <w:basedOn w:val="Norml"/>
    <w:next w:val="Norml"/>
    <w:link w:val="Cmsor5Char"/>
    <w:unhideWhenUsed/>
    <w:qFormat/>
    <w:rsid w:val="00324871"/>
    <w:pPr>
      <w:keepNext/>
      <w:keepLines/>
      <w:spacing w:before="40" w:after="0"/>
      <w:outlineLvl w:val="4"/>
    </w:pPr>
    <w:rPr>
      <w:rFonts w:eastAsiaTheme="majorEastAsia" w:cstheme="majorBidi"/>
      <w:color w:val="2F5496" w:themeColor="accent1" w:themeShade="BF"/>
    </w:rPr>
  </w:style>
  <w:style w:type="paragraph" w:styleId="Cmsor6">
    <w:name w:val="heading 6"/>
    <w:basedOn w:val="Norml"/>
    <w:next w:val="Norml"/>
    <w:link w:val="Cmsor6Char"/>
    <w:unhideWhenUsed/>
    <w:rsid w:val="00932213"/>
    <w:pPr>
      <w:spacing w:before="240" w:after="60" w:line="240" w:lineRule="auto"/>
      <w:outlineLvl w:val="5"/>
    </w:pPr>
    <w:rPr>
      <w:rFonts w:asciiTheme="minorHAnsi" w:eastAsiaTheme="minorEastAsia" w:hAnsiTheme="minorHAnsi" w:cstheme="minorBidi"/>
      <w:b/>
      <w:bCs/>
      <w:lang w:eastAsia="hu-HU"/>
    </w:rPr>
  </w:style>
  <w:style w:type="paragraph" w:styleId="Cmsor7">
    <w:name w:val="heading 7"/>
    <w:basedOn w:val="Norml"/>
    <w:next w:val="Norml"/>
    <w:link w:val="Cmsor7Char"/>
    <w:semiHidden/>
    <w:unhideWhenUsed/>
    <w:rsid w:val="00932213"/>
    <w:pPr>
      <w:spacing w:before="240" w:after="60" w:line="240" w:lineRule="auto"/>
      <w:outlineLvl w:val="6"/>
    </w:pPr>
    <w:rPr>
      <w:rFonts w:asciiTheme="minorHAnsi" w:eastAsiaTheme="minorEastAsia" w:hAnsiTheme="minorHAnsi" w:cstheme="minorBidi"/>
      <w:sz w:val="24"/>
      <w:szCs w:val="24"/>
      <w:lang w:eastAsia="hu-HU"/>
    </w:rPr>
  </w:style>
  <w:style w:type="paragraph" w:styleId="Cmsor8">
    <w:name w:val="heading 8"/>
    <w:basedOn w:val="Norml"/>
    <w:next w:val="Norml"/>
    <w:link w:val="Cmsor8Char"/>
    <w:semiHidden/>
    <w:unhideWhenUsed/>
    <w:qFormat/>
    <w:rsid w:val="00932213"/>
    <w:pPr>
      <w:spacing w:before="240" w:after="60" w:line="240" w:lineRule="auto"/>
      <w:outlineLvl w:val="7"/>
    </w:pPr>
    <w:rPr>
      <w:rFonts w:asciiTheme="minorHAnsi" w:eastAsiaTheme="minorEastAsia" w:hAnsiTheme="minorHAnsi" w:cstheme="minorBidi"/>
      <w:i/>
      <w:iCs/>
      <w:sz w:val="24"/>
      <w:szCs w:val="24"/>
      <w:lang w:eastAsia="hu-HU"/>
    </w:rPr>
  </w:style>
  <w:style w:type="paragraph" w:styleId="Cmsor9">
    <w:name w:val="heading 9"/>
    <w:basedOn w:val="Norml"/>
    <w:next w:val="Norml"/>
    <w:link w:val="Cmsor9Char"/>
    <w:semiHidden/>
    <w:unhideWhenUsed/>
    <w:qFormat/>
    <w:rsid w:val="00932213"/>
    <w:pPr>
      <w:spacing w:before="240" w:after="60" w:line="240" w:lineRule="auto"/>
      <w:outlineLvl w:val="8"/>
    </w:pPr>
    <w:rPr>
      <w:rFonts w:eastAsiaTheme="majorEastAsia" w:cstheme="majorBidi"/>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3237EB"/>
    <w:rPr>
      <w:rFonts w:asciiTheme="majorHAnsi" w:eastAsiaTheme="majorEastAsia" w:hAnsiTheme="majorHAnsi" w:cstheme="majorBidi"/>
      <w:b/>
      <w:sz w:val="26"/>
      <w:szCs w:val="26"/>
    </w:rPr>
  </w:style>
  <w:style w:type="character" w:customStyle="1" w:styleId="Cmsor3Char">
    <w:name w:val="Címsor 3 Char"/>
    <w:basedOn w:val="Bekezdsalapbettpusa"/>
    <w:link w:val="Cmsor3"/>
    <w:uiPriority w:val="9"/>
    <w:rsid w:val="00233882"/>
    <w:rPr>
      <w:rFonts w:asciiTheme="majorHAnsi" w:eastAsiaTheme="majorEastAsia" w:hAnsiTheme="majorHAnsi" w:cstheme="majorHAnsi"/>
      <w:b/>
      <w:i/>
      <w:sz w:val="24"/>
      <w:szCs w:val="24"/>
    </w:rPr>
  </w:style>
  <w:style w:type="character" w:customStyle="1" w:styleId="Cmsor4Char">
    <w:name w:val="Címsor 4 Char"/>
    <w:basedOn w:val="Bekezdsalapbettpusa"/>
    <w:link w:val="Cmsor4"/>
    <w:uiPriority w:val="9"/>
    <w:rsid w:val="00B84B20"/>
    <w:rPr>
      <w:rFonts w:asciiTheme="majorHAnsi" w:eastAsiaTheme="majorEastAsia" w:hAnsiTheme="majorHAnsi" w:cstheme="majorBidi"/>
      <w:i/>
      <w:iCs/>
      <w:sz w:val="24"/>
      <w:szCs w:val="24"/>
    </w:rPr>
  </w:style>
  <w:style w:type="character" w:customStyle="1" w:styleId="Cmsor5Char">
    <w:name w:val="Címsor 5 Char"/>
    <w:basedOn w:val="Bekezdsalapbettpusa"/>
    <w:link w:val="Cmsor5"/>
    <w:rsid w:val="00324871"/>
    <w:rPr>
      <w:rFonts w:asciiTheme="majorHAnsi" w:eastAsiaTheme="majorEastAsia" w:hAnsiTheme="majorHAnsi" w:cstheme="majorBidi"/>
      <w:color w:val="2F5496" w:themeColor="accent1" w:themeShade="BF"/>
    </w:rPr>
  </w:style>
  <w:style w:type="table" w:customStyle="1" w:styleId="TableNormal">
    <w:name w:val="Table Normal"/>
    <w:uiPriority w:val="2"/>
    <w:semiHidden/>
    <w:unhideWhenUsed/>
    <w:qFormat/>
    <w:rsid w:val="00CC2D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rsid w:val="00D74B21"/>
    <w:pPr>
      <w:widowControl w:val="0"/>
      <w:autoSpaceDE w:val="0"/>
      <w:autoSpaceDN w:val="0"/>
      <w:spacing w:after="0" w:line="240" w:lineRule="auto"/>
      <w:jc w:val="center"/>
    </w:pPr>
    <w:rPr>
      <w:rFonts w:ascii="Arial" w:eastAsia="Arial" w:hAnsi="Arial" w:cs="Arial"/>
    </w:rPr>
  </w:style>
  <w:style w:type="paragraph" w:styleId="Listaszerbekezds">
    <w:name w:val="List Paragraph"/>
    <w:basedOn w:val="Norml"/>
    <w:uiPriority w:val="1"/>
    <w:rsid w:val="00D507DA"/>
    <w:pPr>
      <w:ind w:left="720"/>
      <w:contextualSpacing/>
    </w:pPr>
  </w:style>
  <w:style w:type="paragraph" w:styleId="lfej">
    <w:name w:val="header"/>
    <w:basedOn w:val="Norml"/>
    <w:link w:val="lfejChar"/>
    <w:uiPriority w:val="99"/>
    <w:unhideWhenUsed/>
    <w:rsid w:val="00801958"/>
    <w:pPr>
      <w:tabs>
        <w:tab w:val="center" w:pos="4536"/>
        <w:tab w:val="right" w:pos="9072"/>
      </w:tabs>
      <w:spacing w:after="0" w:line="240" w:lineRule="auto"/>
    </w:pPr>
  </w:style>
  <w:style w:type="character" w:customStyle="1" w:styleId="lfejChar">
    <w:name w:val="Élőfej Char"/>
    <w:basedOn w:val="Bekezdsalapbettpusa"/>
    <w:link w:val="lfej"/>
    <w:uiPriority w:val="99"/>
    <w:rsid w:val="00801958"/>
  </w:style>
  <w:style w:type="paragraph" w:styleId="llb">
    <w:name w:val="footer"/>
    <w:basedOn w:val="Norml"/>
    <w:link w:val="llbChar"/>
    <w:uiPriority w:val="99"/>
    <w:unhideWhenUsed/>
    <w:rsid w:val="00801958"/>
    <w:pPr>
      <w:tabs>
        <w:tab w:val="center" w:pos="4536"/>
        <w:tab w:val="right" w:pos="9072"/>
      </w:tabs>
      <w:spacing w:after="0" w:line="240" w:lineRule="auto"/>
    </w:pPr>
  </w:style>
  <w:style w:type="character" w:customStyle="1" w:styleId="llbChar">
    <w:name w:val="Élőláb Char"/>
    <w:basedOn w:val="Bekezdsalapbettpusa"/>
    <w:link w:val="llb"/>
    <w:uiPriority w:val="99"/>
    <w:rsid w:val="00801958"/>
  </w:style>
  <w:style w:type="paragraph" w:styleId="TJ2">
    <w:name w:val="toc 2"/>
    <w:basedOn w:val="Norml"/>
    <w:next w:val="Norml"/>
    <w:autoRedefine/>
    <w:uiPriority w:val="39"/>
    <w:unhideWhenUsed/>
    <w:qFormat/>
    <w:rsid w:val="00802823"/>
    <w:pPr>
      <w:spacing w:before="120" w:after="0"/>
      <w:ind w:left="220"/>
    </w:pPr>
    <w:rPr>
      <w:rFonts w:asciiTheme="minorHAnsi" w:hAnsiTheme="minorHAnsi"/>
      <w:b/>
      <w:bCs/>
    </w:rPr>
  </w:style>
  <w:style w:type="paragraph" w:styleId="TJ3">
    <w:name w:val="toc 3"/>
    <w:basedOn w:val="Norml"/>
    <w:next w:val="Norml"/>
    <w:autoRedefine/>
    <w:uiPriority w:val="39"/>
    <w:unhideWhenUsed/>
    <w:qFormat/>
    <w:rsid w:val="008D7CFC"/>
    <w:pPr>
      <w:spacing w:after="0"/>
      <w:ind w:left="440"/>
    </w:pPr>
    <w:rPr>
      <w:rFonts w:asciiTheme="minorHAnsi" w:hAnsiTheme="minorHAnsi"/>
      <w:sz w:val="20"/>
      <w:szCs w:val="20"/>
    </w:rPr>
  </w:style>
  <w:style w:type="paragraph" w:styleId="TJ4">
    <w:name w:val="toc 4"/>
    <w:basedOn w:val="Norml"/>
    <w:next w:val="Norml"/>
    <w:autoRedefine/>
    <w:uiPriority w:val="39"/>
    <w:unhideWhenUsed/>
    <w:qFormat/>
    <w:rsid w:val="008D7CFC"/>
    <w:pPr>
      <w:spacing w:after="0"/>
      <w:ind w:left="660"/>
    </w:pPr>
    <w:rPr>
      <w:rFonts w:asciiTheme="minorHAnsi" w:hAnsiTheme="minorHAnsi"/>
      <w:sz w:val="20"/>
      <w:szCs w:val="20"/>
    </w:rPr>
  </w:style>
  <w:style w:type="character" w:styleId="Hiperhivatkozs">
    <w:name w:val="Hyperlink"/>
    <w:basedOn w:val="Bekezdsalapbettpusa"/>
    <w:uiPriority w:val="99"/>
    <w:unhideWhenUsed/>
    <w:rsid w:val="008D7CFC"/>
    <w:rPr>
      <w:color w:val="0563C1" w:themeColor="hyperlink"/>
      <w:u w:val="single"/>
    </w:rPr>
  </w:style>
  <w:style w:type="character" w:customStyle="1" w:styleId="NormlWebChar">
    <w:name w:val="Normál (Web) Char"/>
    <w:link w:val="NormlWeb"/>
    <w:uiPriority w:val="99"/>
    <w:locked/>
    <w:rsid w:val="007377C8"/>
    <w:rPr>
      <w:rFonts w:ascii="Times New Roman" w:eastAsia="Times New Roman" w:hAnsi="Times New Roman" w:cs="Times New Roman"/>
      <w:sz w:val="24"/>
      <w:szCs w:val="24"/>
    </w:rPr>
  </w:style>
  <w:style w:type="paragraph" w:styleId="NormlWeb">
    <w:name w:val="Normal (Web)"/>
    <w:basedOn w:val="Norml"/>
    <w:link w:val="NormlWebChar"/>
    <w:uiPriority w:val="99"/>
    <w:unhideWhenUsed/>
    <w:rsid w:val="00737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sor1Char">
    <w:name w:val="Címsor 1 Char"/>
    <w:basedOn w:val="Bekezdsalapbettpusa"/>
    <w:link w:val="Cmsor1"/>
    <w:uiPriority w:val="1"/>
    <w:rsid w:val="00932213"/>
    <w:rPr>
      <w:rFonts w:asciiTheme="majorHAnsi" w:eastAsiaTheme="majorEastAsia" w:hAnsiTheme="majorHAnsi" w:cstheme="majorBidi"/>
      <w:b/>
      <w:sz w:val="32"/>
      <w:szCs w:val="32"/>
    </w:rPr>
  </w:style>
  <w:style w:type="character" w:customStyle="1" w:styleId="Cmsor6Char">
    <w:name w:val="Címsor 6 Char"/>
    <w:basedOn w:val="Bekezdsalapbettpusa"/>
    <w:link w:val="Cmsor6"/>
    <w:rsid w:val="00932213"/>
    <w:rPr>
      <w:rFonts w:eastAsiaTheme="minorEastAsia"/>
      <w:b/>
      <w:bCs/>
      <w:lang w:eastAsia="hu-HU"/>
    </w:rPr>
  </w:style>
  <w:style w:type="character" w:customStyle="1" w:styleId="Cmsor7Char">
    <w:name w:val="Címsor 7 Char"/>
    <w:basedOn w:val="Bekezdsalapbettpusa"/>
    <w:link w:val="Cmsor7"/>
    <w:semiHidden/>
    <w:rsid w:val="00932213"/>
    <w:rPr>
      <w:rFonts w:eastAsiaTheme="minorEastAsia"/>
      <w:sz w:val="24"/>
      <w:szCs w:val="24"/>
      <w:lang w:eastAsia="hu-HU"/>
    </w:rPr>
  </w:style>
  <w:style w:type="character" w:customStyle="1" w:styleId="Cmsor8Char">
    <w:name w:val="Címsor 8 Char"/>
    <w:basedOn w:val="Bekezdsalapbettpusa"/>
    <w:link w:val="Cmsor8"/>
    <w:semiHidden/>
    <w:rsid w:val="00932213"/>
    <w:rPr>
      <w:rFonts w:eastAsiaTheme="minorEastAsia"/>
      <w:i/>
      <w:iCs/>
      <w:sz w:val="24"/>
      <w:szCs w:val="24"/>
      <w:lang w:eastAsia="hu-HU"/>
    </w:rPr>
  </w:style>
  <w:style w:type="character" w:customStyle="1" w:styleId="Cmsor9Char">
    <w:name w:val="Címsor 9 Char"/>
    <w:basedOn w:val="Bekezdsalapbettpusa"/>
    <w:link w:val="Cmsor9"/>
    <w:semiHidden/>
    <w:rsid w:val="00932213"/>
    <w:rPr>
      <w:rFonts w:asciiTheme="majorHAnsi" w:eastAsiaTheme="majorEastAsia" w:hAnsiTheme="majorHAnsi" w:cstheme="majorBidi"/>
      <w:lang w:eastAsia="hu-HU"/>
    </w:rPr>
  </w:style>
  <w:style w:type="paragraph" w:styleId="TJ1">
    <w:name w:val="toc 1"/>
    <w:basedOn w:val="Norml"/>
    <w:autoRedefine/>
    <w:uiPriority w:val="39"/>
    <w:unhideWhenUsed/>
    <w:qFormat/>
    <w:rsid w:val="00932213"/>
    <w:pPr>
      <w:spacing w:before="120" w:after="0"/>
    </w:pPr>
    <w:rPr>
      <w:rFonts w:asciiTheme="minorHAnsi" w:hAnsiTheme="minorHAnsi"/>
      <w:b/>
      <w:bCs/>
      <w:i/>
      <w:iCs/>
      <w:sz w:val="24"/>
      <w:szCs w:val="24"/>
    </w:rPr>
  </w:style>
  <w:style w:type="character" w:styleId="Kiemels2">
    <w:name w:val="Strong"/>
    <w:basedOn w:val="Bekezdsalapbettpusa"/>
    <w:rsid w:val="00932213"/>
    <w:rPr>
      <w:b/>
      <w:bCs/>
    </w:rPr>
  </w:style>
  <w:style w:type="paragraph" w:customStyle="1" w:styleId="szvegtrzs1">
    <w:name w:val="szvegtrzs1"/>
    <w:basedOn w:val="Norml"/>
    <w:rsid w:val="0093221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Szvegtrzs">
    <w:name w:val="Body Text"/>
    <w:basedOn w:val="Norml"/>
    <w:link w:val="SzvegtrzsChar"/>
    <w:uiPriority w:val="1"/>
    <w:unhideWhenUsed/>
    <w:rsid w:val="0093221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uiPriority w:val="1"/>
    <w:rsid w:val="00932213"/>
    <w:rPr>
      <w:rFonts w:ascii="Times New Roman" w:eastAsia="Times New Roman" w:hAnsi="Times New Roman" w:cs="Times New Roman"/>
      <w:sz w:val="24"/>
      <w:szCs w:val="24"/>
      <w:lang w:eastAsia="hu-HU"/>
    </w:rPr>
  </w:style>
  <w:style w:type="paragraph" w:styleId="Szvegtrzs2">
    <w:name w:val="Body Text 2"/>
    <w:basedOn w:val="Norml"/>
    <w:link w:val="Szvegtrzs2Char"/>
    <w:uiPriority w:val="99"/>
    <w:semiHidden/>
    <w:unhideWhenUsed/>
    <w:rsid w:val="0093221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uiPriority w:val="99"/>
    <w:semiHidden/>
    <w:rsid w:val="00932213"/>
    <w:rPr>
      <w:rFonts w:ascii="Times New Roman" w:eastAsia="Times New Roman" w:hAnsi="Times New Roman" w:cs="Times New Roman"/>
      <w:sz w:val="24"/>
      <w:szCs w:val="24"/>
      <w:lang w:eastAsia="hu-HU"/>
    </w:rPr>
  </w:style>
  <w:style w:type="paragraph" w:customStyle="1" w:styleId="default">
    <w:name w:val="default"/>
    <w:basedOn w:val="Norml"/>
    <w:rsid w:val="0093221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yle1">
    <w:name w:val="style1"/>
    <w:basedOn w:val="Norml"/>
    <w:rsid w:val="0093221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yle2">
    <w:name w:val="style2"/>
    <w:basedOn w:val="Norml"/>
    <w:rsid w:val="0093221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Szvegtrzsbehzssal2">
    <w:name w:val="Body Text Indent 2"/>
    <w:basedOn w:val="Norml"/>
    <w:link w:val="Szvegtrzsbehzssal2Char"/>
    <w:uiPriority w:val="99"/>
    <w:semiHidden/>
    <w:unhideWhenUsed/>
    <w:rsid w:val="0093221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uiPriority w:val="99"/>
    <w:semiHidden/>
    <w:rsid w:val="00932213"/>
    <w:rPr>
      <w:rFonts w:ascii="Times New Roman" w:eastAsia="Times New Roman" w:hAnsi="Times New Roman" w:cs="Times New Roman"/>
      <w:sz w:val="24"/>
      <w:szCs w:val="24"/>
      <w:lang w:eastAsia="hu-HU"/>
    </w:rPr>
  </w:style>
  <w:style w:type="paragraph" w:customStyle="1" w:styleId="szvegtrzs21">
    <w:name w:val="szvegtrzs21"/>
    <w:basedOn w:val="Norml"/>
    <w:rsid w:val="0093221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Tartalomjegyzkcmsora">
    <w:name w:val="TOC Heading"/>
    <w:basedOn w:val="Cmsor1"/>
    <w:next w:val="Norml"/>
    <w:uiPriority w:val="39"/>
    <w:unhideWhenUsed/>
    <w:qFormat/>
    <w:rsid w:val="00932213"/>
    <w:pPr>
      <w:spacing w:before="480" w:line="276" w:lineRule="auto"/>
      <w:outlineLvl w:val="9"/>
    </w:pPr>
    <w:rPr>
      <w:bCs/>
      <w:color w:val="2F5496" w:themeColor="accent1" w:themeShade="BF"/>
      <w:sz w:val="28"/>
      <w:szCs w:val="28"/>
      <w:lang w:eastAsia="hu-HU"/>
    </w:rPr>
  </w:style>
  <w:style w:type="paragraph" w:styleId="TJ5">
    <w:name w:val="toc 5"/>
    <w:basedOn w:val="Norml"/>
    <w:next w:val="Norml"/>
    <w:autoRedefine/>
    <w:uiPriority w:val="39"/>
    <w:unhideWhenUsed/>
    <w:qFormat/>
    <w:rsid w:val="00932213"/>
    <w:pPr>
      <w:spacing w:after="0"/>
      <w:ind w:left="880"/>
    </w:pPr>
    <w:rPr>
      <w:rFonts w:asciiTheme="minorHAnsi" w:hAnsiTheme="minorHAnsi"/>
      <w:sz w:val="20"/>
      <w:szCs w:val="20"/>
    </w:rPr>
  </w:style>
  <w:style w:type="paragraph" w:styleId="TJ6">
    <w:name w:val="toc 6"/>
    <w:basedOn w:val="Norml"/>
    <w:next w:val="Norml"/>
    <w:autoRedefine/>
    <w:uiPriority w:val="39"/>
    <w:unhideWhenUsed/>
    <w:rsid w:val="00932213"/>
    <w:pPr>
      <w:spacing w:after="0"/>
      <w:ind w:left="1100"/>
    </w:pPr>
    <w:rPr>
      <w:rFonts w:asciiTheme="minorHAnsi" w:hAnsiTheme="minorHAnsi"/>
      <w:sz w:val="20"/>
      <w:szCs w:val="20"/>
    </w:rPr>
  </w:style>
  <w:style w:type="paragraph" w:styleId="TJ7">
    <w:name w:val="toc 7"/>
    <w:basedOn w:val="Norml"/>
    <w:next w:val="Norml"/>
    <w:autoRedefine/>
    <w:uiPriority w:val="39"/>
    <w:unhideWhenUsed/>
    <w:rsid w:val="00932213"/>
    <w:pPr>
      <w:spacing w:after="0"/>
      <w:ind w:left="1320"/>
    </w:pPr>
    <w:rPr>
      <w:rFonts w:asciiTheme="minorHAnsi" w:hAnsiTheme="minorHAnsi"/>
      <w:sz w:val="20"/>
      <w:szCs w:val="20"/>
    </w:rPr>
  </w:style>
  <w:style w:type="paragraph" w:styleId="TJ8">
    <w:name w:val="toc 8"/>
    <w:basedOn w:val="Norml"/>
    <w:next w:val="Norml"/>
    <w:autoRedefine/>
    <w:uiPriority w:val="39"/>
    <w:unhideWhenUsed/>
    <w:rsid w:val="00932213"/>
    <w:pPr>
      <w:spacing w:after="0"/>
      <w:ind w:left="1540"/>
    </w:pPr>
    <w:rPr>
      <w:rFonts w:asciiTheme="minorHAnsi" w:hAnsiTheme="minorHAnsi"/>
      <w:sz w:val="20"/>
      <w:szCs w:val="20"/>
    </w:rPr>
  </w:style>
  <w:style w:type="paragraph" w:styleId="TJ9">
    <w:name w:val="toc 9"/>
    <w:basedOn w:val="Norml"/>
    <w:next w:val="Norml"/>
    <w:autoRedefine/>
    <w:uiPriority w:val="39"/>
    <w:unhideWhenUsed/>
    <w:rsid w:val="00932213"/>
    <w:pPr>
      <w:spacing w:after="0"/>
      <w:ind w:left="1760"/>
    </w:pPr>
    <w:rPr>
      <w:rFonts w:asciiTheme="minorHAnsi" w:hAnsiTheme="minorHAnsi"/>
      <w:sz w:val="20"/>
      <w:szCs w:val="20"/>
    </w:rPr>
  </w:style>
  <w:style w:type="character" w:styleId="Kiemels">
    <w:name w:val="Emphasis"/>
    <w:basedOn w:val="Bekezdsalapbettpusa"/>
    <w:rsid w:val="00932213"/>
    <w:rPr>
      <w:i/>
      <w:iCs/>
    </w:rPr>
  </w:style>
  <w:style w:type="character" w:styleId="Jegyzethivatkozs">
    <w:name w:val="annotation reference"/>
    <w:basedOn w:val="Bekezdsalapbettpusa"/>
    <w:uiPriority w:val="99"/>
    <w:semiHidden/>
    <w:unhideWhenUsed/>
    <w:rsid w:val="00932213"/>
    <w:rPr>
      <w:sz w:val="16"/>
      <w:szCs w:val="16"/>
    </w:rPr>
  </w:style>
  <w:style w:type="paragraph" w:styleId="Jegyzetszveg">
    <w:name w:val="annotation text"/>
    <w:basedOn w:val="Norml"/>
    <w:link w:val="JegyzetszvegChar"/>
    <w:uiPriority w:val="99"/>
    <w:semiHidden/>
    <w:unhideWhenUsed/>
    <w:rsid w:val="00932213"/>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93221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932213"/>
    <w:rPr>
      <w:b/>
      <w:bCs/>
    </w:rPr>
  </w:style>
  <w:style w:type="character" w:customStyle="1" w:styleId="MegjegyzstrgyaChar">
    <w:name w:val="Megjegyzés tárgya Char"/>
    <w:basedOn w:val="JegyzetszvegChar"/>
    <w:link w:val="Megjegyzstrgya"/>
    <w:uiPriority w:val="99"/>
    <w:semiHidden/>
    <w:rsid w:val="00932213"/>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932213"/>
    <w:pPr>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uiPriority w:val="99"/>
    <w:semiHidden/>
    <w:rsid w:val="00932213"/>
    <w:rPr>
      <w:rFonts w:ascii="Segoe UI" w:eastAsia="Times New Roman" w:hAnsi="Segoe UI" w:cs="Segoe UI"/>
      <w:sz w:val="18"/>
      <w:szCs w:val="18"/>
      <w:lang w:eastAsia="hu-HU"/>
    </w:rPr>
  </w:style>
  <w:style w:type="paragraph" w:styleId="Vltozat">
    <w:name w:val="Revision"/>
    <w:hidden/>
    <w:uiPriority w:val="99"/>
    <w:semiHidden/>
    <w:rsid w:val="00932213"/>
    <w:pPr>
      <w:spacing w:after="0"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39"/>
    <w:rsid w:val="00932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9322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l65">
    <w:name w:val="xl65"/>
    <w:basedOn w:val="Norml"/>
    <w:rsid w:val="009322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u-HU"/>
    </w:rPr>
  </w:style>
  <w:style w:type="paragraph" w:customStyle="1" w:styleId="xl66">
    <w:name w:val="xl66"/>
    <w:basedOn w:val="Norml"/>
    <w:rsid w:val="0093221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u-HU"/>
    </w:rPr>
  </w:style>
  <w:style w:type="paragraph" w:customStyle="1" w:styleId="xl67">
    <w:name w:val="xl67"/>
    <w:basedOn w:val="Norml"/>
    <w:rsid w:val="009322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u-HU"/>
    </w:rPr>
  </w:style>
  <w:style w:type="paragraph" w:customStyle="1" w:styleId="xl68">
    <w:name w:val="xl68"/>
    <w:basedOn w:val="Norml"/>
    <w:rsid w:val="009322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u-HU"/>
    </w:rPr>
  </w:style>
  <w:style w:type="paragraph" w:customStyle="1" w:styleId="xl69">
    <w:name w:val="xl69"/>
    <w:basedOn w:val="Norml"/>
    <w:rsid w:val="00932213"/>
    <w:pPr>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70">
    <w:name w:val="xl70"/>
    <w:basedOn w:val="Norml"/>
    <w:rsid w:val="00932213"/>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71">
    <w:name w:val="xl71"/>
    <w:basedOn w:val="Norml"/>
    <w:rsid w:val="00932213"/>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72">
    <w:name w:val="xl72"/>
    <w:basedOn w:val="Norml"/>
    <w:rsid w:val="00932213"/>
    <w:pPr>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73">
    <w:name w:val="xl73"/>
    <w:basedOn w:val="Norml"/>
    <w:rsid w:val="0093221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74">
    <w:name w:val="xl74"/>
    <w:basedOn w:val="Norml"/>
    <w:rsid w:val="0093221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75">
    <w:name w:val="xl75"/>
    <w:basedOn w:val="Norml"/>
    <w:rsid w:val="009322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76">
    <w:name w:val="xl76"/>
    <w:basedOn w:val="Norml"/>
    <w:rsid w:val="009322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77">
    <w:name w:val="xl77"/>
    <w:basedOn w:val="Norml"/>
    <w:rsid w:val="009322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78">
    <w:name w:val="xl78"/>
    <w:basedOn w:val="Norml"/>
    <w:rsid w:val="0093221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79">
    <w:name w:val="xl79"/>
    <w:basedOn w:val="Norml"/>
    <w:rsid w:val="0093221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0">
    <w:name w:val="xl80"/>
    <w:basedOn w:val="Norml"/>
    <w:rsid w:val="009322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1">
    <w:name w:val="xl81"/>
    <w:basedOn w:val="Norml"/>
    <w:rsid w:val="00932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2">
    <w:name w:val="xl82"/>
    <w:basedOn w:val="Norml"/>
    <w:rsid w:val="0093221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3">
    <w:name w:val="xl83"/>
    <w:basedOn w:val="Norml"/>
    <w:rsid w:val="0093221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4">
    <w:name w:val="xl84"/>
    <w:basedOn w:val="Norml"/>
    <w:rsid w:val="009322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5">
    <w:name w:val="xl85"/>
    <w:basedOn w:val="Norml"/>
    <w:rsid w:val="0093221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6">
    <w:name w:val="xl86"/>
    <w:basedOn w:val="Norml"/>
    <w:rsid w:val="0093221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7">
    <w:name w:val="xl87"/>
    <w:basedOn w:val="Norml"/>
    <w:rsid w:val="0093221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8">
    <w:name w:val="xl88"/>
    <w:basedOn w:val="Norml"/>
    <w:rsid w:val="0093221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9">
    <w:name w:val="xl89"/>
    <w:basedOn w:val="Norml"/>
    <w:rsid w:val="009322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90">
    <w:name w:val="xl90"/>
    <w:basedOn w:val="Norml"/>
    <w:rsid w:val="009322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91">
    <w:name w:val="xl91"/>
    <w:basedOn w:val="Norml"/>
    <w:rsid w:val="00932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92">
    <w:name w:val="xl92"/>
    <w:basedOn w:val="Norml"/>
    <w:rsid w:val="0093221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93">
    <w:name w:val="xl93"/>
    <w:basedOn w:val="Norml"/>
    <w:rsid w:val="009322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u-HU"/>
    </w:rPr>
  </w:style>
  <w:style w:type="paragraph" w:customStyle="1" w:styleId="xl94">
    <w:name w:val="xl94"/>
    <w:basedOn w:val="Norml"/>
    <w:rsid w:val="009322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u-HU"/>
    </w:rPr>
  </w:style>
  <w:style w:type="paragraph" w:customStyle="1" w:styleId="xl95">
    <w:name w:val="xl95"/>
    <w:basedOn w:val="Norml"/>
    <w:rsid w:val="00932213"/>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u-HU"/>
    </w:rPr>
  </w:style>
  <w:style w:type="paragraph" w:customStyle="1" w:styleId="xl96">
    <w:name w:val="xl96"/>
    <w:basedOn w:val="Norml"/>
    <w:rsid w:val="009322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u-HU"/>
    </w:rPr>
  </w:style>
  <w:style w:type="paragraph" w:customStyle="1" w:styleId="xl97">
    <w:name w:val="xl97"/>
    <w:basedOn w:val="Norml"/>
    <w:rsid w:val="0093221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98">
    <w:name w:val="xl98"/>
    <w:basedOn w:val="Norml"/>
    <w:rsid w:val="009322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u-HU"/>
    </w:rPr>
  </w:style>
  <w:style w:type="paragraph" w:customStyle="1" w:styleId="xl99">
    <w:name w:val="xl99"/>
    <w:basedOn w:val="Norml"/>
    <w:rsid w:val="0093221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u-HU"/>
    </w:rPr>
  </w:style>
  <w:style w:type="paragraph" w:customStyle="1" w:styleId="xl100">
    <w:name w:val="xl100"/>
    <w:basedOn w:val="Norml"/>
    <w:rsid w:val="00932213"/>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u-HU"/>
    </w:rPr>
  </w:style>
  <w:style w:type="paragraph" w:customStyle="1" w:styleId="xl101">
    <w:name w:val="xl101"/>
    <w:basedOn w:val="Norml"/>
    <w:rsid w:val="0093221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u-HU"/>
    </w:rPr>
  </w:style>
  <w:style w:type="paragraph" w:customStyle="1" w:styleId="xl102">
    <w:name w:val="xl102"/>
    <w:basedOn w:val="Norml"/>
    <w:rsid w:val="0093221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103">
    <w:name w:val="xl103"/>
    <w:basedOn w:val="Norml"/>
    <w:rsid w:val="0093221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104">
    <w:name w:val="xl104"/>
    <w:basedOn w:val="Norml"/>
    <w:rsid w:val="009322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u-HU"/>
    </w:rPr>
  </w:style>
  <w:style w:type="paragraph" w:customStyle="1" w:styleId="xl105">
    <w:name w:val="xl105"/>
    <w:basedOn w:val="Norml"/>
    <w:rsid w:val="0093221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106">
    <w:name w:val="xl106"/>
    <w:basedOn w:val="Norml"/>
    <w:rsid w:val="0093221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107">
    <w:name w:val="xl107"/>
    <w:basedOn w:val="Norml"/>
    <w:rsid w:val="0093221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108">
    <w:name w:val="xl108"/>
    <w:basedOn w:val="Norml"/>
    <w:rsid w:val="009322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u-HU"/>
    </w:rPr>
  </w:style>
  <w:style w:type="paragraph" w:customStyle="1" w:styleId="xl109">
    <w:name w:val="xl109"/>
    <w:basedOn w:val="Norml"/>
    <w:rsid w:val="0093221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top"/>
    </w:pPr>
    <w:rPr>
      <w:rFonts w:ascii="Times New Roman" w:eastAsia="Times New Roman" w:hAnsi="Times New Roman" w:cs="Times New Roman"/>
      <w:sz w:val="18"/>
      <w:szCs w:val="18"/>
      <w:lang w:eastAsia="hu-HU"/>
    </w:rPr>
  </w:style>
  <w:style w:type="paragraph" w:customStyle="1" w:styleId="xl110">
    <w:name w:val="xl110"/>
    <w:basedOn w:val="Norml"/>
    <w:rsid w:val="0093221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hu-HU"/>
    </w:rPr>
  </w:style>
  <w:style w:type="paragraph" w:customStyle="1" w:styleId="xl111">
    <w:name w:val="xl111"/>
    <w:basedOn w:val="Norml"/>
    <w:rsid w:val="0093221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u-HU"/>
    </w:rPr>
  </w:style>
  <w:style w:type="paragraph" w:customStyle="1" w:styleId="xl112">
    <w:name w:val="xl112"/>
    <w:basedOn w:val="Norml"/>
    <w:rsid w:val="00932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u-HU"/>
    </w:rPr>
  </w:style>
  <w:style w:type="paragraph" w:customStyle="1" w:styleId="xl113">
    <w:name w:val="xl113"/>
    <w:basedOn w:val="Norml"/>
    <w:rsid w:val="00932213"/>
    <w:pPr>
      <w:spacing w:before="100" w:beforeAutospacing="1" w:after="100" w:afterAutospacing="1" w:line="240" w:lineRule="auto"/>
      <w:textAlignment w:val="center"/>
    </w:pPr>
    <w:rPr>
      <w:rFonts w:ascii="Times New Roman" w:eastAsia="Times New Roman" w:hAnsi="Times New Roman" w:cs="Times New Roman"/>
      <w:b/>
      <w:bCs/>
      <w:sz w:val="18"/>
      <w:szCs w:val="18"/>
      <w:lang w:eastAsia="hu-HU"/>
    </w:rPr>
  </w:style>
  <w:style w:type="paragraph" w:customStyle="1" w:styleId="xl114">
    <w:name w:val="xl114"/>
    <w:basedOn w:val="Norml"/>
    <w:rsid w:val="009322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115">
    <w:name w:val="xl115"/>
    <w:basedOn w:val="Norml"/>
    <w:rsid w:val="00932213"/>
    <w:pPr>
      <w:pBdr>
        <w:left w:val="single" w:sz="4" w:space="0" w:color="auto"/>
        <w:right w:val="single" w:sz="4" w:space="0" w:color="auto"/>
      </w:pBdr>
      <w:shd w:val="clear" w:color="000000" w:fill="FABF8F"/>
      <w:spacing w:before="100" w:beforeAutospacing="1" w:after="100" w:afterAutospacing="1" w:line="240" w:lineRule="auto"/>
      <w:jc w:val="center"/>
      <w:textAlignment w:val="top"/>
    </w:pPr>
    <w:rPr>
      <w:rFonts w:ascii="Times New Roman" w:eastAsia="Times New Roman" w:hAnsi="Times New Roman" w:cs="Times New Roman"/>
      <w:sz w:val="18"/>
      <w:szCs w:val="18"/>
      <w:lang w:eastAsia="hu-HU"/>
    </w:rPr>
  </w:style>
  <w:style w:type="paragraph" w:customStyle="1" w:styleId="xl116">
    <w:name w:val="xl116"/>
    <w:basedOn w:val="Norml"/>
    <w:rsid w:val="0093221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hu-HU"/>
    </w:rPr>
  </w:style>
  <w:style w:type="paragraph" w:customStyle="1" w:styleId="xl117">
    <w:name w:val="xl117"/>
    <w:basedOn w:val="Norml"/>
    <w:rsid w:val="00932213"/>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top"/>
    </w:pPr>
    <w:rPr>
      <w:rFonts w:ascii="Times New Roman" w:eastAsia="Times New Roman" w:hAnsi="Times New Roman" w:cs="Times New Roman"/>
      <w:sz w:val="18"/>
      <w:szCs w:val="18"/>
      <w:lang w:eastAsia="hu-HU"/>
    </w:rPr>
  </w:style>
  <w:style w:type="paragraph" w:customStyle="1" w:styleId="xl118">
    <w:name w:val="xl118"/>
    <w:basedOn w:val="Norml"/>
    <w:rsid w:val="0093221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hu-HU"/>
    </w:rPr>
  </w:style>
  <w:style w:type="paragraph" w:customStyle="1" w:styleId="xl119">
    <w:name w:val="xl119"/>
    <w:basedOn w:val="Norml"/>
    <w:rsid w:val="009322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120">
    <w:name w:val="xl120"/>
    <w:basedOn w:val="Norml"/>
    <w:rsid w:val="0093221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121">
    <w:name w:val="xl121"/>
    <w:basedOn w:val="Norml"/>
    <w:rsid w:val="009322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122">
    <w:name w:val="xl122"/>
    <w:basedOn w:val="Norml"/>
    <w:rsid w:val="009322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123">
    <w:name w:val="xl123"/>
    <w:basedOn w:val="Norml"/>
    <w:rsid w:val="009322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u-HU"/>
    </w:rPr>
  </w:style>
  <w:style w:type="paragraph" w:customStyle="1" w:styleId="xl124">
    <w:name w:val="xl124"/>
    <w:basedOn w:val="Norml"/>
    <w:rsid w:val="0093221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top"/>
    </w:pPr>
    <w:rPr>
      <w:rFonts w:ascii="Times New Roman" w:eastAsia="Times New Roman" w:hAnsi="Times New Roman" w:cs="Times New Roman"/>
      <w:sz w:val="18"/>
      <w:szCs w:val="18"/>
      <w:lang w:eastAsia="hu-HU"/>
    </w:rPr>
  </w:style>
  <w:style w:type="paragraph" w:customStyle="1" w:styleId="xl125">
    <w:name w:val="xl125"/>
    <w:basedOn w:val="Norml"/>
    <w:rsid w:val="009322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126">
    <w:name w:val="xl126"/>
    <w:basedOn w:val="Norml"/>
    <w:rsid w:val="00932213"/>
    <w:pPr>
      <w:pBdr>
        <w:left w:val="single" w:sz="4" w:space="0" w:color="auto"/>
        <w:right w:val="single" w:sz="4" w:space="0" w:color="auto"/>
      </w:pBdr>
      <w:shd w:val="clear" w:color="000000" w:fill="FABF8F"/>
      <w:spacing w:before="100" w:beforeAutospacing="1" w:after="100" w:afterAutospacing="1" w:line="240" w:lineRule="auto"/>
      <w:jc w:val="center"/>
      <w:textAlignment w:val="top"/>
    </w:pPr>
    <w:rPr>
      <w:rFonts w:ascii="Times New Roman" w:eastAsia="Times New Roman" w:hAnsi="Times New Roman" w:cs="Times New Roman"/>
      <w:sz w:val="18"/>
      <w:szCs w:val="18"/>
      <w:lang w:eastAsia="hu-HU"/>
    </w:rPr>
  </w:style>
  <w:style w:type="paragraph" w:customStyle="1" w:styleId="xl127">
    <w:name w:val="xl127"/>
    <w:basedOn w:val="Norml"/>
    <w:rsid w:val="009322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128">
    <w:name w:val="xl128"/>
    <w:basedOn w:val="Norml"/>
    <w:rsid w:val="009322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129">
    <w:name w:val="xl129"/>
    <w:basedOn w:val="Norml"/>
    <w:rsid w:val="00932213"/>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top"/>
    </w:pPr>
    <w:rPr>
      <w:rFonts w:ascii="Times New Roman" w:eastAsia="Times New Roman" w:hAnsi="Times New Roman" w:cs="Times New Roman"/>
      <w:sz w:val="18"/>
      <w:szCs w:val="18"/>
      <w:lang w:eastAsia="hu-HU"/>
    </w:rPr>
  </w:style>
  <w:style w:type="paragraph" w:customStyle="1" w:styleId="xl130">
    <w:name w:val="xl130"/>
    <w:basedOn w:val="Norml"/>
    <w:rsid w:val="0093221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top"/>
    </w:pPr>
    <w:rPr>
      <w:rFonts w:ascii="Times New Roman" w:eastAsia="Times New Roman" w:hAnsi="Times New Roman" w:cs="Times New Roman"/>
      <w:sz w:val="18"/>
      <w:szCs w:val="18"/>
      <w:lang w:eastAsia="hu-HU"/>
    </w:rPr>
  </w:style>
  <w:style w:type="paragraph" w:customStyle="1" w:styleId="Stlus1">
    <w:name w:val="Stílus1"/>
    <w:basedOn w:val="Norml"/>
    <w:rsid w:val="00932213"/>
    <w:pPr>
      <w:tabs>
        <w:tab w:val="right" w:pos="9072"/>
      </w:tabs>
      <w:spacing w:after="0" w:line="240" w:lineRule="auto"/>
      <w:ind w:left="360" w:hanging="360"/>
      <w:contextualSpacing/>
      <w:jc w:val="right"/>
    </w:pPr>
    <w:rPr>
      <w:rFonts w:ascii="Times New Roman" w:hAnsi="Times New Roman" w:cstheme="minorBidi"/>
      <w:b/>
      <w:sz w:val="24"/>
    </w:rPr>
  </w:style>
  <w:style w:type="paragraph" w:customStyle="1" w:styleId="Stlus2">
    <w:name w:val="Stílus2"/>
    <w:basedOn w:val="Listaszerbekezds"/>
    <w:rsid w:val="00932213"/>
    <w:pPr>
      <w:tabs>
        <w:tab w:val="num" w:pos="360"/>
      </w:tabs>
      <w:spacing w:after="0" w:line="240" w:lineRule="auto"/>
      <w:jc w:val="both"/>
    </w:pPr>
    <w:rPr>
      <w:rFonts w:ascii="Times New Roman" w:hAnsi="Times New Roman" w:cstheme="minorBidi"/>
      <w:b/>
      <w:sz w:val="24"/>
    </w:rPr>
  </w:style>
  <w:style w:type="paragraph" w:customStyle="1" w:styleId="Stlus3">
    <w:name w:val="Stílus3"/>
    <w:basedOn w:val="Norml"/>
    <w:link w:val="Stlus3Char"/>
    <w:rsid w:val="00932213"/>
    <w:pPr>
      <w:tabs>
        <w:tab w:val="left" w:pos="1701"/>
        <w:tab w:val="right" w:pos="9072"/>
      </w:tabs>
      <w:spacing w:after="0" w:line="240" w:lineRule="auto"/>
      <w:ind w:left="1214" w:hanging="504"/>
      <w:contextualSpacing/>
      <w:jc w:val="both"/>
    </w:pPr>
    <w:rPr>
      <w:rFonts w:ascii="Times New Roman" w:hAnsi="Times New Roman" w:cstheme="minorBidi"/>
      <w:b/>
      <w:i/>
      <w:sz w:val="24"/>
    </w:rPr>
  </w:style>
  <w:style w:type="character" w:customStyle="1" w:styleId="Stlus3Char">
    <w:name w:val="Stílus3 Char"/>
    <w:basedOn w:val="Bekezdsalapbettpusa"/>
    <w:link w:val="Stlus3"/>
    <w:rsid w:val="00932213"/>
    <w:rPr>
      <w:rFonts w:ascii="Times New Roman" w:hAnsi="Times New Roman"/>
      <w:b/>
      <w:i/>
      <w:sz w:val="24"/>
    </w:rPr>
  </w:style>
  <w:style w:type="numbering" w:customStyle="1" w:styleId="Nemlista1">
    <w:name w:val="Nem lista1"/>
    <w:next w:val="Nemlista"/>
    <w:uiPriority w:val="99"/>
    <w:semiHidden/>
    <w:unhideWhenUsed/>
    <w:rsid w:val="00932213"/>
  </w:style>
  <w:style w:type="table" w:customStyle="1" w:styleId="TableNormal1">
    <w:name w:val="Table Normal1"/>
    <w:uiPriority w:val="2"/>
    <w:semiHidden/>
    <w:unhideWhenUsed/>
    <w:qFormat/>
    <w:rsid w:val="0093221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hyperlink" Target="https://api.ikk.hu/storage/uploads/files/5_0913_03_11_mentoapolo_kesz_alairtpdf-1664205778693.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pi.ikk.hu/storage/uploads/files/ptt_eu_rehabilitacios_terapeutapdf-1601456018007.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pi.ikk.hu/storage/uploads/files/ptt_eu_egeszsegugyi_asszisztenspdf-1601455897825.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i.ikk.hu/storage/uploads/files/5_0913_03_02_egeszsegugyi_asszisztens_kesz_alairtpdf-1664205537558.pdf" TargetMode="External"/><Relationship Id="rId20" Type="http://schemas.openxmlformats.org/officeDocument/2006/relationships/hyperlink" Target="https://api.ikk.hu/storage/uploads/files/5_0923_03_09_rehabilitacios_terapeuta_kesz_alairtpdf-166420596375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api.ikk.hu/storage/uploads/files/csecsemo_es_gyermekapolo_pttpdf-1658992647312.pdf" TargetMode="External"/><Relationship Id="rId10" Type="http://schemas.openxmlformats.org/officeDocument/2006/relationships/hyperlink" Target="http://www.metakepzes.hu/" TargetMode="External"/><Relationship Id="rId19" Type="http://schemas.openxmlformats.org/officeDocument/2006/relationships/hyperlink" Target="https://api.ikk.hu/storage/uploads/files/ptt_eu_mentoapolopdf-1601456058659.pdf" TargetMode="External"/><Relationship Id="rId4" Type="http://schemas.openxmlformats.org/officeDocument/2006/relationships/settings" Target="settings.xml"/><Relationship Id="rId9" Type="http://schemas.openxmlformats.org/officeDocument/2006/relationships/hyperlink" Target="mailto:info@metakepzes.hu" TargetMode="External"/><Relationship Id="rId14" Type="http://schemas.openxmlformats.org/officeDocument/2006/relationships/footer" Target="footer2.xml"/><Relationship Id="rId22" Type="http://schemas.openxmlformats.org/officeDocument/2006/relationships/hyperlink" Target="https://api.ikk.hu/storage/uploads/files/5_0913_03_04_csecsemo_es_gyermekapolo_kesz_alairtpdf-1664205484542.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F06BC-F72F-4E85-AE8C-31AF77D43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33067</Words>
  <Characters>228163</Characters>
  <Application>Microsoft Office Word</Application>
  <DocSecurity>4</DocSecurity>
  <Lines>1901</Lines>
  <Paragraphs>521</Paragraphs>
  <ScaleCrop>false</ScaleCrop>
  <HeadingPairs>
    <vt:vector size="2" baseType="variant">
      <vt:variant>
        <vt:lpstr>Cím</vt:lpstr>
      </vt:variant>
      <vt:variant>
        <vt:i4>1</vt:i4>
      </vt:variant>
    </vt:vector>
  </HeadingPairs>
  <TitlesOfParts>
    <vt:vector size="1" baseType="lpstr">
      <vt:lpstr/>
    </vt:vector>
  </TitlesOfParts>
  <Company>LG</Company>
  <LinksUpToDate>false</LinksUpToDate>
  <CharactersWithSpaces>260709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Karádi Magdolna</dc:creator>
  <cp:keywords/>
  <dc:description/>
  <cp:lastModifiedBy>Némethné Sturcz Éva</cp:lastModifiedBy>
  <cp:revision>2</cp:revision>
  <dcterms:created xsi:type="dcterms:W3CDTF">2023-10-17T06:09:00Z</dcterms:created>
  <dcterms:modified xsi:type="dcterms:W3CDTF">2023-10-17T06:09:00Z</dcterms:modified>
</cp:coreProperties>
</file>